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FDB8A" w14:textId="356F57A9" w:rsidR="007356C4" w:rsidRPr="004115AB" w:rsidRDefault="00837AC9" w:rsidP="007356C4">
      <w:pPr>
        <w:jc w:val="center"/>
        <w:rPr>
          <w:rFonts w:ascii="Arial" w:hAnsi="Arial" w:cs="Arial"/>
          <w:bCs/>
          <w:color w:val="FFFFFF"/>
          <w:sz w:val="16"/>
          <w:szCs w:val="16"/>
        </w:rPr>
      </w:pPr>
      <w:r>
        <w:rPr>
          <w:rFonts w:ascii="Arial" w:hAnsi="Arial" w:cs="Arial"/>
          <w:bCs/>
          <w:color w:val="FFFFFF"/>
          <w:sz w:val="16"/>
          <w:szCs w:val="16"/>
        </w:rPr>
        <w:t xml:space="preserve"> </w:t>
      </w:r>
      <w:r w:rsidR="00CB6440">
        <w:rPr>
          <w:rFonts w:ascii="Arial" w:hAnsi="Arial" w:cs="Arial"/>
          <w:bCs/>
          <w:color w:val="FFFFFF"/>
          <w:sz w:val="16"/>
          <w:szCs w:val="16"/>
        </w:rPr>
        <w:t xml:space="preserve"> </w:t>
      </w:r>
    </w:p>
    <w:p w14:paraId="00962B82" w14:textId="1FF75422" w:rsidR="007356C4" w:rsidRPr="004115AB" w:rsidRDefault="00B462D7" w:rsidP="007356C4">
      <w:pPr>
        <w:jc w:val="center"/>
        <w:rPr>
          <w:rFonts w:ascii="Arial" w:hAnsi="Arial" w:cs="Arial"/>
          <w:b/>
          <w:bCs/>
          <w:color w:val="365F91"/>
          <w:sz w:val="16"/>
          <w:szCs w:val="16"/>
        </w:rPr>
      </w:pPr>
      <w:r>
        <w:rPr>
          <w:rFonts w:ascii="Arial" w:hAnsi="Arial" w:cs="Arial"/>
          <w:noProof/>
          <w:sz w:val="16"/>
          <w:szCs w:val="16"/>
          <w:lang w:val="es-MX" w:eastAsia="es-MX"/>
        </w:rPr>
        <w:drawing>
          <wp:anchor distT="0" distB="0" distL="114300" distR="114300" simplePos="0" relativeHeight="251658240" behindDoc="1" locked="0" layoutInCell="1" allowOverlap="1" wp14:anchorId="7511F437" wp14:editId="020BF65F">
            <wp:simplePos x="0" y="0"/>
            <wp:positionH relativeFrom="column">
              <wp:posOffset>2448560</wp:posOffset>
            </wp:positionH>
            <wp:positionV relativeFrom="paragraph">
              <wp:posOffset>3810</wp:posOffset>
            </wp:positionV>
            <wp:extent cx="1602105" cy="1514475"/>
            <wp:effectExtent l="0" t="0" r="0" b="0"/>
            <wp:wrapNone/>
            <wp:docPr id="3" name="Imagen 3" descr="logo_png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pngs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105" cy="1514475"/>
                    </a:xfrm>
                    <a:prstGeom prst="rect">
                      <a:avLst/>
                    </a:prstGeom>
                    <a:noFill/>
                  </pic:spPr>
                </pic:pic>
              </a:graphicData>
            </a:graphic>
            <wp14:sizeRelH relativeFrom="page">
              <wp14:pctWidth>0</wp14:pctWidth>
            </wp14:sizeRelH>
            <wp14:sizeRelV relativeFrom="page">
              <wp14:pctHeight>0</wp14:pctHeight>
            </wp14:sizeRelV>
          </wp:anchor>
        </w:drawing>
      </w:r>
    </w:p>
    <w:p w14:paraId="1C0FBCB2" w14:textId="77777777" w:rsidR="007356C4" w:rsidRPr="004115AB" w:rsidRDefault="007356C4" w:rsidP="007356C4">
      <w:pPr>
        <w:jc w:val="center"/>
        <w:rPr>
          <w:rFonts w:ascii="Arial" w:hAnsi="Arial" w:cs="Arial"/>
          <w:b/>
          <w:bCs/>
          <w:color w:val="365F91"/>
          <w:sz w:val="16"/>
          <w:szCs w:val="16"/>
        </w:rPr>
      </w:pPr>
    </w:p>
    <w:p w14:paraId="22C6C16C" w14:textId="77777777" w:rsidR="007356C4" w:rsidRPr="004115AB" w:rsidRDefault="007356C4" w:rsidP="007356C4">
      <w:pPr>
        <w:jc w:val="center"/>
        <w:rPr>
          <w:rFonts w:ascii="Arial" w:hAnsi="Arial" w:cs="Arial"/>
          <w:b/>
          <w:bCs/>
          <w:color w:val="365F91"/>
          <w:sz w:val="16"/>
          <w:szCs w:val="16"/>
        </w:rPr>
      </w:pPr>
    </w:p>
    <w:p w14:paraId="3DF71986" w14:textId="77777777" w:rsidR="00A73990" w:rsidRPr="004115AB" w:rsidRDefault="00696BAD" w:rsidP="00696BAD">
      <w:pPr>
        <w:tabs>
          <w:tab w:val="left" w:pos="7800"/>
        </w:tabs>
        <w:rPr>
          <w:rFonts w:ascii="Arial" w:hAnsi="Arial" w:cs="Arial"/>
          <w:b/>
          <w:bCs/>
          <w:color w:val="365F91"/>
          <w:sz w:val="16"/>
          <w:szCs w:val="16"/>
        </w:rPr>
      </w:pPr>
      <w:r w:rsidRPr="004115AB">
        <w:rPr>
          <w:rFonts w:ascii="Arial" w:hAnsi="Arial" w:cs="Arial"/>
          <w:b/>
          <w:bCs/>
          <w:color w:val="365F91"/>
          <w:sz w:val="16"/>
          <w:szCs w:val="16"/>
        </w:rPr>
        <w:tab/>
      </w:r>
    </w:p>
    <w:p w14:paraId="4B9AFE3C" w14:textId="77777777" w:rsidR="00A73990" w:rsidRPr="004115AB" w:rsidRDefault="00696BAD" w:rsidP="00696BAD">
      <w:pPr>
        <w:tabs>
          <w:tab w:val="left" w:pos="8145"/>
        </w:tabs>
        <w:rPr>
          <w:rFonts w:ascii="Arial" w:hAnsi="Arial" w:cs="Arial"/>
          <w:b/>
          <w:bCs/>
          <w:color w:val="365F91"/>
          <w:sz w:val="16"/>
          <w:szCs w:val="16"/>
        </w:rPr>
      </w:pPr>
      <w:r w:rsidRPr="004115AB">
        <w:rPr>
          <w:rFonts w:ascii="Arial" w:hAnsi="Arial" w:cs="Arial"/>
          <w:b/>
          <w:bCs/>
          <w:color w:val="365F91"/>
          <w:sz w:val="16"/>
          <w:szCs w:val="16"/>
        </w:rPr>
        <w:tab/>
      </w:r>
    </w:p>
    <w:p w14:paraId="14183025" w14:textId="77777777" w:rsidR="00A73990" w:rsidRPr="004115AB" w:rsidRDefault="00A73990" w:rsidP="007356C4">
      <w:pPr>
        <w:jc w:val="center"/>
        <w:rPr>
          <w:rFonts w:ascii="Arial" w:hAnsi="Arial" w:cs="Arial"/>
          <w:b/>
          <w:bCs/>
          <w:color w:val="365F91"/>
          <w:sz w:val="16"/>
          <w:szCs w:val="16"/>
        </w:rPr>
      </w:pPr>
    </w:p>
    <w:p w14:paraId="7EFBC7F1" w14:textId="77777777" w:rsidR="00A73990" w:rsidRPr="004115AB" w:rsidRDefault="00A73990" w:rsidP="007356C4">
      <w:pPr>
        <w:jc w:val="center"/>
        <w:rPr>
          <w:rFonts w:ascii="Arial" w:hAnsi="Arial" w:cs="Arial"/>
          <w:b/>
          <w:bCs/>
          <w:color w:val="365F91"/>
          <w:sz w:val="16"/>
          <w:szCs w:val="16"/>
        </w:rPr>
      </w:pPr>
    </w:p>
    <w:p w14:paraId="1C3253DA" w14:textId="77777777" w:rsidR="001F5197" w:rsidRDefault="001F5197" w:rsidP="007356C4">
      <w:pPr>
        <w:jc w:val="center"/>
        <w:rPr>
          <w:rFonts w:ascii="Arial" w:hAnsi="Arial" w:cs="Arial"/>
          <w:b/>
          <w:bCs/>
          <w:sz w:val="16"/>
          <w:szCs w:val="16"/>
        </w:rPr>
      </w:pPr>
    </w:p>
    <w:p w14:paraId="51C789DE" w14:textId="77777777" w:rsidR="001F5197" w:rsidRDefault="001F5197" w:rsidP="007356C4">
      <w:pPr>
        <w:jc w:val="center"/>
        <w:rPr>
          <w:rFonts w:ascii="Arial" w:hAnsi="Arial" w:cs="Arial"/>
          <w:b/>
          <w:bCs/>
          <w:sz w:val="16"/>
          <w:szCs w:val="16"/>
        </w:rPr>
      </w:pPr>
    </w:p>
    <w:p w14:paraId="6F00E1E9" w14:textId="77777777" w:rsidR="001F5197" w:rsidRDefault="001F5197" w:rsidP="007356C4">
      <w:pPr>
        <w:jc w:val="center"/>
        <w:rPr>
          <w:rFonts w:ascii="Arial" w:hAnsi="Arial" w:cs="Arial"/>
          <w:b/>
          <w:bCs/>
          <w:sz w:val="16"/>
          <w:szCs w:val="16"/>
        </w:rPr>
      </w:pPr>
    </w:p>
    <w:p w14:paraId="0FE7A6CD" w14:textId="77777777" w:rsidR="001F5197" w:rsidRDefault="001F5197" w:rsidP="007356C4">
      <w:pPr>
        <w:jc w:val="center"/>
        <w:rPr>
          <w:rFonts w:ascii="Arial" w:hAnsi="Arial" w:cs="Arial"/>
          <w:b/>
          <w:bCs/>
          <w:sz w:val="16"/>
          <w:szCs w:val="16"/>
        </w:rPr>
      </w:pPr>
    </w:p>
    <w:p w14:paraId="44F6C364" w14:textId="77777777" w:rsidR="001F5197" w:rsidRDefault="001F5197" w:rsidP="007356C4">
      <w:pPr>
        <w:jc w:val="center"/>
        <w:rPr>
          <w:rFonts w:ascii="Arial" w:hAnsi="Arial" w:cs="Arial"/>
          <w:b/>
          <w:bCs/>
          <w:sz w:val="16"/>
          <w:szCs w:val="16"/>
        </w:rPr>
      </w:pPr>
    </w:p>
    <w:p w14:paraId="49B2A0A7" w14:textId="77777777" w:rsidR="001F5197" w:rsidRDefault="001F5197" w:rsidP="007356C4">
      <w:pPr>
        <w:jc w:val="center"/>
        <w:rPr>
          <w:rFonts w:ascii="Arial" w:hAnsi="Arial" w:cs="Arial"/>
          <w:b/>
          <w:bCs/>
          <w:sz w:val="16"/>
          <w:szCs w:val="16"/>
        </w:rPr>
      </w:pPr>
    </w:p>
    <w:p w14:paraId="64CA11E3" w14:textId="77777777" w:rsidR="001F5197" w:rsidRDefault="001F5197" w:rsidP="007356C4">
      <w:pPr>
        <w:jc w:val="center"/>
        <w:rPr>
          <w:rFonts w:ascii="Arial" w:hAnsi="Arial" w:cs="Arial"/>
          <w:b/>
          <w:bCs/>
          <w:sz w:val="16"/>
          <w:szCs w:val="16"/>
        </w:rPr>
      </w:pPr>
    </w:p>
    <w:p w14:paraId="371D2EE5" w14:textId="77777777" w:rsidR="001F5197" w:rsidRDefault="001F5197" w:rsidP="007356C4">
      <w:pPr>
        <w:jc w:val="center"/>
        <w:rPr>
          <w:rFonts w:ascii="Arial" w:hAnsi="Arial" w:cs="Arial"/>
          <w:b/>
          <w:bCs/>
          <w:sz w:val="16"/>
          <w:szCs w:val="16"/>
        </w:rPr>
      </w:pPr>
    </w:p>
    <w:p w14:paraId="759CE393" w14:textId="77777777" w:rsidR="001F5197" w:rsidRDefault="001F5197" w:rsidP="007356C4">
      <w:pPr>
        <w:jc w:val="center"/>
        <w:rPr>
          <w:rFonts w:ascii="Arial" w:hAnsi="Arial" w:cs="Arial"/>
          <w:b/>
          <w:bCs/>
          <w:sz w:val="16"/>
          <w:szCs w:val="16"/>
        </w:rPr>
      </w:pPr>
    </w:p>
    <w:p w14:paraId="1ED37D2F" w14:textId="77777777" w:rsidR="001F5197" w:rsidRDefault="001F5197" w:rsidP="007356C4">
      <w:pPr>
        <w:jc w:val="center"/>
        <w:rPr>
          <w:rFonts w:ascii="Arial" w:hAnsi="Arial" w:cs="Arial"/>
          <w:b/>
          <w:bCs/>
          <w:sz w:val="16"/>
          <w:szCs w:val="16"/>
        </w:rPr>
      </w:pPr>
    </w:p>
    <w:p w14:paraId="32763470" w14:textId="77777777" w:rsidR="001F5197" w:rsidRDefault="001F5197" w:rsidP="007356C4">
      <w:pPr>
        <w:jc w:val="center"/>
        <w:rPr>
          <w:rFonts w:ascii="Arial" w:hAnsi="Arial" w:cs="Arial"/>
          <w:b/>
          <w:bCs/>
          <w:sz w:val="16"/>
          <w:szCs w:val="16"/>
        </w:rPr>
      </w:pPr>
    </w:p>
    <w:p w14:paraId="7BC687A6" w14:textId="77777777" w:rsidR="007356C4" w:rsidRPr="001F5197" w:rsidRDefault="007356C4" w:rsidP="007356C4">
      <w:pPr>
        <w:jc w:val="center"/>
        <w:rPr>
          <w:rFonts w:ascii="Arial" w:hAnsi="Arial" w:cs="Arial"/>
          <w:b/>
          <w:bCs/>
          <w:sz w:val="32"/>
          <w:szCs w:val="32"/>
        </w:rPr>
      </w:pPr>
      <w:r w:rsidRPr="001F5197">
        <w:rPr>
          <w:rFonts w:ascii="Arial" w:hAnsi="Arial" w:cs="Arial"/>
          <w:b/>
          <w:bCs/>
          <w:sz w:val="32"/>
          <w:szCs w:val="32"/>
        </w:rPr>
        <w:t xml:space="preserve">Centro de Investigación y </w:t>
      </w:r>
      <w:r w:rsidRPr="00835C65">
        <w:rPr>
          <w:rFonts w:ascii="Arial" w:hAnsi="Arial" w:cs="Arial"/>
          <w:b/>
          <w:bCs/>
          <w:sz w:val="32"/>
          <w:szCs w:val="32"/>
        </w:rPr>
        <w:t>de</w:t>
      </w:r>
      <w:r w:rsidRPr="001F5197">
        <w:rPr>
          <w:rFonts w:ascii="Arial" w:hAnsi="Arial" w:cs="Arial"/>
          <w:b/>
          <w:bCs/>
          <w:sz w:val="32"/>
          <w:szCs w:val="32"/>
        </w:rPr>
        <w:t xml:space="preserve"> Estudios Avanzados del Instituto Politécnico Nacional</w:t>
      </w:r>
    </w:p>
    <w:p w14:paraId="0A4ED8C7" w14:textId="77777777" w:rsidR="007356C4" w:rsidRPr="001F5197" w:rsidRDefault="007356C4" w:rsidP="007356C4">
      <w:pPr>
        <w:jc w:val="center"/>
        <w:rPr>
          <w:rFonts w:ascii="Arial" w:hAnsi="Arial" w:cs="Arial"/>
          <w:b/>
          <w:bCs/>
          <w:color w:val="365F91"/>
          <w:sz w:val="32"/>
          <w:szCs w:val="32"/>
        </w:rPr>
      </w:pPr>
    </w:p>
    <w:p w14:paraId="0DDF0C4F" w14:textId="77777777" w:rsidR="007356C4" w:rsidRPr="001F5197" w:rsidRDefault="007356C4" w:rsidP="007356C4">
      <w:pPr>
        <w:jc w:val="center"/>
        <w:rPr>
          <w:rFonts w:ascii="Arial" w:hAnsi="Arial" w:cs="Arial"/>
          <w:b/>
          <w:bCs/>
          <w:color w:val="365F91"/>
          <w:sz w:val="32"/>
          <w:szCs w:val="32"/>
        </w:rPr>
      </w:pPr>
    </w:p>
    <w:p w14:paraId="40E7E726" w14:textId="77777777" w:rsidR="007356C4" w:rsidRPr="001F5197" w:rsidRDefault="007356C4" w:rsidP="007356C4">
      <w:pPr>
        <w:jc w:val="center"/>
        <w:rPr>
          <w:rFonts w:ascii="Arial" w:hAnsi="Arial" w:cs="Arial"/>
          <w:b/>
          <w:bCs/>
          <w:color w:val="365F91"/>
          <w:sz w:val="32"/>
          <w:szCs w:val="32"/>
        </w:rPr>
      </w:pPr>
    </w:p>
    <w:p w14:paraId="1B9B7C57" w14:textId="77777777" w:rsidR="007356C4" w:rsidRPr="001F5197" w:rsidRDefault="007356C4" w:rsidP="007356C4">
      <w:pPr>
        <w:jc w:val="center"/>
        <w:rPr>
          <w:rFonts w:ascii="Arial" w:hAnsi="Arial" w:cs="Arial"/>
          <w:b/>
          <w:bCs/>
          <w:color w:val="365F91"/>
          <w:sz w:val="32"/>
          <w:szCs w:val="32"/>
        </w:rPr>
      </w:pPr>
    </w:p>
    <w:p w14:paraId="36FDDFC9" w14:textId="57189974" w:rsidR="007356C4" w:rsidRPr="001F5197" w:rsidRDefault="007356C4" w:rsidP="007356C4">
      <w:pPr>
        <w:tabs>
          <w:tab w:val="left" w:pos="851"/>
        </w:tabs>
        <w:jc w:val="center"/>
        <w:rPr>
          <w:rFonts w:ascii="Arial" w:hAnsi="Arial" w:cs="Arial"/>
          <w:b/>
          <w:sz w:val="32"/>
          <w:szCs w:val="32"/>
          <w:lang w:val="es-ES_tradnl"/>
        </w:rPr>
      </w:pPr>
      <w:r w:rsidRPr="001F5197">
        <w:rPr>
          <w:rFonts w:ascii="Arial" w:hAnsi="Arial" w:cs="Arial"/>
          <w:b/>
          <w:sz w:val="32"/>
          <w:szCs w:val="32"/>
          <w:lang w:val="es-ES_tradnl"/>
        </w:rPr>
        <w:t>Convoca a</w:t>
      </w:r>
      <w:r w:rsidR="002B5656">
        <w:rPr>
          <w:rFonts w:ascii="Arial" w:hAnsi="Arial" w:cs="Arial"/>
          <w:b/>
          <w:sz w:val="32"/>
          <w:szCs w:val="32"/>
          <w:lang w:val="es-ES_tradnl"/>
        </w:rPr>
        <w:t xml:space="preserve"> </w:t>
      </w:r>
      <w:r w:rsidRPr="001F5197">
        <w:rPr>
          <w:rFonts w:ascii="Arial" w:hAnsi="Arial" w:cs="Arial"/>
          <w:b/>
          <w:sz w:val="32"/>
          <w:szCs w:val="32"/>
          <w:lang w:val="es-ES_tradnl"/>
        </w:rPr>
        <w:t>l</w:t>
      </w:r>
      <w:r w:rsidR="002B5656">
        <w:rPr>
          <w:rFonts w:ascii="Arial" w:hAnsi="Arial" w:cs="Arial"/>
          <w:b/>
          <w:sz w:val="32"/>
          <w:szCs w:val="32"/>
          <w:lang w:val="es-ES_tradnl"/>
        </w:rPr>
        <w:t>a</w:t>
      </w:r>
    </w:p>
    <w:p w14:paraId="326ECAC7" w14:textId="74B15A9F" w:rsidR="003317DA" w:rsidRDefault="0000209C" w:rsidP="002B5656">
      <w:pPr>
        <w:tabs>
          <w:tab w:val="left" w:pos="0"/>
        </w:tabs>
        <w:jc w:val="center"/>
        <w:rPr>
          <w:rFonts w:ascii="Arial" w:hAnsi="Arial"/>
          <w:b/>
          <w:sz w:val="32"/>
          <w:szCs w:val="32"/>
          <w:lang w:val="es-ES_tradnl"/>
        </w:rPr>
      </w:pPr>
      <w:bookmarkStart w:id="0" w:name="_Hlk17235983"/>
      <w:r>
        <w:rPr>
          <w:rFonts w:ascii="Arial" w:hAnsi="Arial"/>
          <w:b/>
          <w:sz w:val="32"/>
          <w:szCs w:val="32"/>
          <w:lang w:val="es-ES_tradnl"/>
        </w:rPr>
        <w:t>Invitación a Cuando Menos Tres Personas Nacional</w:t>
      </w:r>
      <w:r w:rsidR="002B5656">
        <w:rPr>
          <w:rFonts w:ascii="Arial" w:hAnsi="Arial"/>
          <w:b/>
          <w:sz w:val="32"/>
          <w:szCs w:val="32"/>
          <w:lang w:val="es-ES_tradnl"/>
        </w:rPr>
        <w:t xml:space="preserve"> </w:t>
      </w:r>
      <w:r w:rsidR="00FD4867">
        <w:rPr>
          <w:rFonts w:ascii="Arial" w:hAnsi="Arial"/>
          <w:b/>
          <w:sz w:val="32"/>
          <w:szCs w:val="32"/>
          <w:lang w:val="es-ES_tradnl"/>
        </w:rPr>
        <w:t>Electrónica</w:t>
      </w:r>
    </w:p>
    <w:p w14:paraId="22355AD2" w14:textId="67979E8C" w:rsidR="003317DA" w:rsidRDefault="003317DA" w:rsidP="002B5656">
      <w:pPr>
        <w:tabs>
          <w:tab w:val="left" w:pos="0"/>
        </w:tabs>
        <w:jc w:val="center"/>
        <w:rPr>
          <w:rFonts w:ascii="Arial" w:hAnsi="Arial"/>
          <w:b/>
          <w:sz w:val="32"/>
          <w:szCs w:val="32"/>
          <w:lang w:val="es-ES_tradnl"/>
        </w:rPr>
      </w:pPr>
      <w:r>
        <w:rPr>
          <w:rFonts w:ascii="Arial" w:hAnsi="Arial"/>
          <w:b/>
          <w:sz w:val="32"/>
          <w:szCs w:val="32"/>
          <w:lang w:val="es-ES_tradnl"/>
        </w:rPr>
        <w:t xml:space="preserve">No. </w:t>
      </w:r>
      <w:r w:rsidR="0000209C">
        <w:rPr>
          <w:rFonts w:ascii="Arial" w:hAnsi="Arial"/>
          <w:b/>
          <w:sz w:val="32"/>
          <w:szCs w:val="32"/>
          <w:lang w:val="es-ES_tradnl"/>
        </w:rPr>
        <w:t>I</w:t>
      </w:r>
      <w:r w:rsidR="001B345B">
        <w:rPr>
          <w:rFonts w:ascii="Arial" w:hAnsi="Arial"/>
          <w:b/>
          <w:sz w:val="32"/>
          <w:szCs w:val="32"/>
          <w:lang w:val="es-ES_tradnl"/>
        </w:rPr>
        <w:t>A-11-L4J-011L4J998-</w:t>
      </w:r>
      <w:r w:rsidR="00F05307">
        <w:rPr>
          <w:rFonts w:ascii="Arial" w:hAnsi="Arial"/>
          <w:b/>
          <w:sz w:val="32"/>
          <w:szCs w:val="32"/>
          <w:lang w:val="es-ES_tradnl"/>
        </w:rPr>
        <w:t>N</w:t>
      </w:r>
      <w:r w:rsidR="001B345B">
        <w:rPr>
          <w:rFonts w:ascii="Arial" w:hAnsi="Arial"/>
          <w:b/>
          <w:sz w:val="32"/>
          <w:szCs w:val="32"/>
          <w:lang w:val="es-ES_tradnl"/>
        </w:rPr>
        <w:t>-</w:t>
      </w:r>
      <w:r w:rsidR="00F63B65">
        <w:rPr>
          <w:rFonts w:ascii="Arial" w:hAnsi="Arial"/>
          <w:b/>
          <w:sz w:val="32"/>
          <w:szCs w:val="32"/>
          <w:lang w:val="es-ES_tradnl"/>
        </w:rPr>
        <w:t>0</w:t>
      </w:r>
      <w:r w:rsidR="00592F7F">
        <w:rPr>
          <w:rFonts w:ascii="Arial" w:hAnsi="Arial"/>
          <w:b/>
          <w:sz w:val="32"/>
          <w:szCs w:val="32"/>
          <w:lang w:val="es-ES_tradnl"/>
        </w:rPr>
        <w:t>2</w:t>
      </w:r>
      <w:r w:rsidR="001B345B">
        <w:rPr>
          <w:rFonts w:ascii="Arial" w:hAnsi="Arial"/>
          <w:b/>
          <w:sz w:val="32"/>
          <w:szCs w:val="32"/>
          <w:lang w:val="es-ES_tradnl"/>
        </w:rPr>
        <w:t>-202</w:t>
      </w:r>
      <w:r w:rsidR="00F63B65">
        <w:rPr>
          <w:rFonts w:ascii="Arial" w:hAnsi="Arial"/>
          <w:b/>
          <w:sz w:val="32"/>
          <w:szCs w:val="32"/>
          <w:lang w:val="es-ES_tradnl"/>
        </w:rPr>
        <w:t>5</w:t>
      </w:r>
    </w:p>
    <w:p w14:paraId="2CBC6622" w14:textId="77777777" w:rsidR="00272974" w:rsidRDefault="00272974" w:rsidP="002B5656">
      <w:pPr>
        <w:tabs>
          <w:tab w:val="left" w:pos="0"/>
        </w:tabs>
        <w:jc w:val="center"/>
        <w:rPr>
          <w:rFonts w:ascii="Arial" w:hAnsi="Arial"/>
          <w:b/>
          <w:sz w:val="32"/>
          <w:szCs w:val="32"/>
          <w:lang w:val="es-ES_tradnl"/>
        </w:rPr>
      </w:pPr>
    </w:p>
    <w:p w14:paraId="1EEBD4A6" w14:textId="17F9690A" w:rsidR="00C50242" w:rsidRDefault="00C50242" w:rsidP="00636B21">
      <w:pPr>
        <w:tabs>
          <w:tab w:val="left" w:pos="0"/>
        </w:tabs>
        <w:jc w:val="center"/>
        <w:rPr>
          <w:rFonts w:ascii="Arial" w:hAnsi="Arial" w:cs="Arial"/>
          <w:b/>
          <w:sz w:val="32"/>
          <w:szCs w:val="32"/>
          <w:lang w:val="es-ES_tradnl"/>
        </w:rPr>
      </w:pPr>
      <w:bookmarkStart w:id="1" w:name="_Hlk17235937"/>
      <w:bookmarkEnd w:id="0"/>
      <w:r w:rsidRPr="00B73B84">
        <w:rPr>
          <w:rFonts w:ascii="Arial" w:hAnsi="Arial" w:cs="Arial"/>
          <w:b/>
          <w:sz w:val="32"/>
          <w:szCs w:val="32"/>
          <w:lang w:val="es-ES_tradnl"/>
        </w:rPr>
        <w:t>“</w:t>
      </w:r>
      <w:bookmarkStart w:id="2" w:name="_Hlk190092428"/>
      <w:r w:rsidR="00636B21" w:rsidRPr="00636B21">
        <w:rPr>
          <w:rFonts w:ascii="Arial" w:hAnsi="Arial" w:cs="Arial"/>
          <w:b/>
          <w:sz w:val="32"/>
          <w:szCs w:val="32"/>
          <w:lang w:val="es-ES_tradnl"/>
        </w:rPr>
        <w:t xml:space="preserve">SERVICIO INTEGRAL DE VIGILANCIA Y </w:t>
      </w:r>
      <w:r w:rsidR="00636B21">
        <w:rPr>
          <w:rFonts w:ascii="Arial" w:hAnsi="Arial" w:cs="Arial"/>
          <w:b/>
          <w:sz w:val="32"/>
          <w:szCs w:val="32"/>
          <w:lang w:val="es-ES_tradnl"/>
        </w:rPr>
        <w:t xml:space="preserve">MANTENIMIENTO DE </w:t>
      </w:r>
      <w:r w:rsidR="00636B21" w:rsidRPr="00636B21">
        <w:rPr>
          <w:rFonts w:ascii="Arial" w:hAnsi="Arial" w:cs="Arial"/>
          <w:b/>
          <w:sz w:val="32"/>
          <w:szCs w:val="32"/>
          <w:lang w:val="es-ES_tradnl"/>
        </w:rPr>
        <w:t>EQUIPOS CROMATOGRAFOS PARA EL CINVESTAV IRAPUATO 202</w:t>
      </w:r>
      <w:r w:rsidR="00636B21">
        <w:rPr>
          <w:rFonts w:ascii="Arial" w:hAnsi="Arial" w:cs="Arial"/>
          <w:b/>
          <w:sz w:val="32"/>
          <w:szCs w:val="32"/>
          <w:lang w:val="es-ES_tradnl"/>
        </w:rPr>
        <w:t>5</w:t>
      </w:r>
      <w:bookmarkEnd w:id="2"/>
      <w:r w:rsidRPr="00B73B84">
        <w:rPr>
          <w:rFonts w:ascii="Arial" w:hAnsi="Arial" w:cs="Arial"/>
          <w:b/>
          <w:sz w:val="32"/>
          <w:szCs w:val="32"/>
          <w:lang w:val="es-ES_tradnl"/>
        </w:rPr>
        <w:t>”</w:t>
      </w:r>
    </w:p>
    <w:p w14:paraId="2A882522" w14:textId="7DD23D3B" w:rsidR="003220BA" w:rsidRDefault="003220BA" w:rsidP="006C483D">
      <w:pPr>
        <w:tabs>
          <w:tab w:val="left" w:pos="0"/>
        </w:tabs>
        <w:jc w:val="center"/>
        <w:rPr>
          <w:rFonts w:ascii="Arial" w:hAnsi="Arial" w:cs="Arial"/>
          <w:b/>
          <w:sz w:val="32"/>
          <w:szCs w:val="32"/>
          <w:lang w:val="es-ES_tradnl"/>
        </w:rPr>
      </w:pPr>
    </w:p>
    <w:p w14:paraId="0583FFF7" w14:textId="7B7798BD" w:rsidR="003220BA" w:rsidRDefault="003220BA" w:rsidP="006C483D">
      <w:pPr>
        <w:tabs>
          <w:tab w:val="left" w:pos="0"/>
        </w:tabs>
        <w:jc w:val="center"/>
        <w:rPr>
          <w:rFonts w:ascii="Arial" w:hAnsi="Arial" w:cs="Arial"/>
          <w:b/>
          <w:sz w:val="32"/>
          <w:szCs w:val="32"/>
          <w:lang w:val="es-ES_tradnl"/>
        </w:rPr>
      </w:pPr>
    </w:p>
    <w:p w14:paraId="362B76DC" w14:textId="4912F3C7" w:rsidR="003220BA" w:rsidRDefault="003220BA" w:rsidP="006C483D">
      <w:pPr>
        <w:tabs>
          <w:tab w:val="left" w:pos="0"/>
        </w:tabs>
        <w:jc w:val="center"/>
        <w:rPr>
          <w:rFonts w:ascii="Arial" w:hAnsi="Arial" w:cs="Arial"/>
          <w:b/>
          <w:sz w:val="32"/>
          <w:szCs w:val="32"/>
          <w:lang w:val="es-ES_tradnl"/>
        </w:rPr>
      </w:pPr>
    </w:p>
    <w:p w14:paraId="771EF8AC" w14:textId="48CFBA58" w:rsidR="003220BA" w:rsidRDefault="003220BA" w:rsidP="006C483D">
      <w:pPr>
        <w:tabs>
          <w:tab w:val="left" w:pos="0"/>
        </w:tabs>
        <w:jc w:val="center"/>
        <w:rPr>
          <w:rFonts w:ascii="Arial" w:hAnsi="Arial" w:cs="Arial"/>
          <w:b/>
          <w:sz w:val="32"/>
          <w:szCs w:val="32"/>
          <w:lang w:val="es-ES_tradnl"/>
        </w:rPr>
      </w:pPr>
    </w:p>
    <w:p w14:paraId="642C9CA1" w14:textId="68AA70DF" w:rsidR="003220BA" w:rsidRDefault="003220BA" w:rsidP="006C483D">
      <w:pPr>
        <w:tabs>
          <w:tab w:val="left" w:pos="0"/>
        </w:tabs>
        <w:jc w:val="center"/>
        <w:rPr>
          <w:rFonts w:ascii="Arial" w:hAnsi="Arial" w:cs="Arial"/>
          <w:b/>
          <w:sz w:val="32"/>
          <w:szCs w:val="32"/>
          <w:lang w:val="es-ES_tradnl"/>
        </w:rPr>
      </w:pPr>
    </w:p>
    <w:p w14:paraId="6DB90CD3" w14:textId="212C5490" w:rsidR="003220BA" w:rsidRDefault="003220BA" w:rsidP="006C483D">
      <w:pPr>
        <w:tabs>
          <w:tab w:val="left" w:pos="0"/>
        </w:tabs>
        <w:jc w:val="center"/>
        <w:rPr>
          <w:rFonts w:ascii="Arial" w:hAnsi="Arial" w:cs="Arial"/>
          <w:b/>
          <w:sz w:val="32"/>
          <w:szCs w:val="32"/>
          <w:lang w:val="es-ES_tradnl"/>
        </w:rPr>
      </w:pPr>
    </w:p>
    <w:p w14:paraId="3CB4D468" w14:textId="2FB10DDE" w:rsidR="003220BA" w:rsidRDefault="003220BA" w:rsidP="006C483D">
      <w:pPr>
        <w:tabs>
          <w:tab w:val="left" w:pos="0"/>
        </w:tabs>
        <w:jc w:val="center"/>
        <w:rPr>
          <w:rFonts w:ascii="Arial" w:hAnsi="Arial" w:cs="Arial"/>
          <w:b/>
          <w:sz w:val="32"/>
          <w:szCs w:val="32"/>
          <w:lang w:val="es-ES_tradnl"/>
        </w:rPr>
      </w:pPr>
    </w:p>
    <w:p w14:paraId="366DC26C" w14:textId="6FA4D89F" w:rsidR="003220BA" w:rsidRDefault="003220BA" w:rsidP="006C483D">
      <w:pPr>
        <w:tabs>
          <w:tab w:val="left" w:pos="0"/>
        </w:tabs>
        <w:jc w:val="center"/>
        <w:rPr>
          <w:rFonts w:ascii="Arial" w:hAnsi="Arial" w:cs="Arial"/>
          <w:b/>
          <w:sz w:val="32"/>
          <w:szCs w:val="32"/>
          <w:lang w:val="es-ES_tradnl"/>
        </w:rPr>
      </w:pPr>
    </w:p>
    <w:p w14:paraId="221749CB" w14:textId="61776D79" w:rsidR="003220BA" w:rsidRDefault="003220BA" w:rsidP="006C483D">
      <w:pPr>
        <w:tabs>
          <w:tab w:val="left" w:pos="0"/>
        </w:tabs>
        <w:jc w:val="center"/>
        <w:rPr>
          <w:rFonts w:ascii="Arial" w:hAnsi="Arial" w:cs="Arial"/>
          <w:b/>
          <w:sz w:val="32"/>
          <w:szCs w:val="32"/>
          <w:lang w:val="es-ES_tradnl"/>
        </w:rPr>
      </w:pPr>
    </w:p>
    <w:p w14:paraId="3DAFAECC" w14:textId="636F39F1" w:rsidR="003220BA" w:rsidRDefault="003220BA" w:rsidP="006C483D">
      <w:pPr>
        <w:tabs>
          <w:tab w:val="left" w:pos="0"/>
        </w:tabs>
        <w:jc w:val="center"/>
        <w:rPr>
          <w:rFonts w:ascii="Arial" w:hAnsi="Arial" w:cs="Arial"/>
          <w:b/>
          <w:sz w:val="32"/>
          <w:szCs w:val="32"/>
          <w:lang w:val="es-ES_tradnl"/>
        </w:rPr>
      </w:pPr>
    </w:p>
    <w:p w14:paraId="3D0ECA49" w14:textId="6881BA74" w:rsidR="003220BA" w:rsidRDefault="003220BA" w:rsidP="006C483D">
      <w:pPr>
        <w:tabs>
          <w:tab w:val="left" w:pos="0"/>
        </w:tabs>
        <w:jc w:val="center"/>
        <w:rPr>
          <w:rFonts w:ascii="Arial" w:hAnsi="Arial" w:cs="Arial"/>
          <w:b/>
          <w:sz w:val="32"/>
          <w:szCs w:val="32"/>
          <w:lang w:val="es-ES_tradnl"/>
        </w:rPr>
      </w:pPr>
    </w:p>
    <w:p w14:paraId="6E90EF5F" w14:textId="5F5A4B5C" w:rsidR="00BD1C69" w:rsidRPr="00E43FFF" w:rsidRDefault="00636B21" w:rsidP="00636B21">
      <w:pPr>
        <w:jc w:val="center"/>
        <w:rPr>
          <w:rFonts w:ascii="Arial" w:hAnsi="Arial" w:cs="Arial"/>
          <w:lang w:val="es-ES_tradnl"/>
        </w:rPr>
      </w:pPr>
      <w:bookmarkStart w:id="3" w:name="_Hlk190095251"/>
      <w:bookmarkEnd w:id="1"/>
      <w:r w:rsidRPr="00636B21">
        <w:rPr>
          <w:rFonts w:ascii="Arial" w:hAnsi="Arial" w:cs="Arial"/>
          <w:b/>
          <w:color w:val="009A46"/>
          <w:lang w:val="es-ES_tradnl"/>
        </w:rPr>
        <w:lastRenderedPageBreak/>
        <w:t>SERVICIO INTEGRAL DE VIGILANCIA Y MANTENIMIENTO DE EQUIPOS CROMATOGRAFOS PARA EL CINVESTAV IRAPUATO 2025</w:t>
      </w:r>
    </w:p>
    <w:bookmarkEnd w:id="3"/>
    <w:p w14:paraId="493C0021" w14:textId="1E41738A" w:rsidR="00896DAA" w:rsidRDefault="006956BF" w:rsidP="006956BF">
      <w:pPr>
        <w:jc w:val="center"/>
        <w:rPr>
          <w:rFonts w:ascii="Arial" w:hAnsi="Arial" w:cs="Arial"/>
          <w:b/>
          <w:color w:val="00B050"/>
          <w:sz w:val="24"/>
          <w:szCs w:val="24"/>
          <w:lang w:val="es-ES_tradnl"/>
        </w:rPr>
      </w:pPr>
      <w:r w:rsidRPr="006956BF">
        <w:rPr>
          <w:rFonts w:ascii="Arial" w:hAnsi="Arial" w:cs="Arial"/>
          <w:b/>
          <w:color w:val="00B050"/>
          <w:sz w:val="24"/>
          <w:szCs w:val="24"/>
          <w:lang w:val="es-ES_tradnl"/>
        </w:rPr>
        <w:t>ÍNDICE</w:t>
      </w:r>
    </w:p>
    <w:p w14:paraId="4FFA3D83" w14:textId="4E16B643" w:rsidR="00F96CEC" w:rsidRDefault="00F96CEC" w:rsidP="006956BF">
      <w:pPr>
        <w:jc w:val="center"/>
        <w:rPr>
          <w:rFonts w:ascii="Arial" w:hAnsi="Arial" w:cs="Arial"/>
          <w:b/>
          <w:color w:val="00B050"/>
          <w:sz w:val="24"/>
          <w:szCs w:val="24"/>
          <w:lang w:val="es-ES_tradnl"/>
        </w:rPr>
      </w:pP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7205"/>
      </w:tblGrid>
      <w:tr w:rsidR="00F96CEC" w:rsidRPr="00781416" w14:paraId="7FC7988A" w14:textId="77777777" w:rsidTr="006352E7">
        <w:tc>
          <w:tcPr>
            <w:tcW w:w="1016" w:type="dxa"/>
            <w:shd w:val="clear" w:color="auto" w:fill="E7E6E6"/>
          </w:tcPr>
          <w:p w14:paraId="608E5DAB" w14:textId="77777777" w:rsidR="00F96CEC" w:rsidRPr="006956BF" w:rsidRDefault="00F96CEC" w:rsidP="006352E7">
            <w:pPr>
              <w:rPr>
                <w:rFonts w:ascii="Arial" w:hAnsi="Arial" w:cs="Arial"/>
                <w:b/>
                <w:sz w:val="16"/>
                <w:szCs w:val="16"/>
                <w:lang w:val="es-ES_tradnl"/>
              </w:rPr>
            </w:pPr>
            <w:r w:rsidRPr="006956BF">
              <w:rPr>
                <w:rFonts w:ascii="Arial" w:hAnsi="Arial" w:cs="Arial"/>
                <w:b/>
                <w:sz w:val="16"/>
                <w:szCs w:val="16"/>
                <w:lang w:val="es-ES_tradnl"/>
              </w:rPr>
              <w:t>NUMERAL</w:t>
            </w:r>
          </w:p>
        </w:tc>
        <w:tc>
          <w:tcPr>
            <w:tcW w:w="7205" w:type="dxa"/>
            <w:shd w:val="clear" w:color="auto" w:fill="E7E6E6"/>
          </w:tcPr>
          <w:p w14:paraId="50AC5F0F" w14:textId="77777777" w:rsidR="00F96CEC" w:rsidRPr="00781416" w:rsidRDefault="00F96CEC" w:rsidP="006352E7">
            <w:pPr>
              <w:rPr>
                <w:rFonts w:ascii="Arial" w:hAnsi="Arial" w:cs="Arial"/>
                <w:b/>
                <w:sz w:val="16"/>
                <w:szCs w:val="16"/>
                <w:lang w:val="es-ES_tradnl"/>
              </w:rPr>
            </w:pPr>
            <w:r>
              <w:rPr>
                <w:rFonts w:ascii="Arial" w:hAnsi="Arial" w:cs="Arial"/>
                <w:b/>
                <w:sz w:val="16"/>
                <w:szCs w:val="16"/>
                <w:lang w:val="es-ES_tradnl"/>
              </w:rPr>
              <w:t>CONTENIDO</w:t>
            </w:r>
          </w:p>
        </w:tc>
      </w:tr>
      <w:tr w:rsidR="00F96CEC" w:rsidRPr="00781416" w14:paraId="6B436EE8" w14:textId="77777777" w:rsidTr="006352E7">
        <w:tc>
          <w:tcPr>
            <w:tcW w:w="1016" w:type="dxa"/>
            <w:shd w:val="clear" w:color="auto" w:fill="auto"/>
          </w:tcPr>
          <w:p w14:paraId="2733DB06" w14:textId="77777777" w:rsidR="00F96CEC" w:rsidRPr="006956BF" w:rsidRDefault="00F96CEC" w:rsidP="006352E7">
            <w:pPr>
              <w:rPr>
                <w:rFonts w:ascii="Arial" w:hAnsi="Arial" w:cs="Arial"/>
                <w:b/>
                <w:sz w:val="16"/>
                <w:szCs w:val="16"/>
                <w:lang w:val="es-ES_tradnl"/>
              </w:rPr>
            </w:pPr>
            <w:r w:rsidRPr="006956BF">
              <w:rPr>
                <w:rFonts w:ascii="Arial" w:hAnsi="Arial" w:cs="Arial"/>
                <w:b/>
                <w:sz w:val="16"/>
                <w:szCs w:val="16"/>
                <w:lang w:val="es-ES_tradnl"/>
              </w:rPr>
              <w:t>I.</w:t>
            </w:r>
          </w:p>
        </w:tc>
        <w:tc>
          <w:tcPr>
            <w:tcW w:w="7205" w:type="dxa"/>
            <w:shd w:val="clear" w:color="auto" w:fill="auto"/>
          </w:tcPr>
          <w:p w14:paraId="0B663672" w14:textId="4288B307" w:rsidR="00F96CEC" w:rsidRPr="006956BF" w:rsidRDefault="00F96CEC" w:rsidP="006352E7">
            <w:pPr>
              <w:ind w:left="34" w:right="33"/>
              <w:jc w:val="both"/>
              <w:rPr>
                <w:rFonts w:ascii="Arial" w:hAnsi="Arial" w:cs="Arial"/>
                <w:b/>
                <w:sz w:val="16"/>
                <w:szCs w:val="16"/>
                <w:lang w:val="es-ES_tradnl"/>
              </w:rPr>
            </w:pPr>
            <w:r w:rsidRPr="006956BF">
              <w:rPr>
                <w:rFonts w:ascii="Arial" w:hAnsi="Arial" w:cs="Arial"/>
                <w:b/>
                <w:sz w:val="16"/>
                <w:szCs w:val="16"/>
                <w:lang w:val="es-ES_tradnl"/>
              </w:rPr>
              <w:t xml:space="preserve">CALENDARIO DE </w:t>
            </w:r>
            <w:r w:rsidR="00F268E0">
              <w:rPr>
                <w:rFonts w:ascii="Arial" w:hAnsi="Arial" w:cs="Arial"/>
                <w:b/>
                <w:sz w:val="16"/>
                <w:szCs w:val="16"/>
                <w:lang w:val="es-ES_tradnl"/>
              </w:rPr>
              <w:t>EVENTOS</w:t>
            </w:r>
            <w:r w:rsidR="00D2633B">
              <w:rPr>
                <w:rFonts w:ascii="Arial" w:hAnsi="Arial" w:cs="Arial"/>
                <w:b/>
                <w:sz w:val="16"/>
                <w:szCs w:val="16"/>
                <w:lang w:val="es-ES_tradnl"/>
              </w:rPr>
              <w:t xml:space="preserve"> </w:t>
            </w:r>
            <w:r w:rsidR="00275DBC">
              <w:rPr>
                <w:rFonts w:ascii="Arial" w:hAnsi="Arial" w:cs="Arial"/>
                <w:b/>
                <w:sz w:val="16"/>
                <w:szCs w:val="16"/>
                <w:lang w:val="es-ES_tradnl"/>
              </w:rPr>
              <w:t xml:space="preserve">DE LA </w:t>
            </w:r>
            <w:r w:rsidR="00636B21">
              <w:rPr>
                <w:rFonts w:ascii="Arial" w:hAnsi="Arial" w:cs="Arial"/>
                <w:b/>
                <w:sz w:val="16"/>
                <w:szCs w:val="16"/>
                <w:lang w:val="es-ES_tradnl"/>
              </w:rPr>
              <w:t>INVITACION A CUANDO MENOS TRES PERSONAS</w:t>
            </w:r>
            <w:r w:rsidR="00275DBC">
              <w:rPr>
                <w:rFonts w:ascii="Arial" w:hAnsi="Arial" w:cs="Arial"/>
                <w:b/>
                <w:sz w:val="16"/>
                <w:szCs w:val="16"/>
                <w:lang w:val="es-ES_tradnl"/>
              </w:rPr>
              <w:t xml:space="preserve"> </w:t>
            </w:r>
            <w:r w:rsidR="00D2633B">
              <w:rPr>
                <w:rFonts w:ascii="Arial" w:hAnsi="Arial" w:cs="Arial"/>
                <w:b/>
                <w:sz w:val="16"/>
                <w:szCs w:val="16"/>
                <w:lang w:val="es-ES_tradnl"/>
              </w:rPr>
              <w:t xml:space="preserve">NO. </w:t>
            </w:r>
            <w:r w:rsidR="00636B21">
              <w:rPr>
                <w:rFonts w:ascii="Arial" w:hAnsi="Arial" w:cs="Arial"/>
                <w:b/>
                <w:sz w:val="16"/>
                <w:szCs w:val="16"/>
                <w:lang w:val="es-ES_tradnl"/>
              </w:rPr>
              <w:t>I</w:t>
            </w:r>
            <w:r w:rsidR="00512CE2" w:rsidRPr="00512CE2">
              <w:rPr>
                <w:rFonts w:ascii="Arial" w:hAnsi="Arial" w:cs="Arial"/>
                <w:b/>
                <w:sz w:val="16"/>
                <w:szCs w:val="16"/>
                <w:lang w:val="es-ES_tradnl"/>
              </w:rPr>
              <w:t>A-11-L4J-011L4J998-</w:t>
            </w:r>
            <w:r w:rsidR="00F05307">
              <w:rPr>
                <w:rFonts w:ascii="Arial" w:hAnsi="Arial" w:cs="Arial"/>
                <w:b/>
                <w:sz w:val="16"/>
                <w:szCs w:val="16"/>
                <w:lang w:val="es-ES_tradnl"/>
              </w:rPr>
              <w:t>N</w:t>
            </w:r>
            <w:r w:rsidR="00512CE2" w:rsidRPr="00512CE2">
              <w:rPr>
                <w:rFonts w:ascii="Arial" w:hAnsi="Arial" w:cs="Arial"/>
                <w:b/>
                <w:sz w:val="16"/>
                <w:szCs w:val="16"/>
                <w:lang w:val="es-ES_tradnl"/>
              </w:rPr>
              <w:t>-</w:t>
            </w:r>
            <w:r w:rsidR="00275DBC">
              <w:rPr>
                <w:rFonts w:ascii="Arial" w:hAnsi="Arial" w:cs="Arial"/>
                <w:b/>
                <w:sz w:val="16"/>
                <w:szCs w:val="16"/>
                <w:lang w:val="es-ES_tradnl"/>
              </w:rPr>
              <w:t>0</w:t>
            </w:r>
            <w:r w:rsidR="00592F7F">
              <w:rPr>
                <w:rFonts w:ascii="Arial" w:hAnsi="Arial" w:cs="Arial"/>
                <w:b/>
                <w:sz w:val="16"/>
                <w:szCs w:val="16"/>
                <w:lang w:val="es-ES_tradnl"/>
              </w:rPr>
              <w:t>2</w:t>
            </w:r>
            <w:r w:rsidR="00512CE2" w:rsidRPr="00512CE2">
              <w:rPr>
                <w:rFonts w:ascii="Arial" w:hAnsi="Arial" w:cs="Arial"/>
                <w:b/>
                <w:sz w:val="16"/>
                <w:szCs w:val="16"/>
                <w:lang w:val="es-ES_tradnl"/>
              </w:rPr>
              <w:t>-202</w:t>
            </w:r>
            <w:r w:rsidR="00275DBC">
              <w:rPr>
                <w:rFonts w:ascii="Arial" w:hAnsi="Arial" w:cs="Arial"/>
                <w:b/>
                <w:sz w:val="16"/>
                <w:szCs w:val="16"/>
                <w:lang w:val="es-ES_tradnl"/>
              </w:rPr>
              <w:t>5</w:t>
            </w:r>
          </w:p>
        </w:tc>
      </w:tr>
      <w:tr w:rsidR="00F96CEC" w:rsidRPr="00781416" w14:paraId="75B4C39E" w14:textId="77777777" w:rsidTr="006352E7">
        <w:tc>
          <w:tcPr>
            <w:tcW w:w="1016" w:type="dxa"/>
            <w:shd w:val="clear" w:color="auto" w:fill="auto"/>
          </w:tcPr>
          <w:p w14:paraId="15029CAA" w14:textId="77777777" w:rsidR="00F96CEC" w:rsidRPr="006956BF" w:rsidRDefault="00F96CEC" w:rsidP="006352E7">
            <w:pPr>
              <w:rPr>
                <w:rFonts w:ascii="Arial" w:hAnsi="Arial" w:cs="Arial"/>
                <w:b/>
                <w:sz w:val="16"/>
                <w:szCs w:val="16"/>
                <w:lang w:val="es-ES_tradnl"/>
              </w:rPr>
            </w:pPr>
            <w:r w:rsidRPr="006956BF">
              <w:rPr>
                <w:rFonts w:ascii="Arial" w:hAnsi="Arial" w:cs="Arial"/>
                <w:b/>
                <w:sz w:val="16"/>
                <w:szCs w:val="16"/>
                <w:lang w:val="es-ES_tradnl"/>
              </w:rPr>
              <w:t>II.</w:t>
            </w:r>
          </w:p>
        </w:tc>
        <w:tc>
          <w:tcPr>
            <w:tcW w:w="7205" w:type="dxa"/>
            <w:shd w:val="clear" w:color="auto" w:fill="auto"/>
          </w:tcPr>
          <w:p w14:paraId="2040EC45" w14:textId="77777777" w:rsidR="00F96CEC" w:rsidRPr="006956BF" w:rsidRDefault="00F96CEC" w:rsidP="006352E7">
            <w:pPr>
              <w:ind w:left="34" w:right="33"/>
              <w:jc w:val="both"/>
              <w:rPr>
                <w:rFonts w:ascii="Arial" w:hAnsi="Arial" w:cs="Arial"/>
                <w:b/>
                <w:sz w:val="16"/>
                <w:szCs w:val="16"/>
                <w:lang w:val="es-ES_tradnl"/>
              </w:rPr>
            </w:pPr>
            <w:r w:rsidRPr="006956BF">
              <w:rPr>
                <w:rFonts w:ascii="Arial" w:hAnsi="Arial" w:cs="Arial"/>
                <w:b/>
                <w:sz w:val="16"/>
                <w:szCs w:val="16"/>
                <w:lang w:val="es-ES_tradnl"/>
              </w:rPr>
              <w:t>GLOSARIO</w:t>
            </w:r>
          </w:p>
        </w:tc>
      </w:tr>
      <w:tr w:rsidR="00F96CEC" w:rsidRPr="00781416" w14:paraId="05C55C48" w14:textId="77777777" w:rsidTr="006352E7">
        <w:tc>
          <w:tcPr>
            <w:tcW w:w="1016" w:type="dxa"/>
            <w:shd w:val="clear" w:color="auto" w:fill="auto"/>
          </w:tcPr>
          <w:p w14:paraId="32C17936" w14:textId="77777777" w:rsidR="00F96CEC" w:rsidRPr="006956BF" w:rsidRDefault="00F96CEC" w:rsidP="006352E7">
            <w:pPr>
              <w:rPr>
                <w:rFonts w:ascii="Arial" w:hAnsi="Arial" w:cs="Arial"/>
                <w:b/>
                <w:sz w:val="16"/>
                <w:szCs w:val="16"/>
                <w:lang w:val="es-ES_tradnl"/>
              </w:rPr>
            </w:pPr>
            <w:r w:rsidRPr="006956BF">
              <w:rPr>
                <w:rFonts w:ascii="Arial" w:hAnsi="Arial" w:cs="Arial"/>
                <w:b/>
                <w:sz w:val="16"/>
                <w:szCs w:val="16"/>
                <w:lang w:val="es-ES_tradnl"/>
              </w:rPr>
              <w:t>III.</w:t>
            </w:r>
          </w:p>
        </w:tc>
        <w:tc>
          <w:tcPr>
            <w:tcW w:w="7205" w:type="dxa"/>
            <w:shd w:val="clear" w:color="auto" w:fill="auto"/>
          </w:tcPr>
          <w:p w14:paraId="4353ED5A" w14:textId="6E153CBF" w:rsidR="00F96CEC" w:rsidRPr="006956BF" w:rsidRDefault="00F96CEC" w:rsidP="006352E7">
            <w:pPr>
              <w:ind w:left="34"/>
              <w:jc w:val="both"/>
              <w:rPr>
                <w:rFonts w:ascii="Arial" w:hAnsi="Arial" w:cs="Arial"/>
                <w:b/>
                <w:sz w:val="16"/>
                <w:szCs w:val="16"/>
                <w:lang w:val="es-ES_tradnl"/>
              </w:rPr>
            </w:pPr>
            <w:r w:rsidRPr="006956BF">
              <w:rPr>
                <w:rFonts w:ascii="Arial" w:hAnsi="Arial" w:cs="Arial"/>
                <w:b/>
                <w:sz w:val="16"/>
                <w:szCs w:val="16"/>
                <w:lang w:val="es-ES_tradnl"/>
              </w:rPr>
              <w:t>DAT</w:t>
            </w:r>
            <w:r>
              <w:rPr>
                <w:rFonts w:ascii="Arial" w:hAnsi="Arial" w:cs="Arial"/>
                <w:b/>
                <w:sz w:val="16"/>
                <w:szCs w:val="16"/>
                <w:lang w:val="es-ES_tradnl"/>
              </w:rPr>
              <w:t xml:space="preserve">OS GENERALES DE LA </w:t>
            </w:r>
            <w:r w:rsidR="00636B21">
              <w:rPr>
                <w:rFonts w:ascii="Arial" w:hAnsi="Arial" w:cs="Arial"/>
                <w:b/>
                <w:sz w:val="16"/>
                <w:szCs w:val="16"/>
                <w:lang w:val="es-ES_tradnl"/>
              </w:rPr>
              <w:t>INVITACION A CUANDO MENOS TRES PERSONAS</w:t>
            </w:r>
            <w:r w:rsidR="004622DE">
              <w:rPr>
                <w:rFonts w:ascii="Arial" w:hAnsi="Arial" w:cs="Arial"/>
                <w:b/>
                <w:sz w:val="16"/>
                <w:szCs w:val="16"/>
                <w:lang w:val="es-ES_tradnl"/>
              </w:rPr>
              <w:t xml:space="preserve"> NACIONAL </w:t>
            </w:r>
            <w:r w:rsidR="00BE1849">
              <w:rPr>
                <w:rFonts w:ascii="Arial" w:hAnsi="Arial" w:cs="Arial"/>
                <w:b/>
                <w:sz w:val="16"/>
                <w:szCs w:val="16"/>
                <w:lang w:val="es-ES_tradnl"/>
              </w:rPr>
              <w:t>ELECTRONICA</w:t>
            </w:r>
          </w:p>
        </w:tc>
      </w:tr>
      <w:tr w:rsidR="00F96CEC" w:rsidRPr="00781416" w14:paraId="3C79ED2A" w14:textId="77777777" w:rsidTr="006352E7">
        <w:tc>
          <w:tcPr>
            <w:tcW w:w="1016" w:type="dxa"/>
            <w:shd w:val="clear" w:color="auto" w:fill="auto"/>
          </w:tcPr>
          <w:p w14:paraId="7F71EDAD" w14:textId="39A8FD96" w:rsidR="00F96CEC" w:rsidRPr="00781416" w:rsidRDefault="00B3050C" w:rsidP="006352E7">
            <w:pPr>
              <w:rPr>
                <w:rFonts w:ascii="Arial" w:hAnsi="Arial" w:cs="Arial"/>
                <w:sz w:val="16"/>
                <w:szCs w:val="16"/>
                <w:lang w:val="es-ES_tradnl"/>
              </w:rPr>
            </w:pPr>
            <w:r>
              <w:rPr>
                <w:rFonts w:ascii="Arial" w:hAnsi="Arial" w:cs="Arial"/>
                <w:sz w:val="16"/>
                <w:szCs w:val="16"/>
                <w:lang w:val="es-ES_tradnl"/>
              </w:rPr>
              <w:t>III.</w:t>
            </w:r>
            <w:r w:rsidR="00F96CEC">
              <w:rPr>
                <w:rFonts w:ascii="Arial" w:hAnsi="Arial" w:cs="Arial"/>
                <w:sz w:val="16"/>
                <w:szCs w:val="16"/>
                <w:lang w:val="es-ES_tradnl"/>
              </w:rPr>
              <w:t>1.</w:t>
            </w:r>
          </w:p>
        </w:tc>
        <w:tc>
          <w:tcPr>
            <w:tcW w:w="7205" w:type="dxa"/>
            <w:shd w:val="clear" w:color="auto" w:fill="auto"/>
          </w:tcPr>
          <w:p w14:paraId="50B7F68A" w14:textId="77777777" w:rsidR="00F96CEC" w:rsidRPr="006956BF" w:rsidRDefault="00F96CEC" w:rsidP="006352E7">
            <w:pPr>
              <w:ind w:left="34" w:right="33"/>
              <w:jc w:val="both"/>
              <w:rPr>
                <w:rFonts w:ascii="Arial" w:hAnsi="Arial" w:cs="Arial"/>
                <w:sz w:val="16"/>
                <w:szCs w:val="16"/>
                <w:lang w:val="es-ES_tradnl"/>
              </w:rPr>
            </w:pPr>
            <w:r w:rsidRPr="006956BF">
              <w:rPr>
                <w:rFonts w:ascii="Arial" w:hAnsi="Arial"/>
                <w:sz w:val="16"/>
                <w:lang w:val="es-ES_tradnl"/>
              </w:rPr>
              <w:t>De la entidad Convocante.</w:t>
            </w:r>
            <w:r w:rsidRPr="006956BF">
              <w:rPr>
                <w:rFonts w:ascii="Arial" w:hAnsi="Arial" w:cs="Arial"/>
                <w:sz w:val="16"/>
                <w:szCs w:val="16"/>
                <w:lang w:val="es-ES_tradnl"/>
              </w:rPr>
              <w:t xml:space="preserve"> </w:t>
            </w:r>
          </w:p>
        </w:tc>
      </w:tr>
      <w:tr w:rsidR="00F96CEC" w:rsidRPr="00781416" w14:paraId="351254EE" w14:textId="77777777" w:rsidTr="006352E7">
        <w:tc>
          <w:tcPr>
            <w:tcW w:w="1016" w:type="dxa"/>
            <w:shd w:val="clear" w:color="auto" w:fill="auto"/>
          </w:tcPr>
          <w:p w14:paraId="2C8C46B7" w14:textId="393DCB14" w:rsidR="00F96CEC" w:rsidRPr="00781416" w:rsidRDefault="00B3050C" w:rsidP="006352E7">
            <w:pPr>
              <w:rPr>
                <w:rFonts w:ascii="Arial" w:hAnsi="Arial" w:cs="Arial"/>
                <w:sz w:val="16"/>
                <w:szCs w:val="16"/>
                <w:lang w:val="es-ES_tradnl"/>
              </w:rPr>
            </w:pPr>
            <w:r>
              <w:rPr>
                <w:rFonts w:ascii="Arial" w:hAnsi="Arial" w:cs="Arial"/>
                <w:sz w:val="16"/>
                <w:szCs w:val="16"/>
                <w:lang w:val="es-ES_tradnl"/>
              </w:rPr>
              <w:t>III.</w:t>
            </w:r>
            <w:r w:rsidR="00F96CEC">
              <w:rPr>
                <w:rFonts w:ascii="Arial" w:hAnsi="Arial" w:cs="Arial"/>
                <w:sz w:val="16"/>
                <w:szCs w:val="16"/>
                <w:lang w:val="es-ES_tradnl"/>
              </w:rPr>
              <w:t>2</w:t>
            </w:r>
            <w:r>
              <w:rPr>
                <w:rFonts w:ascii="Arial" w:hAnsi="Arial" w:cs="Arial"/>
                <w:sz w:val="16"/>
                <w:szCs w:val="16"/>
                <w:lang w:val="es-ES_tradnl"/>
              </w:rPr>
              <w:t>.</w:t>
            </w:r>
          </w:p>
        </w:tc>
        <w:tc>
          <w:tcPr>
            <w:tcW w:w="7205" w:type="dxa"/>
            <w:shd w:val="clear" w:color="auto" w:fill="auto"/>
          </w:tcPr>
          <w:p w14:paraId="1C81A7E2" w14:textId="620004BE" w:rsidR="00F96CEC" w:rsidRPr="006956BF" w:rsidRDefault="00F96CEC" w:rsidP="006352E7">
            <w:pPr>
              <w:ind w:left="34"/>
              <w:jc w:val="both"/>
              <w:rPr>
                <w:rFonts w:ascii="Arial" w:hAnsi="Arial" w:cs="Arial"/>
                <w:sz w:val="16"/>
                <w:szCs w:val="16"/>
              </w:rPr>
            </w:pPr>
            <w:r w:rsidRPr="006956BF">
              <w:rPr>
                <w:rFonts w:ascii="Arial" w:hAnsi="Arial" w:cs="Arial"/>
                <w:sz w:val="16"/>
                <w:szCs w:val="16"/>
              </w:rPr>
              <w:t xml:space="preserve">Medio a utilizar en la </w:t>
            </w:r>
            <w:bookmarkStart w:id="4" w:name="_Hlk190258408"/>
            <w:r w:rsidR="00391691">
              <w:rPr>
                <w:rFonts w:ascii="Arial" w:hAnsi="Arial" w:cs="Arial"/>
                <w:sz w:val="16"/>
                <w:szCs w:val="16"/>
              </w:rPr>
              <w:t>Invitación a Cuando Menos Tres Personas</w:t>
            </w:r>
            <w:bookmarkEnd w:id="4"/>
            <w:r w:rsidRPr="006956BF">
              <w:rPr>
                <w:rFonts w:ascii="Arial" w:hAnsi="Arial" w:cs="Arial"/>
                <w:sz w:val="16"/>
                <w:szCs w:val="16"/>
              </w:rPr>
              <w:t>.</w:t>
            </w:r>
          </w:p>
        </w:tc>
      </w:tr>
      <w:tr w:rsidR="00F96CEC" w:rsidRPr="00781416" w14:paraId="2CB9DC64" w14:textId="77777777" w:rsidTr="006352E7">
        <w:tc>
          <w:tcPr>
            <w:tcW w:w="1016" w:type="dxa"/>
            <w:shd w:val="clear" w:color="auto" w:fill="auto"/>
          </w:tcPr>
          <w:p w14:paraId="1B510169" w14:textId="09491C38" w:rsidR="00F96CEC" w:rsidRPr="00781416" w:rsidRDefault="00B3050C" w:rsidP="006352E7">
            <w:pPr>
              <w:rPr>
                <w:rFonts w:ascii="Arial" w:hAnsi="Arial" w:cs="Arial"/>
                <w:sz w:val="16"/>
                <w:szCs w:val="16"/>
                <w:lang w:val="es-ES_tradnl"/>
              </w:rPr>
            </w:pPr>
            <w:r>
              <w:rPr>
                <w:rFonts w:ascii="Arial" w:hAnsi="Arial" w:cs="Arial"/>
                <w:sz w:val="16"/>
                <w:szCs w:val="16"/>
                <w:lang w:val="es-ES_tradnl"/>
              </w:rPr>
              <w:t>III.3.</w:t>
            </w:r>
          </w:p>
        </w:tc>
        <w:tc>
          <w:tcPr>
            <w:tcW w:w="7205" w:type="dxa"/>
            <w:shd w:val="clear" w:color="auto" w:fill="auto"/>
          </w:tcPr>
          <w:p w14:paraId="0DAFCF8C" w14:textId="617CCB6C" w:rsidR="00F96CEC" w:rsidRPr="00A53A4C" w:rsidRDefault="00F96CEC" w:rsidP="006352E7">
            <w:pPr>
              <w:ind w:left="34"/>
              <w:jc w:val="both"/>
              <w:rPr>
                <w:rFonts w:ascii="Arial" w:hAnsi="Arial" w:cs="Arial"/>
                <w:sz w:val="16"/>
                <w:szCs w:val="16"/>
              </w:rPr>
            </w:pPr>
            <w:r w:rsidRPr="00A53A4C">
              <w:rPr>
                <w:rFonts w:ascii="Arial" w:hAnsi="Arial" w:cs="Arial"/>
                <w:sz w:val="16"/>
                <w:szCs w:val="16"/>
              </w:rPr>
              <w:t xml:space="preserve">Carácter de la </w:t>
            </w:r>
            <w:r w:rsidR="00636B21">
              <w:rPr>
                <w:rFonts w:ascii="Arial" w:hAnsi="Arial" w:cs="Arial"/>
                <w:sz w:val="16"/>
                <w:szCs w:val="16"/>
              </w:rPr>
              <w:t>Invitación a Cuando Menos Tres Personas</w:t>
            </w:r>
            <w:r w:rsidRPr="00A53A4C">
              <w:rPr>
                <w:rFonts w:ascii="Arial" w:hAnsi="Arial" w:cs="Arial"/>
                <w:sz w:val="16"/>
                <w:szCs w:val="16"/>
              </w:rPr>
              <w:t>.</w:t>
            </w:r>
          </w:p>
        </w:tc>
      </w:tr>
      <w:tr w:rsidR="00F96CEC" w:rsidRPr="00781416" w14:paraId="560F24F9" w14:textId="77777777" w:rsidTr="006352E7">
        <w:tc>
          <w:tcPr>
            <w:tcW w:w="1016" w:type="dxa"/>
            <w:shd w:val="clear" w:color="auto" w:fill="auto"/>
          </w:tcPr>
          <w:p w14:paraId="7148BA72" w14:textId="12A4A1D9" w:rsidR="00F96CEC" w:rsidRPr="00781416" w:rsidRDefault="00B3050C" w:rsidP="006352E7">
            <w:pPr>
              <w:rPr>
                <w:rFonts w:ascii="Arial" w:hAnsi="Arial" w:cs="Arial"/>
                <w:sz w:val="16"/>
                <w:szCs w:val="16"/>
                <w:lang w:val="es-ES_tradnl"/>
              </w:rPr>
            </w:pPr>
            <w:r>
              <w:rPr>
                <w:rFonts w:ascii="Arial" w:hAnsi="Arial" w:cs="Arial"/>
                <w:sz w:val="16"/>
                <w:szCs w:val="16"/>
                <w:lang w:val="es-ES_tradnl"/>
              </w:rPr>
              <w:t>III.</w:t>
            </w:r>
            <w:r w:rsidR="00F96CEC">
              <w:rPr>
                <w:rFonts w:ascii="Arial" w:hAnsi="Arial" w:cs="Arial"/>
                <w:sz w:val="16"/>
                <w:szCs w:val="16"/>
                <w:lang w:val="es-ES_tradnl"/>
              </w:rPr>
              <w:t>4</w:t>
            </w:r>
            <w:r>
              <w:rPr>
                <w:rFonts w:ascii="Arial" w:hAnsi="Arial" w:cs="Arial"/>
                <w:sz w:val="16"/>
                <w:szCs w:val="16"/>
                <w:lang w:val="es-ES_tradnl"/>
              </w:rPr>
              <w:t>.</w:t>
            </w:r>
          </w:p>
        </w:tc>
        <w:tc>
          <w:tcPr>
            <w:tcW w:w="7205" w:type="dxa"/>
            <w:shd w:val="clear" w:color="auto" w:fill="auto"/>
          </w:tcPr>
          <w:p w14:paraId="0E25AA9E" w14:textId="77777777" w:rsidR="00F96CEC" w:rsidRPr="00A53A4C" w:rsidRDefault="00F96CEC" w:rsidP="006352E7">
            <w:pPr>
              <w:ind w:left="34"/>
              <w:contextualSpacing/>
              <w:jc w:val="both"/>
              <w:rPr>
                <w:rFonts w:ascii="Arial" w:hAnsi="Arial" w:cs="Arial"/>
                <w:sz w:val="16"/>
                <w:szCs w:val="16"/>
              </w:rPr>
            </w:pPr>
            <w:r w:rsidRPr="00A53A4C">
              <w:rPr>
                <w:rFonts w:ascii="Arial" w:hAnsi="Arial" w:cs="Arial"/>
                <w:sz w:val="16"/>
                <w:szCs w:val="16"/>
              </w:rPr>
              <w:t>Identificación de la convocatoria.</w:t>
            </w:r>
          </w:p>
        </w:tc>
      </w:tr>
      <w:tr w:rsidR="00F96CEC" w:rsidRPr="00781416" w14:paraId="72B0AFA6" w14:textId="77777777" w:rsidTr="006352E7">
        <w:tc>
          <w:tcPr>
            <w:tcW w:w="1016" w:type="dxa"/>
            <w:shd w:val="clear" w:color="auto" w:fill="auto"/>
          </w:tcPr>
          <w:p w14:paraId="1E0A396E" w14:textId="50E1C4AB" w:rsidR="00F96CEC" w:rsidRPr="00781416" w:rsidRDefault="00B3050C" w:rsidP="006352E7">
            <w:pPr>
              <w:rPr>
                <w:rFonts w:ascii="Arial" w:hAnsi="Arial" w:cs="Arial"/>
                <w:sz w:val="16"/>
                <w:szCs w:val="16"/>
                <w:lang w:val="es-ES_tradnl"/>
              </w:rPr>
            </w:pPr>
            <w:r>
              <w:rPr>
                <w:rFonts w:ascii="Arial" w:hAnsi="Arial" w:cs="Arial"/>
                <w:sz w:val="16"/>
                <w:szCs w:val="16"/>
                <w:lang w:val="es-ES_tradnl"/>
              </w:rPr>
              <w:t>III.</w:t>
            </w:r>
            <w:r w:rsidR="00F96CEC">
              <w:rPr>
                <w:rFonts w:ascii="Arial" w:hAnsi="Arial" w:cs="Arial"/>
                <w:sz w:val="16"/>
                <w:szCs w:val="16"/>
                <w:lang w:val="es-ES_tradnl"/>
              </w:rPr>
              <w:t>5</w:t>
            </w:r>
            <w:r>
              <w:rPr>
                <w:rFonts w:ascii="Arial" w:hAnsi="Arial" w:cs="Arial"/>
                <w:sz w:val="16"/>
                <w:szCs w:val="16"/>
                <w:lang w:val="es-ES_tradnl"/>
              </w:rPr>
              <w:t>.</w:t>
            </w:r>
          </w:p>
        </w:tc>
        <w:tc>
          <w:tcPr>
            <w:tcW w:w="7205" w:type="dxa"/>
            <w:shd w:val="clear" w:color="auto" w:fill="auto"/>
          </w:tcPr>
          <w:p w14:paraId="0949E3B1" w14:textId="77777777" w:rsidR="00F96CEC" w:rsidRPr="00781416" w:rsidRDefault="00F96CEC" w:rsidP="006352E7">
            <w:pPr>
              <w:ind w:left="34" w:right="33"/>
              <w:jc w:val="both"/>
              <w:rPr>
                <w:rFonts w:ascii="Arial" w:hAnsi="Arial" w:cs="Arial"/>
                <w:sz w:val="16"/>
                <w:szCs w:val="16"/>
                <w:lang w:val="es-ES_tradnl"/>
              </w:rPr>
            </w:pPr>
            <w:r>
              <w:rPr>
                <w:rFonts w:ascii="Arial" w:hAnsi="Arial" w:cs="Arial"/>
                <w:sz w:val="16"/>
                <w:szCs w:val="16"/>
                <w:lang w:val="es-ES_tradnl"/>
              </w:rPr>
              <w:t>Idioma.</w:t>
            </w:r>
          </w:p>
        </w:tc>
      </w:tr>
      <w:tr w:rsidR="00F96CEC" w:rsidRPr="00781416" w14:paraId="744B5463" w14:textId="77777777" w:rsidTr="006352E7">
        <w:tc>
          <w:tcPr>
            <w:tcW w:w="1016" w:type="dxa"/>
            <w:shd w:val="clear" w:color="auto" w:fill="auto"/>
          </w:tcPr>
          <w:p w14:paraId="7F4F75E7" w14:textId="0042AEDD" w:rsidR="00F96CEC" w:rsidRPr="00781416" w:rsidRDefault="00B3050C" w:rsidP="006352E7">
            <w:pPr>
              <w:rPr>
                <w:rFonts w:ascii="Arial" w:hAnsi="Arial" w:cs="Arial"/>
                <w:sz w:val="16"/>
                <w:szCs w:val="16"/>
                <w:lang w:val="es-ES_tradnl"/>
              </w:rPr>
            </w:pPr>
            <w:r>
              <w:rPr>
                <w:rFonts w:ascii="Arial" w:hAnsi="Arial" w:cs="Arial"/>
                <w:sz w:val="16"/>
                <w:szCs w:val="16"/>
                <w:lang w:val="es-ES_tradnl"/>
              </w:rPr>
              <w:t>III.</w:t>
            </w:r>
            <w:r w:rsidR="00F96CEC">
              <w:rPr>
                <w:rFonts w:ascii="Arial" w:hAnsi="Arial" w:cs="Arial"/>
                <w:sz w:val="16"/>
                <w:szCs w:val="16"/>
                <w:lang w:val="es-ES_tradnl"/>
              </w:rPr>
              <w:t>6</w:t>
            </w:r>
            <w:r>
              <w:rPr>
                <w:rFonts w:ascii="Arial" w:hAnsi="Arial" w:cs="Arial"/>
                <w:sz w:val="16"/>
                <w:szCs w:val="16"/>
                <w:lang w:val="es-ES_tradnl"/>
              </w:rPr>
              <w:t>.</w:t>
            </w:r>
          </w:p>
        </w:tc>
        <w:tc>
          <w:tcPr>
            <w:tcW w:w="7205" w:type="dxa"/>
            <w:shd w:val="clear" w:color="auto" w:fill="auto"/>
          </w:tcPr>
          <w:p w14:paraId="266B0FD6" w14:textId="7B6BF150" w:rsidR="00F96CEC" w:rsidRPr="00A53A4C" w:rsidRDefault="00B3050C" w:rsidP="006352E7">
            <w:pPr>
              <w:ind w:left="34" w:right="33"/>
              <w:jc w:val="both"/>
              <w:rPr>
                <w:rFonts w:ascii="Arial" w:hAnsi="Arial" w:cs="Arial"/>
                <w:sz w:val="16"/>
                <w:szCs w:val="16"/>
                <w:lang w:val="es-ES_tradnl"/>
              </w:rPr>
            </w:pPr>
            <w:r>
              <w:rPr>
                <w:rFonts w:ascii="Arial" w:hAnsi="Arial" w:cs="Arial"/>
                <w:sz w:val="16"/>
                <w:szCs w:val="16"/>
                <w:lang w:val="es-ES_tradnl"/>
              </w:rPr>
              <w:t xml:space="preserve">De la </w:t>
            </w:r>
            <w:proofErr w:type="spellStart"/>
            <w:r>
              <w:rPr>
                <w:rFonts w:ascii="Arial" w:hAnsi="Arial" w:cs="Arial"/>
                <w:sz w:val="16"/>
                <w:szCs w:val="16"/>
                <w:lang w:val="es-ES_tradnl"/>
              </w:rPr>
              <w:t>Plurianualidad</w:t>
            </w:r>
            <w:proofErr w:type="spellEnd"/>
            <w:r w:rsidR="00F96CEC">
              <w:rPr>
                <w:rFonts w:ascii="Arial" w:hAnsi="Arial" w:cs="Arial"/>
                <w:sz w:val="16"/>
                <w:szCs w:val="16"/>
                <w:lang w:val="es-ES_tradnl"/>
              </w:rPr>
              <w:t>.</w:t>
            </w:r>
          </w:p>
        </w:tc>
      </w:tr>
      <w:tr w:rsidR="00B3050C" w:rsidRPr="00781416" w14:paraId="61F0E856" w14:textId="77777777" w:rsidTr="006352E7">
        <w:tc>
          <w:tcPr>
            <w:tcW w:w="1016" w:type="dxa"/>
            <w:shd w:val="clear" w:color="auto" w:fill="auto"/>
          </w:tcPr>
          <w:p w14:paraId="39CF6A6D" w14:textId="5FAE9202" w:rsidR="00B3050C" w:rsidRDefault="00B3050C" w:rsidP="006352E7">
            <w:pPr>
              <w:rPr>
                <w:rFonts w:ascii="Arial" w:hAnsi="Arial" w:cs="Arial"/>
                <w:sz w:val="16"/>
                <w:szCs w:val="16"/>
                <w:lang w:val="es-ES_tradnl"/>
              </w:rPr>
            </w:pPr>
            <w:r>
              <w:rPr>
                <w:rFonts w:ascii="Arial" w:hAnsi="Arial" w:cs="Arial"/>
                <w:sz w:val="16"/>
                <w:szCs w:val="16"/>
                <w:lang w:val="es-ES_tradnl"/>
              </w:rPr>
              <w:t>III.7.</w:t>
            </w:r>
          </w:p>
        </w:tc>
        <w:tc>
          <w:tcPr>
            <w:tcW w:w="7205" w:type="dxa"/>
            <w:shd w:val="clear" w:color="auto" w:fill="auto"/>
          </w:tcPr>
          <w:p w14:paraId="65329E54" w14:textId="46DD777D" w:rsidR="00B3050C" w:rsidRDefault="00B3050C" w:rsidP="006352E7">
            <w:pPr>
              <w:ind w:left="34" w:right="33"/>
              <w:jc w:val="both"/>
              <w:rPr>
                <w:rFonts w:ascii="Arial" w:hAnsi="Arial" w:cs="Arial"/>
                <w:sz w:val="16"/>
                <w:szCs w:val="16"/>
                <w:lang w:val="es-ES_tradnl"/>
              </w:rPr>
            </w:pPr>
            <w:r>
              <w:rPr>
                <w:rFonts w:ascii="Arial" w:hAnsi="Arial" w:cs="Arial"/>
                <w:sz w:val="16"/>
                <w:szCs w:val="16"/>
                <w:lang w:val="es-ES_tradnl"/>
              </w:rPr>
              <w:t>Disponibilidad Presupuestaria</w:t>
            </w:r>
          </w:p>
        </w:tc>
      </w:tr>
      <w:tr w:rsidR="00F96CEC" w:rsidRPr="00781416" w14:paraId="4DACEE87" w14:textId="77777777" w:rsidTr="006352E7">
        <w:tc>
          <w:tcPr>
            <w:tcW w:w="1016" w:type="dxa"/>
            <w:shd w:val="clear" w:color="auto" w:fill="auto"/>
          </w:tcPr>
          <w:p w14:paraId="5124E2F1" w14:textId="7EE80C9E" w:rsidR="00F96CEC" w:rsidRPr="00781416" w:rsidRDefault="00B3050C" w:rsidP="006352E7">
            <w:pPr>
              <w:rPr>
                <w:rFonts w:ascii="Arial" w:hAnsi="Arial" w:cs="Arial"/>
                <w:sz w:val="16"/>
                <w:szCs w:val="16"/>
                <w:lang w:val="es-ES_tradnl"/>
              </w:rPr>
            </w:pPr>
            <w:r>
              <w:rPr>
                <w:rFonts w:ascii="Arial" w:hAnsi="Arial" w:cs="Arial"/>
                <w:sz w:val="16"/>
                <w:szCs w:val="16"/>
                <w:lang w:val="es-ES_tradnl"/>
              </w:rPr>
              <w:t>III.</w:t>
            </w:r>
            <w:r w:rsidR="006352E7">
              <w:rPr>
                <w:rFonts w:ascii="Arial" w:hAnsi="Arial" w:cs="Arial"/>
                <w:sz w:val="16"/>
                <w:szCs w:val="16"/>
                <w:lang w:val="es-ES_tradnl"/>
              </w:rPr>
              <w:t>8</w:t>
            </w:r>
            <w:r>
              <w:rPr>
                <w:rFonts w:ascii="Arial" w:hAnsi="Arial" w:cs="Arial"/>
                <w:sz w:val="16"/>
                <w:szCs w:val="16"/>
                <w:lang w:val="es-ES_tradnl"/>
              </w:rPr>
              <w:t>.</w:t>
            </w:r>
          </w:p>
        </w:tc>
        <w:tc>
          <w:tcPr>
            <w:tcW w:w="7205" w:type="dxa"/>
            <w:shd w:val="clear" w:color="auto" w:fill="auto"/>
          </w:tcPr>
          <w:p w14:paraId="0F230614" w14:textId="77777777" w:rsidR="00F96CEC" w:rsidRPr="009D7D9E" w:rsidRDefault="00F96CEC" w:rsidP="006352E7">
            <w:pPr>
              <w:ind w:left="34" w:right="33"/>
              <w:jc w:val="both"/>
              <w:rPr>
                <w:rFonts w:ascii="Arial" w:hAnsi="Arial" w:cs="Arial"/>
                <w:sz w:val="16"/>
                <w:szCs w:val="16"/>
                <w:lang w:val="es-ES_tradnl"/>
              </w:rPr>
            </w:pPr>
            <w:r w:rsidRPr="009D7D9E">
              <w:rPr>
                <w:rFonts w:ascii="Arial" w:hAnsi="Arial" w:cs="Arial"/>
                <w:sz w:val="16"/>
                <w:szCs w:val="16"/>
              </w:rPr>
              <w:t>No negociación de las condiciones del procedimiento de contratación</w:t>
            </w:r>
            <w:r>
              <w:rPr>
                <w:rFonts w:ascii="Arial" w:hAnsi="Arial" w:cs="Arial"/>
                <w:sz w:val="16"/>
                <w:szCs w:val="16"/>
              </w:rPr>
              <w:t>.</w:t>
            </w:r>
          </w:p>
        </w:tc>
      </w:tr>
      <w:tr w:rsidR="00F96CEC" w:rsidRPr="00781416" w14:paraId="6D95B4B1" w14:textId="77777777" w:rsidTr="006352E7">
        <w:tc>
          <w:tcPr>
            <w:tcW w:w="1016" w:type="dxa"/>
            <w:shd w:val="clear" w:color="auto" w:fill="auto"/>
          </w:tcPr>
          <w:p w14:paraId="7E4792E5" w14:textId="7D4002B3" w:rsidR="00F96CEC" w:rsidRPr="00781416" w:rsidRDefault="00B3050C" w:rsidP="006352E7">
            <w:pPr>
              <w:rPr>
                <w:rFonts w:ascii="Arial" w:hAnsi="Arial" w:cs="Arial"/>
                <w:sz w:val="16"/>
                <w:szCs w:val="16"/>
                <w:lang w:val="es-ES_tradnl"/>
              </w:rPr>
            </w:pPr>
            <w:r>
              <w:rPr>
                <w:rFonts w:ascii="Arial" w:hAnsi="Arial" w:cs="Arial"/>
                <w:sz w:val="16"/>
                <w:szCs w:val="16"/>
                <w:lang w:val="es-ES_tradnl"/>
              </w:rPr>
              <w:t>III.</w:t>
            </w:r>
            <w:r w:rsidR="006352E7">
              <w:rPr>
                <w:rFonts w:ascii="Arial" w:hAnsi="Arial" w:cs="Arial"/>
                <w:sz w:val="16"/>
                <w:szCs w:val="16"/>
                <w:lang w:val="es-ES_tradnl"/>
              </w:rPr>
              <w:t>9</w:t>
            </w:r>
            <w:r>
              <w:rPr>
                <w:rFonts w:ascii="Arial" w:hAnsi="Arial" w:cs="Arial"/>
                <w:sz w:val="16"/>
                <w:szCs w:val="16"/>
                <w:lang w:val="es-ES_tradnl"/>
              </w:rPr>
              <w:t>.</w:t>
            </w:r>
          </w:p>
        </w:tc>
        <w:tc>
          <w:tcPr>
            <w:tcW w:w="7205" w:type="dxa"/>
            <w:shd w:val="clear" w:color="auto" w:fill="auto"/>
          </w:tcPr>
          <w:p w14:paraId="1ADB63F0" w14:textId="77777777" w:rsidR="00F96CEC" w:rsidRPr="009D7D9E" w:rsidRDefault="00F96CEC" w:rsidP="006352E7">
            <w:pPr>
              <w:tabs>
                <w:tab w:val="left" w:pos="709"/>
              </w:tabs>
              <w:ind w:left="34"/>
              <w:contextualSpacing/>
              <w:jc w:val="both"/>
              <w:rPr>
                <w:rFonts w:ascii="Arial" w:hAnsi="Arial" w:cs="Arial"/>
                <w:sz w:val="16"/>
                <w:szCs w:val="16"/>
              </w:rPr>
            </w:pPr>
            <w:r w:rsidRPr="009D7D9E">
              <w:rPr>
                <w:rFonts w:ascii="Arial" w:hAnsi="Arial" w:cs="Arial"/>
                <w:sz w:val="16"/>
                <w:szCs w:val="16"/>
              </w:rPr>
              <w:t>Anexos de la convocatoria</w:t>
            </w:r>
            <w:r>
              <w:rPr>
                <w:rFonts w:ascii="Arial" w:hAnsi="Arial" w:cs="Arial"/>
                <w:sz w:val="16"/>
                <w:szCs w:val="16"/>
              </w:rPr>
              <w:t>.</w:t>
            </w:r>
          </w:p>
        </w:tc>
      </w:tr>
      <w:tr w:rsidR="00F96CEC" w:rsidRPr="00781416" w14:paraId="5D3BC76C" w14:textId="77777777" w:rsidTr="006352E7">
        <w:tc>
          <w:tcPr>
            <w:tcW w:w="1016" w:type="dxa"/>
            <w:shd w:val="clear" w:color="auto" w:fill="auto"/>
          </w:tcPr>
          <w:p w14:paraId="2341E795" w14:textId="77982DD1" w:rsidR="00F96CEC" w:rsidRPr="00781416" w:rsidRDefault="00B3050C" w:rsidP="006352E7">
            <w:pPr>
              <w:rPr>
                <w:rFonts w:ascii="Arial" w:hAnsi="Arial" w:cs="Arial"/>
                <w:sz w:val="16"/>
                <w:szCs w:val="16"/>
                <w:lang w:val="es-ES_tradnl"/>
              </w:rPr>
            </w:pPr>
            <w:r>
              <w:rPr>
                <w:rFonts w:ascii="Arial" w:hAnsi="Arial" w:cs="Arial"/>
                <w:sz w:val="16"/>
                <w:szCs w:val="16"/>
                <w:lang w:val="es-ES_tradnl"/>
              </w:rPr>
              <w:t>III.1</w:t>
            </w:r>
            <w:r w:rsidR="006352E7">
              <w:rPr>
                <w:rFonts w:ascii="Arial" w:hAnsi="Arial" w:cs="Arial"/>
                <w:sz w:val="16"/>
                <w:szCs w:val="16"/>
                <w:lang w:val="es-ES_tradnl"/>
              </w:rPr>
              <w:t>0</w:t>
            </w:r>
            <w:r>
              <w:rPr>
                <w:rFonts w:ascii="Arial" w:hAnsi="Arial" w:cs="Arial"/>
                <w:sz w:val="16"/>
                <w:szCs w:val="16"/>
                <w:lang w:val="es-ES_tradnl"/>
              </w:rPr>
              <w:t>.</w:t>
            </w:r>
          </w:p>
        </w:tc>
        <w:tc>
          <w:tcPr>
            <w:tcW w:w="7205" w:type="dxa"/>
            <w:shd w:val="clear" w:color="auto" w:fill="auto"/>
          </w:tcPr>
          <w:p w14:paraId="325E0D94" w14:textId="77777777" w:rsidR="00F96CEC" w:rsidRPr="009D7D9E" w:rsidRDefault="00F96CEC" w:rsidP="006352E7">
            <w:pPr>
              <w:ind w:left="34" w:right="33"/>
              <w:jc w:val="both"/>
              <w:rPr>
                <w:rFonts w:ascii="Arial" w:hAnsi="Arial" w:cs="Arial"/>
                <w:sz w:val="16"/>
                <w:szCs w:val="16"/>
                <w:lang w:val="es-ES_tradnl"/>
              </w:rPr>
            </w:pPr>
            <w:r w:rsidRPr="009D7D9E">
              <w:rPr>
                <w:rFonts w:ascii="Arial" w:hAnsi="Arial" w:cs="Arial"/>
                <w:sz w:val="16"/>
                <w:szCs w:val="16"/>
              </w:rPr>
              <w:t>Área Requirente y Responsable de verificar el cumplimiento de contrato y Responsable de Administrar el Contrato.</w:t>
            </w:r>
          </w:p>
        </w:tc>
      </w:tr>
      <w:tr w:rsidR="00F96CEC" w:rsidRPr="00781416" w14:paraId="06B29915" w14:textId="77777777" w:rsidTr="006352E7">
        <w:tc>
          <w:tcPr>
            <w:tcW w:w="1016" w:type="dxa"/>
            <w:shd w:val="clear" w:color="auto" w:fill="auto"/>
          </w:tcPr>
          <w:p w14:paraId="595E6036" w14:textId="601D4D64" w:rsidR="00F96CEC" w:rsidRPr="00781416" w:rsidRDefault="00B3050C" w:rsidP="006352E7">
            <w:pPr>
              <w:rPr>
                <w:rFonts w:ascii="Arial" w:hAnsi="Arial" w:cs="Arial"/>
                <w:sz w:val="16"/>
                <w:szCs w:val="16"/>
                <w:lang w:val="es-ES_tradnl"/>
              </w:rPr>
            </w:pPr>
            <w:r>
              <w:rPr>
                <w:rFonts w:ascii="Arial" w:hAnsi="Arial" w:cs="Arial"/>
                <w:sz w:val="16"/>
                <w:szCs w:val="16"/>
                <w:lang w:val="es-ES_tradnl"/>
              </w:rPr>
              <w:t>III.1</w:t>
            </w:r>
            <w:r w:rsidR="006352E7">
              <w:rPr>
                <w:rFonts w:ascii="Arial" w:hAnsi="Arial" w:cs="Arial"/>
                <w:sz w:val="16"/>
                <w:szCs w:val="16"/>
                <w:lang w:val="es-ES_tradnl"/>
              </w:rPr>
              <w:t>1</w:t>
            </w:r>
            <w:r>
              <w:rPr>
                <w:rFonts w:ascii="Arial" w:hAnsi="Arial" w:cs="Arial"/>
                <w:sz w:val="16"/>
                <w:szCs w:val="16"/>
                <w:lang w:val="es-ES_tradnl"/>
              </w:rPr>
              <w:t>.</w:t>
            </w:r>
          </w:p>
        </w:tc>
        <w:tc>
          <w:tcPr>
            <w:tcW w:w="7205" w:type="dxa"/>
            <w:shd w:val="clear" w:color="auto" w:fill="auto"/>
          </w:tcPr>
          <w:p w14:paraId="149DD9A0" w14:textId="77777777" w:rsidR="00F96CEC" w:rsidRPr="00781416" w:rsidRDefault="00F96CEC" w:rsidP="006352E7">
            <w:pPr>
              <w:ind w:left="34" w:right="33"/>
              <w:jc w:val="both"/>
              <w:rPr>
                <w:rFonts w:ascii="Arial" w:hAnsi="Arial" w:cs="Arial"/>
                <w:sz w:val="16"/>
                <w:szCs w:val="16"/>
                <w:lang w:val="es-ES_tradnl"/>
              </w:rPr>
            </w:pPr>
            <w:r>
              <w:rPr>
                <w:rFonts w:ascii="Arial" w:hAnsi="Arial" w:cs="Arial"/>
                <w:sz w:val="16"/>
                <w:szCs w:val="16"/>
                <w:lang w:val="es-ES_tradnl"/>
              </w:rPr>
              <w:t>Propiedad intelectual</w:t>
            </w:r>
          </w:p>
        </w:tc>
      </w:tr>
      <w:tr w:rsidR="00F96CEC" w:rsidRPr="00781416" w14:paraId="280E1571" w14:textId="77777777" w:rsidTr="006352E7">
        <w:tc>
          <w:tcPr>
            <w:tcW w:w="1016" w:type="dxa"/>
            <w:shd w:val="clear" w:color="auto" w:fill="auto"/>
          </w:tcPr>
          <w:p w14:paraId="0CA778D3" w14:textId="77777777" w:rsidR="00F96CEC" w:rsidRPr="009D7D9E" w:rsidRDefault="00F96CEC" w:rsidP="006352E7">
            <w:pPr>
              <w:rPr>
                <w:rFonts w:ascii="Arial" w:hAnsi="Arial" w:cs="Arial"/>
                <w:b/>
                <w:sz w:val="16"/>
                <w:szCs w:val="16"/>
                <w:lang w:val="es-ES_tradnl"/>
              </w:rPr>
            </w:pPr>
            <w:r>
              <w:rPr>
                <w:rFonts w:ascii="Arial" w:hAnsi="Arial" w:cs="Arial"/>
                <w:b/>
                <w:sz w:val="16"/>
                <w:szCs w:val="16"/>
                <w:lang w:val="es-ES_tradnl"/>
              </w:rPr>
              <w:t>IV.</w:t>
            </w:r>
          </w:p>
        </w:tc>
        <w:tc>
          <w:tcPr>
            <w:tcW w:w="7205" w:type="dxa"/>
            <w:shd w:val="clear" w:color="auto" w:fill="auto"/>
          </w:tcPr>
          <w:p w14:paraId="0FD2E0FD" w14:textId="5691A4F5" w:rsidR="00F96CEC" w:rsidRPr="009D7D9E" w:rsidRDefault="00F96CEC" w:rsidP="006352E7">
            <w:pPr>
              <w:ind w:left="34" w:right="33"/>
              <w:rPr>
                <w:rFonts w:ascii="Arial" w:hAnsi="Arial" w:cs="Arial"/>
                <w:sz w:val="16"/>
                <w:szCs w:val="16"/>
                <w:lang w:val="es-ES_tradnl"/>
              </w:rPr>
            </w:pPr>
            <w:r w:rsidRPr="009D7D9E">
              <w:rPr>
                <w:rFonts w:ascii="Arial" w:hAnsi="Arial" w:cs="Arial"/>
                <w:b/>
                <w:sz w:val="16"/>
                <w:szCs w:val="16"/>
                <w:lang w:val="es-ES_tradnl"/>
              </w:rPr>
              <w:t xml:space="preserve">OBJETO Y ALCANCE DE LA </w:t>
            </w:r>
            <w:r w:rsidR="00936346">
              <w:rPr>
                <w:rFonts w:ascii="Arial" w:hAnsi="Arial" w:cs="Arial"/>
                <w:b/>
                <w:sz w:val="16"/>
                <w:szCs w:val="16"/>
                <w:lang w:val="es-ES_tradnl"/>
              </w:rPr>
              <w:t>INVITACIÓN A CUANDO MENOS TRES PERSONAS</w:t>
            </w:r>
          </w:p>
        </w:tc>
      </w:tr>
      <w:tr w:rsidR="00F96CEC" w:rsidRPr="00781416" w14:paraId="2BB217A0" w14:textId="77777777" w:rsidTr="006352E7">
        <w:tc>
          <w:tcPr>
            <w:tcW w:w="1016" w:type="dxa"/>
            <w:shd w:val="clear" w:color="auto" w:fill="auto"/>
          </w:tcPr>
          <w:p w14:paraId="3F594720" w14:textId="7C4D9914" w:rsidR="00F96CEC" w:rsidRPr="00781416" w:rsidRDefault="00B3050C" w:rsidP="006352E7">
            <w:pPr>
              <w:rPr>
                <w:rFonts w:ascii="Arial" w:hAnsi="Arial" w:cs="Arial"/>
                <w:sz w:val="16"/>
                <w:szCs w:val="16"/>
                <w:lang w:val="es-ES_tradnl"/>
              </w:rPr>
            </w:pPr>
            <w:r>
              <w:rPr>
                <w:rFonts w:ascii="Arial" w:hAnsi="Arial" w:cs="Arial"/>
                <w:sz w:val="16"/>
                <w:szCs w:val="16"/>
                <w:lang w:val="es-ES_tradnl"/>
              </w:rPr>
              <w:t>IV</w:t>
            </w:r>
            <w:r w:rsidR="00F96CEC">
              <w:rPr>
                <w:rFonts w:ascii="Arial" w:hAnsi="Arial" w:cs="Arial"/>
                <w:sz w:val="16"/>
                <w:szCs w:val="16"/>
                <w:lang w:val="es-ES_tradnl"/>
              </w:rPr>
              <w:t>.1</w:t>
            </w:r>
            <w:r>
              <w:rPr>
                <w:rFonts w:ascii="Arial" w:hAnsi="Arial" w:cs="Arial"/>
                <w:sz w:val="16"/>
                <w:szCs w:val="16"/>
                <w:lang w:val="es-ES_tradnl"/>
              </w:rPr>
              <w:t>.</w:t>
            </w:r>
          </w:p>
        </w:tc>
        <w:tc>
          <w:tcPr>
            <w:tcW w:w="7205" w:type="dxa"/>
            <w:shd w:val="clear" w:color="auto" w:fill="auto"/>
          </w:tcPr>
          <w:p w14:paraId="5F0A5D81" w14:textId="6D741E14" w:rsidR="00F96CEC" w:rsidRPr="00AD6BA2" w:rsidRDefault="00F96CEC" w:rsidP="006352E7">
            <w:pPr>
              <w:ind w:left="10" w:right="33"/>
              <w:jc w:val="both"/>
              <w:rPr>
                <w:rFonts w:ascii="Arial" w:hAnsi="Arial" w:cs="Arial"/>
                <w:sz w:val="16"/>
                <w:szCs w:val="16"/>
                <w:lang w:val="es-ES_tradnl"/>
              </w:rPr>
            </w:pPr>
            <w:r w:rsidRPr="00AD6BA2">
              <w:rPr>
                <w:rFonts w:ascii="Arial" w:hAnsi="Arial" w:cs="Arial"/>
                <w:sz w:val="16"/>
                <w:szCs w:val="16"/>
              </w:rPr>
              <w:t xml:space="preserve">Descripción completa de los </w:t>
            </w:r>
            <w:r w:rsidR="000D44BF">
              <w:rPr>
                <w:rFonts w:ascii="Arial" w:hAnsi="Arial" w:cs="Arial"/>
                <w:sz w:val="16"/>
                <w:szCs w:val="16"/>
              </w:rPr>
              <w:t>servicios</w:t>
            </w:r>
            <w:r w:rsidRPr="00AD6BA2">
              <w:rPr>
                <w:rFonts w:ascii="Arial" w:hAnsi="Arial" w:cs="Arial"/>
                <w:sz w:val="16"/>
                <w:szCs w:val="16"/>
              </w:rPr>
              <w:t xml:space="preserve"> y sus especificaciones.</w:t>
            </w:r>
          </w:p>
        </w:tc>
      </w:tr>
      <w:tr w:rsidR="00F96CEC" w:rsidRPr="00781416" w14:paraId="5085287E" w14:textId="77777777" w:rsidTr="006352E7">
        <w:tc>
          <w:tcPr>
            <w:tcW w:w="1016" w:type="dxa"/>
            <w:shd w:val="clear" w:color="auto" w:fill="auto"/>
          </w:tcPr>
          <w:p w14:paraId="6A410EF8" w14:textId="47F69524" w:rsidR="00F96CEC" w:rsidRPr="00781416" w:rsidRDefault="00B3050C" w:rsidP="006352E7">
            <w:pPr>
              <w:rPr>
                <w:rFonts w:ascii="Arial" w:hAnsi="Arial" w:cs="Arial"/>
                <w:sz w:val="16"/>
                <w:szCs w:val="16"/>
                <w:lang w:val="es-ES_tradnl"/>
              </w:rPr>
            </w:pPr>
            <w:r>
              <w:rPr>
                <w:rFonts w:ascii="Arial" w:hAnsi="Arial" w:cs="Arial"/>
                <w:sz w:val="16"/>
                <w:szCs w:val="16"/>
                <w:lang w:val="es-ES_tradnl"/>
              </w:rPr>
              <w:t>IV</w:t>
            </w:r>
            <w:r w:rsidR="00F96CEC">
              <w:rPr>
                <w:rFonts w:ascii="Arial" w:hAnsi="Arial" w:cs="Arial"/>
                <w:sz w:val="16"/>
                <w:szCs w:val="16"/>
                <w:lang w:val="es-ES_tradnl"/>
              </w:rPr>
              <w:t>.2</w:t>
            </w:r>
            <w:r>
              <w:rPr>
                <w:rFonts w:ascii="Arial" w:hAnsi="Arial" w:cs="Arial"/>
                <w:sz w:val="16"/>
                <w:szCs w:val="16"/>
                <w:lang w:val="es-ES_tradnl"/>
              </w:rPr>
              <w:t>.</w:t>
            </w:r>
          </w:p>
        </w:tc>
        <w:tc>
          <w:tcPr>
            <w:tcW w:w="7205" w:type="dxa"/>
            <w:shd w:val="clear" w:color="auto" w:fill="auto"/>
          </w:tcPr>
          <w:p w14:paraId="5CE8229F" w14:textId="7482A0C5" w:rsidR="00F96CEC" w:rsidRPr="00AD6BA2" w:rsidRDefault="00F96CEC" w:rsidP="006352E7">
            <w:pPr>
              <w:ind w:left="10" w:right="33"/>
              <w:rPr>
                <w:rFonts w:ascii="Arial" w:hAnsi="Arial" w:cs="Arial"/>
                <w:sz w:val="16"/>
                <w:szCs w:val="16"/>
                <w:lang w:val="es-ES_tradnl"/>
              </w:rPr>
            </w:pPr>
            <w:r w:rsidRPr="00AD6BA2">
              <w:rPr>
                <w:rFonts w:ascii="Arial" w:hAnsi="Arial" w:cs="Arial"/>
                <w:sz w:val="16"/>
                <w:szCs w:val="16"/>
              </w:rPr>
              <w:t>P</w:t>
            </w:r>
            <w:r>
              <w:rPr>
                <w:rFonts w:ascii="Arial" w:hAnsi="Arial" w:cs="Arial"/>
                <w:sz w:val="16"/>
                <w:szCs w:val="16"/>
              </w:rPr>
              <w:t xml:space="preserve">eriodo de entrega de los </w:t>
            </w:r>
            <w:r w:rsidR="00275DBC">
              <w:rPr>
                <w:rFonts w:ascii="Arial" w:hAnsi="Arial" w:cs="Arial"/>
                <w:sz w:val="16"/>
                <w:szCs w:val="16"/>
              </w:rPr>
              <w:t>servicios</w:t>
            </w:r>
            <w:r w:rsidRPr="00AD6BA2">
              <w:rPr>
                <w:rFonts w:ascii="Arial" w:hAnsi="Arial" w:cs="Arial"/>
                <w:sz w:val="16"/>
                <w:szCs w:val="16"/>
              </w:rPr>
              <w:t>.</w:t>
            </w:r>
          </w:p>
        </w:tc>
      </w:tr>
      <w:tr w:rsidR="00F96CEC" w:rsidRPr="00781416" w14:paraId="7A823A9F" w14:textId="77777777" w:rsidTr="006352E7">
        <w:tc>
          <w:tcPr>
            <w:tcW w:w="1016" w:type="dxa"/>
            <w:shd w:val="clear" w:color="auto" w:fill="auto"/>
          </w:tcPr>
          <w:p w14:paraId="1F6F57D8" w14:textId="5D075EFC" w:rsidR="00F96CEC" w:rsidRPr="00781416" w:rsidRDefault="00B3050C" w:rsidP="006352E7">
            <w:pPr>
              <w:rPr>
                <w:rFonts w:ascii="Arial" w:hAnsi="Arial" w:cs="Arial"/>
                <w:sz w:val="16"/>
                <w:szCs w:val="16"/>
                <w:lang w:val="es-ES_tradnl"/>
              </w:rPr>
            </w:pPr>
            <w:r>
              <w:rPr>
                <w:rFonts w:ascii="Arial" w:hAnsi="Arial" w:cs="Arial"/>
                <w:sz w:val="16"/>
                <w:szCs w:val="16"/>
                <w:lang w:val="es-ES_tradnl"/>
              </w:rPr>
              <w:t>IV</w:t>
            </w:r>
            <w:r w:rsidR="00F96CEC">
              <w:rPr>
                <w:rFonts w:ascii="Arial" w:hAnsi="Arial" w:cs="Arial"/>
                <w:sz w:val="16"/>
                <w:szCs w:val="16"/>
                <w:lang w:val="es-ES_tradnl"/>
              </w:rPr>
              <w:t>.3</w:t>
            </w:r>
            <w:r>
              <w:rPr>
                <w:rFonts w:ascii="Arial" w:hAnsi="Arial" w:cs="Arial"/>
                <w:sz w:val="16"/>
                <w:szCs w:val="16"/>
                <w:lang w:val="es-ES_tradnl"/>
              </w:rPr>
              <w:t>.</w:t>
            </w:r>
          </w:p>
        </w:tc>
        <w:tc>
          <w:tcPr>
            <w:tcW w:w="7205" w:type="dxa"/>
            <w:shd w:val="clear" w:color="auto" w:fill="auto"/>
          </w:tcPr>
          <w:p w14:paraId="0D89CCCB" w14:textId="675436E4" w:rsidR="00F96CEC" w:rsidRPr="00AD6BA2" w:rsidRDefault="00F96CEC" w:rsidP="006352E7">
            <w:pPr>
              <w:ind w:left="10" w:right="33"/>
              <w:jc w:val="both"/>
              <w:rPr>
                <w:rFonts w:ascii="Arial" w:hAnsi="Arial" w:cs="Arial"/>
                <w:sz w:val="16"/>
                <w:szCs w:val="16"/>
                <w:lang w:val="es-ES_tradnl"/>
              </w:rPr>
            </w:pPr>
            <w:r w:rsidRPr="00AD6BA2">
              <w:rPr>
                <w:rFonts w:ascii="Arial" w:hAnsi="Arial" w:cs="Arial"/>
                <w:sz w:val="16"/>
                <w:szCs w:val="16"/>
              </w:rPr>
              <w:t>Lugar de entrega de los</w:t>
            </w:r>
            <w:r>
              <w:rPr>
                <w:rFonts w:ascii="Arial" w:hAnsi="Arial" w:cs="Arial"/>
                <w:sz w:val="16"/>
                <w:szCs w:val="16"/>
              </w:rPr>
              <w:t xml:space="preserve"> </w:t>
            </w:r>
            <w:r w:rsidR="00275DBC">
              <w:rPr>
                <w:rFonts w:ascii="Arial" w:hAnsi="Arial" w:cs="Arial"/>
                <w:sz w:val="16"/>
                <w:szCs w:val="16"/>
              </w:rPr>
              <w:t>servicios</w:t>
            </w:r>
            <w:r w:rsidRPr="00AD6BA2">
              <w:rPr>
                <w:rFonts w:ascii="Arial" w:hAnsi="Arial" w:cs="Arial"/>
                <w:sz w:val="16"/>
                <w:szCs w:val="16"/>
              </w:rPr>
              <w:t>.</w:t>
            </w:r>
          </w:p>
        </w:tc>
      </w:tr>
      <w:tr w:rsidR="00F96CEC" w:rsidRPr="00781416" w14:paraId="5A9B29E8" w14:textId="77777777" w:rsidTr="006352E7">
        <w:tc>
          <w:tcPr>
            <w:tcW w:w="1016" w:type="dxa"/>
            <w:shd w:val="clear" w:color="auto" w:fill="auto"/>
          </w:tcPr>
          <w:p w14:paraId="710FCC69" w14:textId="3E6537D1" w:rsidR="00F96CEC" w:rsidRPr="00781416" w:rsidRDefault="00B3050C" w:rsidP="006352E7">
            <w:pPr>
              <w:rPr>
                <w:rFonts w:ascii="Arial" w:hAnsi="Arial" w:cs="Arial"/>
                <w:sz w:val="16"/>
                <w:szCs w:val="16"/>
                <w:lang w:val="es-ES_tradnl"/>
              </w:rPr>
            </w:pPr>
            <w:r>
              <w:rPr>
                <w:rFonts w:ascii="Arial" w:hAnsi="Arial" w:cs="Arial"/>
                <w:sz w:val="16"/>
                <w:szCs w:val="16"/>
                <w:lang w:val="es-ES_tradnl"/>
              </w:rPr>
              <w:t>IV</w:t>
            </w:r>
            <w:r w:rsidR="00F96CEC">
              <w:rPr>
                <w:rFonts w:ascii="Arial" w:hAnsi="Arial" w:cs="Arial"/>
                <w:sz w:val="16"/>
                <w:szCs w:val="16"/>
                <w:lang w:val="es-ES_tradnl"/>
              </w:rPr>
              <w:t>.4</w:t>
            </w:r>
            <w:r>
              <w:rPr>
                <w:rFonts w:ascii="Arial" w:hAnsi="Arial" w:cs="Arial"/>
                <w:sz w:val="16"/>
                <w:szCs w:val="16"/>
                <w:lang w:val="es-ES_tradnl"/>
              </w:rPr>
              <w:t>.</w:t>
            </w:r>
          </w:p>
        </w:tc>
        <w:tc>
          <w:tcPr>
            <w:tcW w:w="7205" w:type="dxa"/>
            <w:shd w:val="clear" w:color="auto" w:fill="auto"/>
          </w:tcPr>
          <w:p w14:paraId="0621D2A8" w14:textId="0C3E4C10" w:rsidR="00F96CEC" w:rsidRPr="00AD6BA2" w:rsidRDefault="00F96CEC" w:rsidP="006352E7">
            <w:pPr>
              <w:ind w:left="10" w:right="33"/>
              <w:jc w:val="both"/>
              <w:rPr>
                <w:rFonts w:ascii="Arial" w:hAnsi="Arial" w:cs="Arial"/>
                <w:sz w:val="16"/>
                <w:szCs w:val="16"/>
                <w:lang w:val="es-ES_tradnl"/>
              </w:rPr>
            </w:pPr>
            <w:r w:rsidRPr="00AD6BA2">
              <w:rPr>
                <w:rFonts w:ascii="Arial" w:hAnsi="Arial" w:cs="Arial"/>
                <w:sz w:val="16"/>
                <w:szCs w:val="16"/>
              </w:rPr>
              <w:t xml:space="preserve">Aseguramiento de los </w:t>
            </w:r>
            <w:r w:rsidR="00275DBC">
              <w:rPr>
                <w:rFonts w:ascii="Arial" w:hAnsi="Arial" w:cs="Arial"/>
                <w:sz w:val="16"/>
                <w:szCs w:val="16"/>
              </w:rPr>
              <w:t>servicios</w:t>
            </w:r>
            <w:r w:rsidRPr="00AD6BA2">
              <w:rPr>
                <w:rFonts w:ascii="Arial" w:hAnsi="Arial" w:cs="Arial"/>
                <w:sz w:val="16"/>
                <w:szCs w:val="16"/>
              </w:rPr>
              <w:t>.</w:t>
            </w:r>
          </w:p>
        </w:tc>
      </w:tr>
      <w:tr w:rsidR="00F96CEC" w:rsidRPr="00781416" w14:paraId="5B2E1E84" w14:textId="77777777" w:rsidTr="006352E7">
        <w:tc>
          <w:tcPr>
            <w:tcW w:w="1016" w:type="dxa"/>
            <w:shd w:val="clear" w:color="auto" w:fill="auto"/>
          </w:tcPr>
          <w:p w14:paraId="0DA38FF0" w14:textId="79B904E8" w:rsidR="00F96CEC" w:rsidRPr="00781416" w:rsidRDefault="00B3050C" w:rsidP="006352E7">
            <w:pPr>
              <w:rPr>
                <w:rFonts w:ascii="Arial" w:hAnsi="Arial" w:cs="Arial"/>
                <w:sz w:val="16"/>
                <w:szCs w:val="16"/>
                <w:lang w:val="es-ES_tradnl"/>
              </w:rPr>
            </w:pPr>
            <w:r>
              <w:rPr>
                <w:rFonts w:ascii="Arial" w:hAnsi="Arial" w:cs="Arial"/>
                <w:sz w:val="16"/>
                <w:szCs w:val="16"/>
                <w:lang w:val="es-ES_tradnl"/>
              </w:rPr>
              <w:t>IV</w:t>
            </w:r>
            <w:r w:rsidR="00F96CEC">
              <w:rPr>
                <w:rFonts w:ascii="Arial" w:hAnsi="Arial" w:cs="Arial"/>
                <w:sz w:val="16"/>
                <w:szCs w:val="16"/>
                <w:lang w:val="es-ES_tradnl"/>
              </w:rPr>
              <w:t>.5</w:t>
            </w:r>
            <w:r w:rsidR="007D665C">
              <w:rPr>
                <w:rFonts w:ascii="Arial" w:hAnsi="Arial" w:cs="Arial"/>
                <w:sz w:val="16"/>
                <w:szCs w:val="16"/>
                <w:lang w:val="es-ES_tradnl"/>
              </w:rPr>
              <w:t>.</w:t>
            </w:r>
          </w:p>
        </w:tc>
        <w:tc>
          <w:tcPr>
            <w:tcW w:w="7205" w:type="dxa"/>
            <w:shd w:val="clear" w:color="auto" w:fill="auto"/>
          </w:tcPr>
          <w:p w14:paraId="56D597D1" w14:textId="77777777" w:rsidR="00F96CEC" w:rsidRPr="00AD6BA2" w:rsidRDefault="00F96CEC" w:rsidP="006352E7">
            <w:pPr>
              <w:ind w:left="10" w:right="33"/>
              <w:jc w:val="both"/>
              <w:rPr>
                <w:rFonts w:ascii="Arial" w:hAnsi="Arial" w:cs="Arial"/>
                <w:sz w:val="16"/>
                <w:szCs w:val="16"/>
                <w:lang w:val="es-ES_tradnl"/>
              </w:rPr>
            </w:pPr>
            <w:r w:rsidRPr="00AD6BA2">
              <w:rPr>
                <w:rFonts w:ascii="Arial" w:hAnsi="Arial" w:cs="Arial"/>
                <w:sz w:val="16"/>
                <w:szCs w:val="16"/>
              </w:rPr>
              <w:t>Transportación.</w:t>
            </w:r>
          </w:p>
        </w:tc>
      </w:tr>
      <w:tr w:rsidR="007D665C" w:rsidRPr="00781416" w14:paraId="2B620E2B" w14:textId="77777777" w:rsidTr="006352E7">
        <w:tc>
          <w:tcPr>
            <w:tcW w:w="1016" w:type="dxa"/>
            <w:shd w:val="clear" w:color="auto" w:fill="auto"/>
          </w:tcPr>
          <w:p w14:paraId="0FE9AA59" w14:textId="77AAF8C4" w:rsidR="007D665C" w:rsidRDefault="007D665C" w:rsidP="006352E7">
            <w:pPr>
              <w:rPr>
                <w:rFonts w:ascii="Arial" w:hAnsi="Arial" w:cs="Arial"/>
                <w:sz w:val="16"/>
                <w:szCs w:val="16"/>
                <w:lang w:val="es-ES_tradnl"/>
              </w:rPr>
            </w:pPr>
            <w:r>
              <w:rPr>
                <w:rFonts w:ascii="Arial" w:hAnsi="Arial" w:cs="Arial"/>
                <w:sz w:val="16"/>
                <w:szCs w:val="16"/>
                <w:lang w:val="es-ES_tradnl"/>
              </w:rPr>
              <w:t>IV.6.</w:t>
            </w:r>
          </w:p>
        </w:tc>
        <w:tc>
          <w:tcPr>
            <w:tcW w:w="7205" w:type="dxa"/>
            <w:shd w:val="clear" w:color="auto" w:fill="auto"/>
          </w:tcPr>
          <w:p w14:paraId="1238E2D0" w14:textId="0EEC9C55" w:rsidR="007D665C" w:rsidRPr="00AD6BA2" w:rsidRDefault="007D665C" w:rsidP="006352E7">
            <w:pPr>
              <w:ind w:left="10" w:right="33"/>
              <w:jc w:val="both"/>
              <w:rPr>
                <w:rFonts w:ascii="Arial" w:hAnsi="Arial" w:cs="Arial"/>
                <w:sz w:val="16"/>
                <w:szCs w:val="16"/>
              </w:rPr>
            </w:pPr>
            <w:r>
              <w:rPr>
                <w:rFonts w:ascii="Arial" w:hAnsi="Arial" w:cs="Arial"/>
                <w:sz w:val="16"/>
                <w:szCs w:val="16"/>
              </w:rPr>
              <w:t>Empaque</w:t>
            </w:r>
          </w:p>
        </w:tc>
      </w:tr>
      <w:tr w:rsidR="00F96CEC" w:rsidRPr="00781416" w14:paraId="6C67CDB4" w14:textId="77777777" w:rsidTr="006352E7">
        <w:tc>
          <w:tcPr>
            <w:tcW w:w="1016" w:type="dxa"/>
            <w:shd w:val="clear" w:color="auto" w:fill="auto"/>
          </w:tcPr>
          <w:p w14:paraId="135595E2" w14:textId="50AC7DC8" w:rsidR="00F96CEC" w:rsidRPr="00781416" w:rsidRDefault="00B3050C" w:rsidP="006352E7">
            <w:pPr>
              <w:rPr>
                <w:rFonts w:ascii="Arial" w:hAnsi="Arial" w:cs="Arial"/>
                <w:sz w:val="16"/>
                <w:szCs w:val="16"/>
                <w:lang w:val="es-ES_tradnl"/>
              </w:rPr>
            </w:pPr>
            <w:r>
              <w:rPr>
                <w:rFonts w:ascii="Arial" w:hAnsi="Arial" w:cs="Arial"/>
                <w:sz w:val="16"/>
                <w:szCs w:val="16"/>
                <w:lang w:val="es-ES_tradnl"/>
              </w:rPr>
              <w:t>IV</w:t>
            </w:r>
            <w:r w:rsidR="00F96CEC">
              <w:rPr>
                <w:rFonts w:ascii="Arial" w:hAnsi="Arial" w:cs="Arial"/>
                <w:sz w:val="16"/>
                <w:szCs w:val="16"/>
                <w:lang w:val="es-ES_tradnl"/>
              </w:rPr>
              <w:t>.</w:t>
            </w:r>
            <w:r w:rsidR="007D665C">
              <w:rPr>
                <w:rFonts w:ascii="Arial" w:hAnsi="Arial" w:cs="Arial"/>
                <w:sz w:val="16"/>
                <w:szCs w:val="16"/>
                <w:lang w:val="es-ES_tradnl"/>
              </w:rPr>
              <w:t>7.</w:t>
            </w:r>
          </w:p>
        </w:tc>
        <w:tc>
          <w:tcPr>
            <w:tcW w:w="7205" w:type="dxa"/>
            <w:shd w:val="clear" w:color="auto" w:fill="auto"/>
          </w:tcPr>
          <w:p w14:paraId="5563B01B" w14:textId="36E0E108" w:rsidR="00F96CEC" w:rsidRPr="00AD6BA2" w:rsidRDefault="00F96CEC" w:rsidP="006352E7">
            <w:pPr>
              <w:ind w:left="10" w:right="33"/>
              <w:jc w:val="both"/>
              <w:rPr>
                <w:rFonts w:ascii="Arial" w:hAnsi="Arial" w:cs="Arial"/>
                <w:sz w:val="16"/>
                <w:szCs w:val="16"/>
                <w:lang w:val="es-ES_tradnl"/>
              </w:rPr>
            </w:pPr>
            <w:r w:rsidRPr="00AD6BA2">
              <w:rPr>
                <w:rFonts w:ascii="Arial" w:hAnsi="Arial" w:cs="Arial"/>
                <w:sz w:val="16"/>
                <w:szCs w:val="16"/>
              </w:rPr>
              <w:t xml:space="preserve">Período de garantía de los </w:t>
            </w:r>
            <w:r w:rsidR="00275DBC">
              <w:rPr>
                <w:rFonts w:ascii="Arial" w:hAnsi="Arial" w:cs="Arial"/>
                <w:sz w:val="16"/>
                <w:szCs w:val="16"/>
              </w:rPr>
              <w:t>servicios</w:t>
            </w:r>
            <w:r>
              <w:rPr>
                <w:rFonts w:ascii="Arial" w:hAnsi="Arial" w:cs="Arial"/>
                <w:sz w:val="16"/>
                <w:szCs w:val="16"/>
              </w:rPr>
              <w:t>.</w:t>
            </w:r>
          </w:p>
        </w:tc>
      </w:tr>
      <w:tr w:rsidR="00F96CEC" w:rsidRPr="00781416" w14:paraId="1556E25A" w14:textId="77777777" w:rsidTr="006352E7">
        <w:tc>
          <w:tcPr>
            <w:tcW w:w="1016" w:type="dxa"/>
            <w:shd w:val="clear" w:color="auto" w:fill="auto"/>
          </w:tcPr>
          <w:p w14:paraId="654B60AF" w14:textId="4A9C45C3" w:rsidR="00F96CEC" w:rsidRPr="00781416" w:rsidRDefault="00B3050C" w:rsidP="006352E7">
            <w:pPr>
              <w:rPr>
                <w:rFonts w:ascii="Arial" w:hAnsi="Arial" w:cs="Arial"/>
                <w:sz w:val="16"/>
                <w:szCs w:val="16"/>
                <w:lang w:val="es-ES_tradnl"/>
              </w:rPr>
            </w:pPr>
            <w:r>
              <w:rPr>
                <w:rFonts w:ascii="Arial" w:hAnsi="Arial" w:cs="Arial"/>
                <w:sz w:val="16"/>
                <w:szCs w:val="16"/>
                <w:lang w:val="es-ES_tradnl"/>
              </w:rPr>
              <w:t>IV.</w:t>
            </w:r>
            <w:r w:rsidR="007D665C">
              <w:rPr>
                <w:rFonts w:ascii="Arial" w:hAnsi="Arial" w:cs="Arial"/>
                <w:sz w:val="16"/>
                <w:szCs w:val="16"/>
                <w:lang w:val="es-ES_tradnl"/>
              </w:rPr>
              <w:t>8</w:t>
            </w:r>
            <w:r>
              <w:rPr>
                <w:rFonts w:ascii="Arial" w:hAnsi="Arial" w:cs="Arial"/>
                <w:sz w:val="16"/>
                <w:szCs w:val="16"/>
                <w:lang w:val="es-ES_tradnl"/>
              </w:rPr>
              <w:t>.</w:t>
            </w:r>
          </w:p>
        </w:tc>
        <w:tc>
          <w:tcPr>
            <w:tcW w:w="7205" w:type="dxa"/>
            <w:shd w:val="clear" w:color="auto" w:fill="auto"/>
          </w:tcPr>
          <w:p w14:paraId="17C901CD" w14:textId="3B3ACC5F" w:rsidR="00F96CEC" w:rsidRPr="00AD6BA2" w:rsidRDefault="00F96CEC" w:rsidP="006352E7">
            <w:pPr>
              <w:ind w:left="10"/>
              <w:jc w:val="both"/>
              <w:rPr>
                <w:rFonts w:ascii="Arial" w:hAnsi="Arial" w:cs="Arial"/>
                <w:sz w:val="16"/>
                <w:szCs w:val="16"/>
              </w:rPr>
            </w:pPr>
            <w:r w:rsidRPr="00AD6BA2">
              <w:rPr>
                <w:rFonts w:ascii="Arial" w:hAnsi="Arial" w:cs="Arial"/>
                <w:sz w:val="16"/>
                <w:szCs w:val="16"/>
              </w:rPr>
              <w:t xml:space="preserve">Inspección de los </w:t>
            </w:r>
            <w:r w:rsidR="00275DBC">
              <w:rPr>
                <w:rFonts w:ascii="Arial" w:hAnsi="Arial" w:cs="Arial"/>
                <w:sz w:val="16"/>
                <w:szCs w:val="16"/>
              </w:rPr>
              <w:t>servicios</w:t>
            </w:r>
            <w:r w:rsidRPr="00AD6BA2">
              <w:rPr>
                <w:rFonts w:ascii="Arial" w:hAnsi="Arial" w:cs="Arial"/>
                <w:sz w:val="16"/>
                <w:szCs w:val="16"/>
              </w:rPr>
              <w:t>.</w:t>
            </w:r>
          </w:p>
        </w:tc>
      </w:tr>
      <w:tr w:rsidR="00F96CEC" w:rsidRPr="00781416" w14:paraId="70343515" w14:textId="77777777" w:rsidTr="006352E7">
        <w:tc>
          <w:tcPr>
            <w:tcW w:w="1016" w:type="dxa"/>
            <w:shd w:val="clear" w:color="auto" w:fill="auto"/>
          </w:tcPr>
          <w:p w14:paraId="4136581C" w14:textId="612DA9B7" w:rsidR="00F96CEC" w:rsidRPr="00781416" w:rsidRDefault="007D665C" w:rsidP="006352E7">
            <w:pPr>
              <w:rPr>
                <w:rFonts w:ascii="Arial" w:hAnsi="Arial" w:cs="Arial"/>
                <w:sz w:val="16"/>
                <w:szCs w:val="16"/>
                <w:lang w:val="es-ES_tradnl"/>
              </w:rPr>
            </w:pPr>
            <w:r>
              <w:rPr>
                <w:rFonts w:ascii="Arial" w:hAnsi="Arial" w:cs="Arial"/>
                <w:sz w:val="16"/>
                <w:szCs w:val="16"/>
                <w:lang w:val="es-ES_tradnl"/>
              </w:rPr>
              <w:t>IV.9.</w:t>
            </w:r>
          </w:p>
        </w:tc>
        <w:tc>
          <w:tcPr>
            <w:tcW w:w="7205" w:type="dxa"/>
            <w:shd w:val="clear" w:color="auto" w:fill="auto"/>
          </w:tcPr>
          <w:p w14:paraId="5CDEF39A" w14:textId="77777777" w:rsidR="00F96CEC" w:rsidRPr="00AD6BA2" w:rsidRDefault="00F96CEC" w:rsidP="006352E7">
            <w:pPr>
              <w:ind w:left="10" w:right="33"/>
              <w:jc w:val="both"/>
              <w:rPr>
                <w:rFonts w:ascii="Arial" w:hAnsi="Arial" w:cs="Arial"/>
                <w:sz w:val="16"/>
                <w:szCs w:val="16"/>
                <w:lang w:val="es-ES_tradnl"/>
              </w:rPr>
            </w:pPr>
            <w:r w:rsidRPr="00AD6BA2">
              <w:rPr>
                <w:rFonts w:ascii="Arial" w:hAnsi="Arial" w:cs="Arial"/>
                <w:sz w:val="16"/>
                <w:szCs w:val="16"/>
              </w:rPr>
              <w:t>Devoluciones.</w:t>
            </w:r>
          </w:p>
        </w:tc>
      </w:tr>
      <w:tr w:rsidR="00F96CEC" w:rsidRPr="00781416" w14:paraId="4B514C14" w14:textId="77777777" w:rsidTr="006352E7">
        <w:tc>
          <w:tcPr>
            <w:tcW w:w="1016" w:type="dxa"/>
            <w:shd w:val="clear" w:color="auto" w:fill="auto"/>
          </w:tcPr>
          <w:p w14:paraId="1DE5542D" w14:textId="4D6418BC" w:rsidR="00F96CEC" w:rsidRPr="00781416" w:rsidRDefault="007D665C" w:rsidP="006352E7">
            <w:pPr>
              <w:rPr>
                <w:rFonts w:ascii="Arial" w:hAnsi="Arial" w:cs="Arial"/>
                <w:sz w:val="16"/>
                <w:szCs w:val="16"/>
                <w:lang w:val="es-ES_tradnl"/>
              </w:rPr>
            </w:pPr>
            <w:r>
              <w:rPr>
                <w:rFonts w:ascii="Arial" w:hAnsi="Arial" w:cs="Arial"/>
                <w:sz w:val="16"/>
                <w:szCs w:val="16"/>
                <w:lang w:val="es-ES_tradnl"/>
              </w:rPr>
              <w:t>IV.10.</w:t>
            </w:r>
          </w:p>
        </w:tc>
        <w:tc>
          <w:tcPr>
            <w:tcW w:w="7205" w:type="dxa"/>
            <w:shd w:val="clear" w:color="auto" w:fill="auto"/>
          </w:tcPr>
          <w:p w14:paraId="01DB0B68" w14:textId="77777777" w:rsidR="00F96CEC" w:rsidRPr="00AD6BA2" w:rsidRDefault="00F96CEC" w:rsidP="006352E7">
            <w:pPr>
              <w:ind w:left="10" w:right="33"/>
              <w:jc w:val="both"/>
              <w:rPr>
                <w:rFonts w:ascii="Arial" w:hAnsi="Arial" w:cs="Arial"/>
                <w:sz w:val="16"/>
                <w:szCs w:val="16"/>
                <w:lang w:val="es-ES_tradnl"/>
              </w:rPr>
            </w:pPr>
            <w:r w:rsidRPr="00AD6BA2">
              <w:rPr>
                <w:rFonts w:ascii="Arial" w:hAnsi="Arial" w:cs="Arial"/>
                <w:sz w:val="16"/>
                <w:szCs w:val="16"/>
              </w:rPr>
              <w:t>Patentes, marcas y derechos de autor.</w:t>
            </w:r>
          </w:p>
        </w:tc>
      </w:tr>
      <w:tr w:rsidR="00F96CEC" w:rsidRPr="00781416" w14:paraId="2143A788" w14:textId="77777777" w:rsidTr="006352E7">
        <w:tc>
          <w:tcPr>
            <w:tcW w:w="1016" w:type="dxa"/>
            <w:shd w:val="clear" w:color="auto" w:fill="auto"/>
          </w:tcPr>
          <w:p w14:paraId="08E0770F" w14:textId="6E205EAE" w:rsidR="00F96CEC" w:rsidRPr="00781416" w:rsidRDefault="007D665C" w:rsidP="006352E7">
            <w:pPr>
              <w:rPr>
                <w:rFonts w:ascii="Arial" w:hAnsi="Arial" w:cs="Arial"/>
                <w:sz w:val="16"/>
                <w:szCs w:val="16"/>
                <w:lang w:val="es-ES_tradnl"/>
              </w:rPr>
            </w:pPr>
            <w:r>
              <w:rPr>
                <w:rFonts w:ascii="Arial" w:hAnsi="Arial" w:cs="Arial"/>
                <w:sz w:val="16"/>
                <w:szCs w:val="16"/>
                <w:lang w:val="es-ES_tradnl"/>
              </w:rPr>
              <w:t>IV.11.</w:t>
            </w:r>
          </w:p>
        </w:tc>
        <w:tc>
          <w:tcPr>
            <w:tcW w:w="7205" w:type="dxa"/>
            <w:shd w:val="clear" w:color="auto" w:fill="auto"/>
          </w:tcPr>
          <w:p w14:paraId="2644321F" w14:textId="77777777" w:rsidR="00F96CEC" w:rsidRPr="00AD6BA2" w:rsidRDefault="00F96CEC" w:rsidP="006352E7">
            <w:pPr>
              <w:ind w:left="10" w:right="33"/>
              <w:jc w:val="both"/>
              <w:rPr>
                <w:rFonts w:ascii="Arial" w:hAnsi="Arial" w:cs="Arial"/>
                <w:sz w:val="16"/>
                <w:szCs w:val="16"/>
                <w:lang w:val="es-ES_tradnl"/>
              </w:rPr>
            </w:pPr>
            <w:r w:rsidRPr="00AD6BA2">
              <w:rPr>
                <w:rFonts w:ascii="Arial" w:hAnsi="Arial" w:cs="Arial"/>
                <w:sz w:val="16"/>
                <w:szCs w:val="16"/>
              </w:rPr>
              <w:t>Modificaciones a las cantidades.</w:t>
            </w:r>
          </w:p>
        </w:tc>
      </w:tr>
      <w:tr w:rsidR="00F96CEC" w:rsidRPr="00781416" w14:paraId="2BC744DA" w14:textId="77777777" w:rsidTr="006352E7">
        <w:tc>
          <w:tcPr>
            <w:tcW w:w="1016" w:type="dxa"/>
            <w:shd w:val="clear" w:color="auto" w:fill="auto"/>
          </w:tcPr>
          <w:p w14:paraId="3B7EBED5" w14:textId="1F17332A" w:rsidR="00F96CEC" w:rsidRPr="00781416" w:rsidRDefault="007D665C" w:rsidP="006352E7">
            <w:pPr>
              <w:rPr>
                <w:rFonts w:ascii="Arial" w:hAnsi="Arial" w:cs="Arial"/>
                <w:sz w:val="16"/>
                <w:szCs w:val="16"/>
                <w:lang w:val="es-ES_tradnl"/>
              </w:rPr>
            </w:pPr>
            <w:r>
              <w:rPr>
                <w:rFonts w:ascii="Arial" w:hAnsi="Arial" w:cs="Arial"/>
                <w:sz w:val="16"/>
                <w:szCs w:val="16"/>
                <w:lang w:val="es-ES_tradnl"/>
              </w:rPr>
              <w:t>IV.12.</w:t>
            </w:r>
          </w:p>
        </w:tc>
        <w:tc>
          <w:tcPr>
            <w:tcW w:w="7205" w:type="dxa"/>
            <w:shd w:val="clear" w:color="auto" w:fill="auto"/>
          </w:tcPr>
          <w:p w14:paraId="086BD496" w14:textId="08DAA244" w:rsidR="00F96CEC" w:rsidRPr="00AD6BA2" w:rsidRDefault="00F96CEC" w:rsidP="006352E7">
            <w:pPr>
              <w:ind w:left="10" w:right="33"/>
              <w:jc w:val="both"/>
              <w:rPr>
                <w:rFonts w:ascii="Arial" w:hAnsi="Arial" w:cs="Arial"/>
                <w:sz w:val="16"/>
                <w:szCs w:val="16"/>
                <w:lang w:val="es-ES_tradnl"/>
              </w:rPr>
            </w:pPr>
            <w:r w:rsidRPr="00AD6BA2">
              <w:rPr>
                <w:rFonts w:ascii="Arial" w:hAnsi="Arial" w:cs="Arial"/>
                <w:bCs/>
                <w:sz w:val="16"/>
                <w:szCs w:val="16"/>
              </w:rPr>
              <w:t xml:space="preserve">Reducción de los </w:t>
            </w:r>
            <w:r w:rsidR="00275DBC">
              <w:rPr>
                <w:rFonts w:ascii="Arial" w:hAnsi="Arial" w:cs="Arial"/>
                <w:bCs/>
                <w:sz w:val="16"/>
                <w:szCs w:val="16"/>
              </w:rPr>
              <w:t>servicios</w:t>
            </w:r>
            <w:r w:rsidRPr="00AD6BA2">
              <w:rPr>
                <w:rFonts w:ascii="Arial" w:hAnsi="Arial" w:cs="Arial"/>
                <w:bCs/>
                <w:sz w:val="16"/>
                <w:szCs w:val="16"/>
              </w:rPr>
              <w:t xml:space="preserve"> solicitados.</w:t>
            </w:r>
          </w:p>
        </w:tc>
      </w:tr>
      <w:tr w:rsidR="00F96CEC" w:rsidRPr="00781416" w14:paraId="5EA1E88A" w14:textId="77777777" w:rsidTr="006352E7">
        <w:tc>
          <w:tcPr>
            <w:tcW w:w="1016" w:type="dxa"/>
            <w:shd w:val="clear" w:color="auto" w:fill="auto"/>
          </w:tcPr>
          <w:p w14:paraId="16A9282E" w14:textId="7A02EA3F" w:rsidR="00F96CEC" w:rsidRPr="00781416" w:rsidRDefault="007D665C" w:rsidP="006352E7">
            <w:pPr>
              <w:rPr>
                <w:rFonts w:ascii="Arial" w:hAnsi="Arial" w:cs="Arial"/>
                <w:sz w:val="16"/>
                <w:szCs w:val="16"/>
                <w:lang w:val="es-ES_tradnl"/>
              </w:rPr>
            </w:pPr>
            <w:r>
              <w:rPr>
                <w:rFonts w:ascii="Arial" w:hAnsi="Arial" w:cs="Arial"/>
                <w:sz w:val="16"/>
                <w:szCs w:val="16"/>
                <w:lang w:val="es-ES_tradnl"/>
              </w:rPr>
              <w:t>IV.13.</w:t>
            </w:r>
          </w:p>
        </w:tc>
        <w:tc>
          <w:tcPr>
            <w:tcW w:w="7205" w:type="dxa"/>
            <w:shd w:val="clear" w:color="auto" w:fill="auto"/>
          </w:tcPr>
          <w:p w14:paraId="72771D09" w14:textId="3D513C6A" w:rsidR="00F96CEC" w:rsidRPr="00AD6BA2" w:rsidRDefault="003C62C1" w:rsidP="006352E7">
            <w:pPr>
              <w:pStyle w:val="Prrafodelista"/>
              <w:spacing w:after="0" w:line="240" w:lineRule="auto"/>
              <w:ind w:left="10"/>
              <w:jc w:val="both"/>
              <w:rPr>
                <w:rFonts w:ascii="Arial" w:hAnsi="Arial" w:cs="Arial"/>
                <w:bCs/>
                <w:sz w:val="16"/>
                <w:szCs w:val="16"/>
              </w:rPr>
            </w:pPr>
            <w:r>
              <w:rPr>
                <w:rFonts w:ascii="Arial" w:hAnsi="Arial" w:cs="Arial"/>
                <w:bCs/>
                <w:sz w:val="16"/>
                <w:szCs w:val="16"/>
              </w:rPr>
              <w:t xml:space="preserve">Identificación de los </w:t>
            </w:r>
            <w:r w:rsidR="00275DBC">
              <w:rPr>
                <w:rFonts w:ascii="Arial" w:hAnsi="Arial" w:cs="Arial"/>
                <w:bCs/>
                <w:sz w:val="16"/>
                <w:szCs w:val="16"/>
              </w:rPr>
              <w:t>servicios</w:t>
            </w:r>
            <w:r>
              <w:rPr>
                <w:rFonts w:ascii="Arial" w:hAnsi="Arial" w:cs="Arial"/>
                <w:bCs/>
                <w:sz w:val="16"/>
                <w:szCs w:val="16"/>
              </w:rPr>
              <w:t xml:space="preserve"> objeto de la presente </w:t>
            </w:r>
            <w:r w:rsidR="00936346">
              <w:rPr>
                <w:rFonts w:ascii="Arial" w:hAnsi="Arial" w:cs="Arial"/>
                <w:bCs/>
                <w:sz w:val="16"/>
                <w:szCs w:val="16"/>
              </w:rPr>
              <w:t>Invitación a Cuando Menos Tres Personas</w:t>
            </w:r>
            <w:r w:rsidR="00F96CEC" w:rsidRPr="00AD6BA2">
              <w:rPr>
                <w:rFonts w:ascii="Arial" w:hAnsi="Arial" w:cs="Arial"/>
                <w:bCs/>
                <w:sz w:val="16"/>
                <w:szCs w:val="16"/>
              </w:rPr>
              <w:t>.</w:t>
            </w:r>
          </w:p>
        </w:tc>
      </w:tr>
      <w:tr w:rsidR="003C62C1" w:rsidRPr="00781416" w14:paraId="0BEA8B05" w14:textId="77777777" w:rsidTr="006352E7">
        <w:tc>
          <w:tcPr>
            <w:tcW w:w="1016" w:type="dxa"/>
            <w:shd w:val="clear" w:color="auto" w:fill="auto"/>
          </w:tcPr>
          <w:p w14:paraId="55C7151F" w14:textId="6F5B7CB8" w:rsidR="003C62C1" w:rsidRDefault="003C62C1" w:rsidP="006352E7">
            <w:pPr>
              <w:rPr>
                <w:rFonts w:ascii="Arial" w:hAnsi="Arial" w:cs="Arial"/>
                <w:sz w:val="16"/>
                <w:szCs w:val="16"/>
                <w:lang w:val="es-ES_tradnl"/>
              </w:rPr>
            </w:pPr>
            <w:r>
              <w:rPr>
                <w:rFonts w:ascii="Arial" w:hAnsi="Arial" w:cs="Arial"/>
                <w:sz w:val="16"/>
                <w:szCs w:val="16"/>
                <w:lang w:val="es-ES_tradnl"/>
              </w:rPr>
              <w:t>IV.14.</w:t>
            </w:r>
          </w:p>
        </w:tc>
        <w:tc>
          <w:tcPr>
            <w:tcW w:w="7205" w:type="dxa"/>
            <w:shd w:val="clear" w:color="auto" w:fill="auto"/>
          </w:tcPr>
          <w:p w14:paraId="518239A7" w14:textId="33C33F75" w:rsidR="003C62C1" w:rsidRPr="00895F51" w:rsidRDefault="003C62C1" w:rsidP="006352E7">
            <w:pPr>
              <w:pStyle w:val="Prrafodelista"/>
              <w:spacing w:after="0" w:line="240" w:lineRule="auto"/>
              <w:ind w:left="10"/>
              <w:jc w:val="both"/>
              <w:rPr>
                <w:rFonts w:ascii="Arial" w:hAnsi="Arial" w:cs="Arial"/>
                <w:bCs/>
                <w:sz w:val="16"/>
                <w:szCs w:val="16"/>
              </w:rPr>
            </w:pPr>
            <w:r w:rsidRPr="00895F51">
              <w:rPr>
                <w:rFonts w:ascii="Arial" w:hAnsi="Arial" w:cs="Arial"/>
                <w:bCs/>
                <w:sz w:val="16"/>
                <w:szCs w:val="16"/>
              </w:rPr>
              <w:t>Presentación de muestras.</w:t>
            </w:r>
          </w:p>
        </w:tc>
      </w:tr>
      <w:tr w:rsidR="00F96CEC" w:rsidRPr="00781416" w14:paraId="09259064" w14:textId="77777777" w:rsidTr="006352E7">
        <w:tc>
          <w:tcPr>
            <w:tcW w:w="1016" w:type="dxa"/>
            <w:shd w:val="clear" w:color="auto" w:fill="auto"/>
          </w:tcPr>
          <w:p w14:paraId="0462E328" w14:textId="7B466961" w:rsidR="00F96CEC" w:rsidRPr="00781416" w:rsidRDefault="007D665C" w:rsidP="006352E7">
            <w:pPr>
              <w:rPr>
                <w:rFonts w:ascii="Arial" w:hAnsi="Arial" w:cs="Arial"/>
                <w:sz w:val="16"/>
                <w:szCs w:val="16"/>
                <w:lang w:val="es-ES_tradnl"/>
              </w:rPr>
            </w:pPr>
            <w:r>
              <w:rPr>
                <w:rFonts w:ascii="Arial" w:hAnsi="Arial" w:cs="Arial"/>
                <w:sz w:val="16"/>
                <w:szCs w:val="16"/>
                <w:lang w:val="es-ES_tradnl"/>
              </w:rPr>
              <w:t>IV.1</w:t>
            </w:r>
            <w:r w:rsidR="003C62C1">
              <w:rPr>
                <w:rFonts w:ascii="Arial" w:hAnsi="Arial" w:cs="Arial"/>
                <w:sz w:val="16"/>
                <w:szCs w:val="16"/>
                <w:lang w:val="es-ES_tradnl"/>
              </w:rPr>
              <w:t>5</w:t>
            </w:r>
          </w:p>
        </w:tc>
        <w:tc>
          <w:tcPr>
            <w:tcW w:w="7205" w:type="dxa"/>
            <w:shd w:val="clear" w:color="auto" w:fill="auto"/>
          </w:tcPr>
          <w:p w14:paraId="60B13405" w14:textId="0C3B638E" w:rsidR="00F96CEC" w:rsidRPr="00895F51" w:rsidRDefault="00895F51" w:rsidP="006352E7">
            <w:pPr>
              <w:pStyle w:val="Prrafodelista"/>
              <w:spacing w:after="0" w:line="240" w:lineRule="auto"/>
              <w:ind w:left="10"/>
              <w:jc w:val="both"/>
              <w:rPr>
                <w:rFonts w:ascii="Arial" w:hAnsi="Arial" w:cs="Arial"/>
                <w:bCs/>
                <w:sz w:val="16"/>
                <w:szCs w:val="16"/>
              </w:rPr>
            </w:pPr>
            <w:r w:rsidRPr="00895F51">
              <w:rPr>
                <w:rFonts w:ascii="Arial" w:hAnsi="Arial" w:cs="Arial"/>
                <w:bCs/>
                <w:sz w:val="16"/>
                <w:szCs w:val="16"/>
              </w:rPr>
              <w:t>Nacionalidad de los licitantes.</w:t>
            </w:r>
          </w:p>
        </w:tc>
      </w:tr>
      <w:tr w:rsidR="003C62C1" w:rsidRPr="00781416" w14:paraId="4C05FAE0" w14:textId="77777777" w:rsidTr="006352E7">
        <w:tc>
          <w:tcPr>
            <w:tcW w:w="1016" w:type="dxa"/>
            <w:shd w:val="clear" w:color="auto" w:fill="auto"/>
          </w:tcPr>
          <w:p w14:paraId="33D2F642" w14:textId="3ECACE69" w:rsidR="003C62C1" w:rsidRDefault="003C62C1" w:rsidP="006352E7">
            <w:pPr>
              <w:rPr>
                <w:rFonts w:ascii="Arial" w:hAnsi="Arial" w:cs="Arial"/>
                <w:sz w:val="16"/>
                <w:szCs w:val="16"/>
                <w:lang w:val="es-ES_tradnl"/>
              </w:rPr>
            </w:pPr>
            <w:r>
              <w:rPr>
                <w:rFonts w:ascii="Arial" w:hAnsi="Arial" w:cs="Arial"/>
                <w:sz w:val="16"/>
                <w:szCs w:val="16"/>
                <w:lang w:val="es-ES_tradnl"/>
              </w:rPr>
              <w:t>IV.16.</w:t>
            </w:r>
          </w:p>
        </w:tc>
        <w:tc>
          <w:tcPr>
            <w:tcW w:w="7205" w:type="dxa"/>
            <w:shd w:val="clear" w:color="auto" w:fill="auto"/>
          </w:tcPr>
          <w:p w14:paraId="3F3E1705" w14:textId="2664123D" w:rsidR="003C62C1" w:rsidRPr="00AD6BA2" w:rsidRDefault="003C62C1" w:rsidP="006352E7">
            <w:pPr>
              <w:ind w:left="10" w:right="33"/>
              <w:jc w:val="both"/>
              <w:rPr>
                <w:rFonts w:ascii="Arial" w:hAnsi="Arial" w:cs="Arial"/>
                <w:bCs/>
                <w:sz w:val="16"/>
                <w:szCs w:val="16"/>
              </w:rPr>
            </w:pPr>
            <w:r>
              <w:rPr>
                <w:rFonts w:ascii="Arial" w:hAnsi="Arial" w:cs="Arial"/>
                <w:bCs/>
                <w:sz w:val="16"/>
                <w:szCs w:val="16"/>
              </w:rPr>
              <w:t>Confidencialidad</w:t>
            </w:r>
          </w:p>
        </w:tc>
      </w:tr>
      <w:tr w:rsidR="003C62C1" w:rsidRPr="00781416" w14:paraId="249F0632" w14:textId="77777777" w:rsidTr="006352E7">
        <w:tc>
          <w:tcPr>
            <w:tcW w:w="1016" w:type="dxa"/>
            <w:shd w:val="clear" w:color="auto" w:fill="auto"/>
          </w:tcPr>
          <w:p w14:paraId="6B6F0200" w14:textId="03E8EDFD" w:rsidR="003C62C1" w:rsidRDefault="003C62C1" w:rsidP="006352E7">
            <w:pPr>
              <w:rPr>
                <w:rFonts w:ascii="Arial" w:hAnsi="Arial" w:cs="Arial"/>
                <w:sz w:val="16"/>
                <w:szCs w:val="16"/>
                <w:lang w:val="es-ES_tradnl"/>
              </w:rPr>
            </w:pPr>
            <w:r>
              <w:rPr>
                <w:rFonts w:ascii="Arial" w:hAnsi="Arial" w:cs="Arial"/>
                <w:sz w:val="16"/>
                <w:szCs w:val="16"/>
                <w:lang w:val="es-ES_tradnl"/>
              </w:rPr>
              <w:t>IV.17.</w:t>
            </w:r>
          </w:p>
        </w:tc>
        <w:tc>
          <w:tcPr>
            <w:tcW w:w="7205" w:type="dxa"/>
            <w:shd w:val="clear" w:color="auto" w:fill="auto"/>
          </w:tcPr>
          <w:p w14:paraId="1CAC9A10" w14:textId="2A3E2581" w:rsidR="003C62C1" w:rsidRPr="00AD6BA2" w:rsidRDefault="00481E76" w:rsidP="006352E7">
            <w:pPr>
              <w:ind w:left="10" w:right="33"/>
              <w:jc w:val="both"/>
              <w:rPr>
                <w:rFonts w:ascii="Arial" w:hAnsi="Arial" w:cs="Arial"/>
                <w:bCs/>
                <w:sz w:val="16"/>
                <w:szCs w:val="16"/>
              </w:rPr>
            </w:pPr>
            <w:r>
              <w:rPr>
                <w:rFonts w:ascii="Arial" w:hAnsi="Arial" w:cs="Arial"/>
                <w:bCs/>
                <w:sz w:val="16"/>
                <w:szCs w:val="16"/>
              </w:rPr>
              <w:t>D</w:t>
            </w:r>
            <w:r w:rsidR="003C62C1" w:rsidRPr="00AD6BA2">
              <w:rPr>
                <w:rFonts w:ascii="Arial" w:hAnsi="Arial" w:cs="Arial"/>
                <w:bCs/>
                <w:sz w:val="16"/>
                <w:szCs w:val="16"/>
              </w:rPr>
              <w:t xml:space="preserve">e los </w:t>
            </w:r>
            <w:r w:rsidR="00275DBC">
              <w:rPr>
                <w:rFonts w:ascii="Arial" w:hAnsi="Arial" w:cs="Arial"/>
                <w:bCs/>
                <w:sz w:val="16"/>
                <w:szCs w:val="16"/>
              </w:rPr>
              <w:t>servicios</w:t>
            </w:r>
            <w:r w:rsidR="003C62C1" w:rsidRPr="00AD6BA2">
              <w:rPr>
                <w:rFonts w:ascii="Arial" w:hAnsi="Arial" w:cs="Arial"/>
                <w:bCs/>
                <w:sz w:val="16"/>
                <w:szCs w:val="16"/>
              </w:rPr>
              <w:t>.</w:t>
            </w:r>
          </w:p>
        </w:tc>
      </w:tr>
      <w:tr w:rsidR="003C62C1" w:rsidRPr="00781416" w14:paraId="388CC758" w14:textId="77777777" w:rsidTr="006352E7">
        <w:tc>
          <w:tcPr>
            <w:tcW w:w="1016" w:type="dxa"/>
            <w:shd w:val="clear" w:color="auto" w:fill="auto"/>
          </w:tcPr>
          <w:p w14:paraId="45C5CC96" w14:textId="175A7CA4" w:rsidR="003C62C1" w:rsidRDefault="003C62C1" w:rsidP="006352E7">
            <w:pPr>
              <w:rPr>
                <w:rFonts w:ascii="Arial" w:hAnsi="Arial" w:cs="Arial"/>
                <w:sz w:val="16"/>
                <w:szCs w:val="16"/>
                <w:lang w:val="es-ES_tradnl"/>
              </w:rPr>
            </w:pPr>
            <w:r>
              <w:rPr>
                <w:rFonts w:ascii="Arial" w:hAnsi="Arial" w:cs="Arial"/>
                <w:sz w:val="16"/>
                <w:szCs w:val="16"/>
                <w:lang w:val="es-ES_tradnl"/>
              </w:rPr>
              <w:t>IV.18.</w:t>
            </w:r>
          </w:p>
        </w:tc>
        <w:tc>
          <w:tcPr>
            <w:tcW w:w="7205" w:type="dxa"/>
            <w:shd w:val="clear" w:color="auto" w:fill="auto"/>
          </w:tcPr>
          <w:p w14:paraId="50466B3C" w14:textId="356DCBE2" w:rsidR="003C62C1" w:rsidRPr="00AD6BA2" w:rsidRDefault="003C62C1" w:rsidP="006352E7">
            <w:pPr>
              <w:ind w:left="10" w:right="33"/>
              <w:jc w:val="both"/>
              <w:rPr>
                <w:rFonts w:ascii="Arial" w:hAnsi="Arial" w:cs="Arial"/>
                <w:bCs/>
                <w:sz w:val="16"/>
                <w:szCs w:val="16"/>
              </w:rPr>
            </w:pPr>
            <w:r>
              <w:rPr>
                <w:rFonts w:ascii="Arial" w:hAnsi="Arial" w:cs="Arial"/>
                <w:bCs/>
                <w:sz w:val="16"/>
                <w:szCs w:val="16"/>
              </w:rPr>
              <w:t>Precio máximo</w:t>
            </w:r>
          </w:p>
        </w:tc>
      </w:tr>
      <w:tr w:rsidR="00F96CEC" w:rsidRPr="00781416" w14:paraId="78124292" w14:textId="77777777" w:rsidTr="006352E7">
        <w:tc>
          <w:tcPr>
            <w:tcW w:w="1016" w:type="dxa"/>
            <w:shd w:val="clear" w:color="auto" w:fill="auto"/>
          </w:tcPr>
          <w:p w14:paraId="01210760" w14:textId="5AC10042" w:rsidR="00F96CEC" w:rsidRPr="00781416" w:rsidRDefault="003C62C1" w:rsidP="006352E7">
            <w:pPr>
              <w:rPr>
                <w:rFonts w:ascii="Arial" w:hAnsi="Arial" w:cs="Arial"/>
                <w:sz w:val="16"/>
                <w:szCs w:val="16"/>
                <w:lang w:val="es-ES_tradnl"/>
              </w:rPr>
            </w:pPr>
            <w:r>
              <w:rPr>
                <w:rFonts w:ascii="Arial" w:hAnsi="Arial" w:cs="Arial"/>
                <w:sz w:val="16"/>
                <w:szCs w:val="16"/>
                <w:lang w:val="es-ES_tradnl"/>
              </w:rPr>
              <w:t>IV.19.</w:t>
            </w:r>
          </w:p>
        </w:tc>
        <w:tc>
          <w:tcPr>
            <w:tcW w:w="7205" w:type="dxa"/>
            <w:shd w:val="clear" w:color="auto" w:fill="auto"/>
          </w:tcPr>
          <w:p w14:paraId="6B24A672" w14:textId="342AAA1E" w:rsidR="00F96CEC" w:rsidRPr="00AD6BA2" w:rsidRDefault="003C62C1" w:rsidP="006352E7">
            <w:pPr>
              <w:ind w:left="10" w:right="33"/>
              <w:jc w:val="both"/>
              <w:rPr>
                <w:rFonts w:ascii="Arial" w:hAnsi="Arial" w:cs="Arial"/>
                <w:sz w:val="16"/>
                <w:szCs w:val="16"/>
                <w:lang w:val="es-ES_tradnl"/>
              </w:rPr>
            </w:pPr>
            <w:r>
              <w:rPr>
                <w:rFonts w:ascii="Arial" w:hAnsi="Arial" w:cs="Arial"/>
                <w:sz w:val="16"/>
                <w:szCs w:val="16"/>
                <w:lang w:val="es-ES_tradnl"/>
              </w:rPr>
              <w:t>Normas oficiales.</w:t>
            </w:r>
          </w:p>
        </w:tc>
      </w:tr>
      <w:tr w:rsidR="00F96CEC" w:rsidRPr="00781416" w14:paraId="105785BA" w14:textId="77777777" w:rsidTr="006352E7">
        <w:trPr>
          <w:trHeight w:val="265"/>
        </w:trPr>
        <w:tc>
          <w:tcPr>
            <w:tcW w:w="1016" w:type="dxa"/>
            <w:shd w:val="clear" w:color="auto" w:fill="auto"/>
          </w:tcPr>
          <w:p w14:paraId="1F4ABBF4" w14:textId="4B5608C0" w:rsidR="00F96CEC" w:rsidRPr="00781416" w:rsidRDefault="003C62C1" w:rsidP="006352E7">
            <w:pPr>
              <w:rPr>
                <w:rFonts w:ascii="Arial" w:hAnsi="Arial" w:cs="Arial"/>
                <w:sz w:val="16"/>
                <w:szCs w:val="16"/>
                <w:lang w:val="es-ES_tradnl"/>
              </w:rPr>
            </w:pPr>
            <w:r>
              <w:rPr>
                <w:rFonts w:ascii="Arial" w:hAnsi="Arial" w:cs="Arial"/>
                <w:sz w:val="16"/>
                <w:szCs w:val="16"/>
                <w:lang w:val="es-ES_tradnl"/>
              </w:rPr>
              <w:t>IV.20.</w:t>
            </w:r>
          </w:p>
        </w:tc>
        <w:tc>
          <w:tcPr>
            <w:tcW w:w="7205" w:type="dxa"/>
            <w:shd w:val="clear" w:color="auto" w:fill="auto"/>
          </w:tcPr>
          <w:p w14:paraId="11193D76" w14:textId="77777777" w:rsidR="00F96CEC" w:rsidRPr="00AD6BA2" w:rsidRDefault="00F96CEC" w:rsidP="006352E7">
            <w:pPr>
              <w:pStyle w:val="Textoindependiente"/>
              <w:widowControl/>
              <w:spacing w:after="120"/>
              <w:ind w:left="11"/>
              <w:contextualSpacing/>
              <w:jc w:val="both"/>
              <w:rPr>
                <w:rFonts w:cs="Arial"/>
                <w:bCs/>
                <w:sz w:val="16"/>
                <w:szCs w:val="16"/>
              </w:rPr>
            </w:pPr>
            <w:r w:rsidRPr="00AD6BA2">
              <w:rPr>
                <w:rFonts w:cs="Arial"/>
                <w:bCs/>
                <w:sz w:val="16"/>
                <w:szCs w:val="16"/>
              </w:rPr>
              <w:t>Pruebas de calidad.</w:t>
            </w:r>
          </w:p>
        </w:tc>
      </w:tr>
      <w:tr w:rsidR="00F96CEC" w:rsidRPr="00781416" w14:paraId="0EEC351D" w14:textId="77777777" w:rsidTr="006352E7">
        <w:tc>
          <w:tcPr>
            <w:tcW w:w="1016" w:type="dxa"/>
            <w:shd w:val="clear" w:color="auto" w:fill="auto"/>
          </w:tcPr>
          <w:p w14:paraId="08B1EA58" w14:textId="752BE1E1" w:rsidR="00F96CEC" w:rsidRPr="00781416" w:rsidRDefault="003C62C1" w:rsidP="006352E7">
            <w:pPr>
              <w:rPr>
                <w:rFonts w:ascii="Arial" w:hAnsi="Arial" w:cs="Arial"/>
                <w:sz w:val="16"/>
                <w:szCs w:val="16"/>
                <w:lang w:val="es-ES_tradnl"/>
              </w:rPr>
            </w:pPr>
            <w:r>
              <w:rPr>
                <w:rFonts w:ascii="Arial" w:hAnsi="Arial" w:cs="Arial"/>
                <w:sz w:val="16"/>
                <w:szCs w:val="16"/>
                <w:lang w:val="es-ES_tradnl"/>
              </w:rPr>
              <w:t>IV.21.</w:t>
            </w:r>
          </w:p>
        </w:tc>
        <w:tc>
          <w:tcPr>
            <w:tcW w:w="7205" w:type="dxa"/>
            <w:shd w:val="clear" w:color="auto" w:fill="auto"/>
          </w:tcPr>
          <w:p w14:paraId="2C77E72B" w14:textId="77777777" w:rsidR="00F96CEC" w:rsidRPr="00AD6BA2" w:rsidRDefault="00F96CEC" w:rsidP="006352E7">
            <w:pPr>
              <w:ind w:left="11" w:right="33"/>
              <w:contextualSpacing/>
              <w:jc w:val="both"/>
              <w:rPr>
                <w:rFonts w:ascii="Arial" w:hAnsi="Arial" w:cs="Arial"/>
                <w:sz w:val="16"/>
                <w:szCs w:val="16"/>
                <w:lang w:val="es-ES_tradnl"/>
              </w:rPr>
            </w:pPr>
            <w:r w:rsidRPr="00AD6BA2">
              <w:rPr>
                <w:rFonts w:ascii="Arial" w:hAnsi="Arial" w:cs="Arial"/>
                <w:bCs/>
                <w:sz w:val="16"/>
                <w:szCs w:val="16"/>
              </w:rPr>
              <w:t>Cantidades a contratar.</w:t>
            </w:r>
          </w:p>
        </w:tc>
      </w:tr>
      <w:tr w:rsidR="00F96CEC" w:rsidRPr="00781416" w14:paraId="5B3AD841" w14:textId="77777777" w:rsidTr="006352E7">
        <w:tc>
          <w:tcPr>
            <w:tcW w:w="1016" w:type="dxa"/>
            <w:shd w:val="clear" w:color="auto" w:fill="auto"/>
          </w:tcPr>
          <w:p w14:paraId="16BE60DF" w14:textId="009C99C7" w:rsidR="00F96CEC" w:rsidRPr="00781416" w:rsidRDefault="003C62C1" w:rsidP="006352E7">
            <w:pPr>
              <w:rPr>
                <w:rFonts w:ascii="Arial" w:hAnsi="Arial" w:cs="Arial"/>
                <w:sz w:val="16"/>
                <w:szCs w:val="16"/>
                <w:lang w:val="es-ES_tradnl"/>
              </w:rPr>
            </w:pPr>
            <w:r>
              <w:rPr>
                <w:rFonts w:ascii="Arial" w:hAnsi="Arial" w:cs="Arial"/>
                <w:sz w:val="16"/>
                <w:szCs w:val="16"/>
                <w:lang w:val="es-ES_tradnl"/>
              </w:rPr>
              <w:t>IV.22.</w:t>
            </w:r>
          </w:p>
        </w:tc>
        <w:tc>
          <w:tcPr>
            <w:tcW w:w="7205" w:type="dxa"/>
            <w:shd w:val="clear" w:color="auto" w:fill="auto"/>
          </w:tcPr>
          <w:p w14:paraId="2096FB7E" w14:textId="77777777" w:rsidR="00F96CEC" w:rsidRPr="00AD6BA2" w:rsidRDefault="00F96CEC" w:rsidP="006352E7">
            <w:pPr>
              <w:pStyle w:val="Textoindependiente"/>
              <w:widowControl/>
              <w:spacing w:after="120"/>
              <w:ind w:left="11"/>
              <w:contextualSpacing/>
              <w:jc w:val="both"/>
              <w:rPr>
                <w:rFonts w:cs="Arial"/>
                <w:sz w:val="16"/>
                <w:szCs w:val="16"/>
              </w:rPr>
            </w:pPr>
            <w:r w:rsidRPr="00AD6BA2">
              <w:rPr>
                <w:rFonts w:cs="Arial"/>
                <w:sz w:val="16"/>
                <w:szCs w:val="16"/>
              </w:rPr>
              <w:t>Modalidad de contratación.</w:t>
            </w:r>
          </w:p>
        </w:tc>
      </w:tr>
      <w:tr w:rsidR="00F96CEC" w:rsidRPr="00781416" w14:paraId="38FCB6FD" w14:textId="77777777" w:rsidTr="006352E7">
        <w:tc>
          <w:tcPr>
            <w:tcW w:w="1016" w:type="dxa"/>
            <w:shd w:val="clear" w:color="auto" w:fill="auto"/>
          </w:tcPr>
          <w:p w14:paraId="7B871A63" w14:textId="03AD0997" w:rsidR="00F96CEC" w:rsidRPr="00781416" w:rsidRDefault="003C62C1" w:rsidP="006352E7">
            <w:pPr>
              <w:rPr>
                <w:rFonts w:ascii="Arial" w:hAnsi="Arial" w:cs="Arial"/>
                <w:sz w:val="16"/>
                <w:szCs w:val="16"/>
                <w:lang w:val="es-ES_tradnl"/>
              </w:rPr>
            </w:pPr>
            <w:r>
              <w:rPr>
                <w:rFonts w:ascii="Arial" w:hAnsi="Arial" w:cs="Arial"/>
                <w:sz w:val="16"/>
                <w:szCs w:val="16"/>
                <w:lang w:val="es-ES_tradnl"/>
              </w:rPr>
              <w:t>IV.23.</w:t>
            </w:r>
          </w:p>
        </w:tc>
        <w:tc>
          <w:tcPr>
            <w:tcW w:w="7205" w:type="dxa"/>
            <w:shd w:val="clear" w:color="auto" w:fill="auto"/>
          </w:tcPr>
          <w:p w14:paraId="090C53EF" w14:textId="77777777" w:rsidR="00F96CEC" w:rsidRPr="00AD6BA2" w:rsidRDefault="00F96CEC" w:rsidP="006352E7">
            <w:pPr>
              <w:ind w:left="11" w:right="33"/>
              <w:contextualSpacing/>
              <w:jc w:val="both"/>
              <w:rPr>
                <w:rFonts w:ascii="Arial" w:hAnsi="Arial" w:cs="Arial"/>
                <w:sz w:val="16"/>
                <w:szCs w:val="16"/>
                <w:lang w:val="es-ES_tradnl"/>
              </w:rPr>
            </w:pPr>
            <w:r w:rsidRPr="00AD6BA2">
              <w:rPr>
                <w:rFonts w:ascii="Arial" w:hAnsi="Arial" w:cs="Arial"/>
                <w:sz w:val="16"/>
                <w:szCs w:val="16"/>
              </w:rPr>
              <w:t>Abastecimiento simultáneo.</w:t>
            </w:r>
          </w:p>
        </w:tc>
      </w:tr>
      <w:tr w:rsidR="00F96CEC" w:rsidRPr="00781416" w14:paraId="27E89BBD" w14:textId="77777777" w:rsidTr="006352E7">
        <w:trPr>
          <w:trHeight w:val="149"/>
        </w:trPr>
        <w:tc>
          <w:tcPr>
            <w:tcW w:w="1016" w:type="dxa"/>
            <w:shd w:val="clear" w:color="auto" w:fill="auto"/>
          </w:tcPr>
          <w:p w14:paraId="5204E678" w14:textId="25F96DEB" w:rsidR="00F96CEC" w:rsidRPr="00781416" w:rsidRDefault="003C62C1" w:rsidP="006352E7">
            <w:pPr>
              <w:rPr>
                <w:rFonts w:ascii="Arial" w:hAnsi="Arial" w:cs="Arial"/>
                <w:sz w:val="16"/>
                <w:szCs w:val="16"/>
                <w:lang w:val="es-ES_tradnl"/>
              </w:rPr>
            </w:pPr>
            <w:r>
              <w:rPr>
                <w:rFonts w:ascii="Arial" w:hAnsi="Arial" w:cs="Arial"/>
                <w:sz w:val="16"/>
                <w:szCs w:val="16"/>
                <w:lang w:val="es-ES_tradnl"/>
              </w:rPr>
              <w:t>IV.24.</w:t>
            </w:r>
          </w:p>
        </w:tc>
        <w:tc>
          <w:tcPr>
            <w:tcW w:w="7205" w:type="dxa"/>
            <w:shd w:val="clear" w:color="auto" w:fill="auto"/>
          </w:tcPr>
          <w:p w14:paraId="210A6C47" w14:textId="77777777" w:rsidR="00F96CEC" w:rsidRPr="00AD6BA2" w:rsidRDefault="00F96CEC" w:rsidP="006352E7">
            <w:pPr>
              <w:ind w:left="10" w:right="33"/>
              <w:jc w:val="both"/>
              <w:rPr>
                <w:rFonts w:ascii="Arial" w:hAnsi="Arial" w:cs="Arial"/>
                <w:sz w:val="16"/>
                <w:szCs w:val="16"/>
                <w:lang w:val="es-ES_tradnl"/>
              </w:rPr>
            </w:pPr>
            <w:r w:rsidRPr="00AD6BA2">
              <w:rPr>
                <w:rFonts w:ascii="Arial" w:hAnsi="Arial" w:cs="Arial"/>
                <w:sz w:val="16"/>
                <w:szCs w:val="16"/>
              </w:rPr>
              <w:t>Modelo de contrato.</w:t>
            </w:r>
          </w:p>
        </w:tc>
      </w:tr>
      <w:tr w:rsidR="00F96CEC" w:rsidRPr="00781416" w14:paraId="63546ADC" w14:textId="77777777" w:rsidTr="006352E7">
        <w:tc>
          <w:tcPr>
            <w:tcW w:w="1016" w:type="dxa"/>
            <w:shd w:val="clear" w:color="auto" w:fill="auto"/>
          </w:tcPr>
          <w:p w14:paraId="21AB6120" w14:textId="77777777" w:rsidR="00F96CEC" w:rsidRPr="00AD6BA2" w:rsidRDefault="00F96CEC" w:rsidP="006352E7">
            <w:pPr>
              <w:rPr>
                <w:rFonts w:ascii="Arial" w:hAnsi="Arial" w:cs="Arial"/>
                <w:b/>
                <w:sz w:val="16"/>
                <w:szCs w:val="16"/>
                <w:lang w:val="es-ES_tradnl"/>
              </w:rPr>
            </w:pPr>
            <w:r>
              <w:rPr>
                <w:rFonts w:ascii="Arial" w:hAnsi="Arial" w:cs="Arial"/>
                <w:b/>
                <w:sz w:val="16"/>
                <w:szCs w:val="16"/>
                <w:lang w:val="es-ES_tradnl"/>
              </w:rPr>
              <w:t>V.</w:t>
            </w:r>
          </w:p>
        </w:tc>
        <w:tc>
          <w:tcPr>
            <w:tcW w:w="7205" w:type="dxa"/>
            <w:shd w:val="clear" w:color="auto" w:fill="auto"/>
          </w:tcPr>
          <w:p w14:paraId="46B9DCB2" w14:textId="5324F4F0" w:rsidR="00F96CEC" w:rsidRPr="00AD6BA2" w:rsidRDefault="00F96CEC" w:rsidP="006352E7">
            <w:pPr>
              <w:jc w:val="both"/>
              <w:rPr>
                <w:rFonts w:ascii="Arial" w:hAnsi="Arial" w:cs="Arial"/>
                <w:b/>
                <w:sz w:val="16"/>
                <w:szCs w:val="16"/>
              </w:rPr>
            </w:pPr>
            <w:r w:rsidRPr="00AD6BA2">
              <w:rPr>
                <w:rFonts w:ascii="Arial" w:hAnsi="Arial" w:cs="Arial"/>
                <w:b/>
                <w:sz w:val="16"/>
                <w:szCs w:val="16"/>
              </w:rPr>
              <w:t>FORMA Y T</w:t>
            </w:r>
            <w:r>
              <w:rPr>
                <w:rFonts w:ascii="Arial" w:hAnsi="Arial" w:cs="Arial"/>
                <w:b/>
                <w:sz w:val="16"/>
                <w:szCs w:val="16"/>
              </w:rPr>
              <w:t>É</w:t>
            </w:r>
            <w:r w:rsidRPr="00AD6BA2">
              <w:rPr>
                <w:rFonts w:ascii="Arial" w:hAnsi="Arial" w:cs="Arial"/>
                <w:b/>
                <w:sz w:val="16"/>
                <w:szCs w:val="16"/>
              </w:rPr>
              <w:t>RMINOS ESPEC</w:t>
            </w:r>
            <w:r>
              <w:rPr>
                <w:rFonts w:ascii="Arial" w:hAnsi="Arial" w:cs="Arial"/>
                <w:b/>
                <w:sz w:val="16"/>
                <w:szCs w:val="16"/>
              </w:rPr>
              <w:t>Í</w:t>
            </w:r>
            <w:r w:rsidRPr="00AD6BA2">
              <w:rPr>
                <w:rFonts w:ascii="Arial" w:hAnsi="Arial" w:cs="Arial"/>
                <w:b/>
                <w:sz w:val="16"/>
                <w:szCs w:val="16"/>
              </w:rPr>
              <w:t xml:space="preserve">FICOS DE LOS ACTOS DEL PROCEDIMIENTO DE </w:t>
            </w:r>
            <w:r w:rsidR="00936346">
              <w:rPr>
                <w:rFonts w:ascii="Arial" w:hAnsi="Arial" w:cs="Arial"/>
                <w:b/>
                <w:sz w:val="16"/>
                <w:szCs w:val="16"/>
              </w:rPr>
              <w:t>INVITACIÓN A CUANDO MENOS TRES PERSONAS</w:t>
            </w:r>
            <w:r w:rsidRPr="00AD6BA2">
              <w:rPr>
                <w:rFonts w:ascii="Arial" w:hAnsi="Arial" w:cs="Arial"/>
                <w:b/>
                <w:sz w:val="16"/>
                <w:szCs w:val="16"/>
              </w:rPr>
              <w:t>.</w:t>
            </w:r>
          </w:p>
        </w:tc>
      </w:tr>
      <w:tr w:rsidR="00F96CEC" w:rsidRPr="00781416" w14:paraId="5C334B70" w14:textId="77777777" w:rsidTr="006352E7">
        <w:tc>
          <w:tcPr>
            <w:tcW w:w="1016" w:type="dxa"/>
            <w:shd w:val="clear" w:color="auto" w:fill="auto"/>
          </w:tcPr>
          <w:p w14:paraId="38945DBA" w14:textId="6D10B11C" w:rsidR="00F96CEC" w:rsidRPr="00781416" w:rsidRDefault="003C62C1"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1.</w:t>
            </w:r>
          </w:p>
        </w:tc>
        <w:tc>
          <w:tcPr>
            <w:tcW w:w="7205" w:type="dxa"/>
            <w:shd w:val="clear" w:color="auto" w:fill="auto"/>
          </w:tcPr>
          <w:p w14:paraId="2EDC8050" w14:textId="77777777" w:rsidR="00F96CEC" w:rsidRPr="00923210" w:rsidRDefault="00F96CEC" w:rsidP="006352E7">
            <w:pPr>
              <w:jc w:val="both"/>
              <w:rPr>
                <w:rFonts w:ascii="Arial" w:hAnsi="Arial" w:cs="Arial"/>
                <w:sz w:val="16"/>
                <w:szCs w:val="16"/>
              </w:rPr>
            </w:pPr>
            <w:r w:rsidRPr="00923210">
              <w:rPr>
                <w:rFonts w:ascii="Arial" w:hAnsi="Arial" w:cs="Arial"/>
                <w:sz w:val="16"/>
                <w:szCs w:val="16"/>
              </w:rPr>
              <w:t>Reducción de plazos para la presentación y apertura de proposiciones.</w:t>
            </w:r>
          </w:p>
        </w:tc>
      </w:tr>
      <w:tr w:rsidR="00F96CEC" w:rsidRPr="00781416" w14:paraId="3ADB7717" w14:textId="77777777" w:rsidTr="006352E7">
        <w:tc>
          <w:tcPr>
            <w:tcW w:w="1016" w:type="dxa"/>
            <w:shd w:val="clear" w:color="auto" w:fill="auto"/>
          </w:tcPr>
          <w:p w14:paraId="36E1E161" w14:textId="7CDFAD9F" w:rsidR="00F96CEC" w:rsidRPr="00781416" w:rsidRDefault="003C62C1"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2.</w:t>
            </w:r>
          </w:p>
        </w:tc>
        <w:tc>
          <w:tcPr>
            <w:tcW w:w="7205" w:type="dxa"/>
            <w:shd w:val="clear" w:color="auto" w:fill="auto"/>
          </w:tcPr>
          <w:p w14:paraId="129009FA" w14:textId="77777777" w:rsidR="00F96CEC" w:rsidRPr="00923210" w:rsidRDefault="00F96CEC" w:rsidP="006352E7">
            <w:pPr>
              <w:ind w:right="33"/>
              <w:jc w:val="both"/>
              <w:rPr>
                <w:rFonts w:ascii="Arial" w:hAnsi="Arial" w:cs="Arial"/>
                <w:sz w:val="16"/>
                <w:szCs w:val="16"/>
                <w:lang w:val="es-ES_tradnl"/>
              </w:rPr>
            </w:pPr>
            <w:r w:rsidRPr="00923210">
              <w:rPr>
                <w:rFonts w:ascii="Arial" w:hAnsi="Arial" w:cs="Arial"/>
                <w:sz w:val="16"/>
                <w:szCs w:val="16"/>
              </w:rPr>
              <w:t>Obtención de Convocatoria.</w:t>
            </w:r>
          </w:p>
        </w:tc>
      </w:tr>
      <w:tr w:rsidR="00F96CEC" w:rsidRPr="00781416" w14:paraId="0E0E5D2D" w14:textId="77777777" w:rsidTr="006352E7">
        <w:tc>
          <w:tcPr>
            <w:tcW w:w="1016" w:type="dxa"/>
            <w:shd w:val="clear" w:color="auto" w:fill="auto"/>
          </w:tcPr>
          <w:p w14:paraId="10747AD6" w14:textId="3113E7DB" w:rsidR="00F96CEC" w:rsidRPr="00781416" w:rsidRDefault="003C62C1"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3.</w:t>
            </w:r>
          </w:p>
        </w:tc>
        <w:tc>
          <w:tcPr>
            <w:tcW w:w="7205" w:type="dxa"/>
            <w:shd w:val="clear" w:color="auto" w:fill="auto"/>
          </w:tcPr>
          <w:p w14:paraId="5F99102C" w14:textId="77777777" w:rsidR="00F96CEC" w:rsidRPr="00923210" w:rsidRDefault="00F96CEC" w:rsidP="006352E7">
            <w:pPr>
              <w:ind w:right="33"/>
              <w:jc w:val="both"/>
              <w:rPr>
                <w:rFonts w:ascii="Arial" w:hAnsi="Arial" w:cs="Arial"/>
                <w:sz w:val="16"/>
                <w:szCs w:val="16"/>
                <w:lang w:val="es-ES_tradnl"/>
              </w:rPr>
            </w:pPr>
            <w:r w:rsidRPr="00923210">
              <w:rPr>
                <w:rFonts w:ascii="Arial" w:hAnsi="Arial" w:cs="Arial"/>
                <w:sz w:val="16"/>
                <w:szCs w:val="16"/>
              </w:rPr>
              <w:t>Visita a las instalaciones</w:t>
            </w:r>
            <w:r>
              <w:rPr>
                <w:rFonts w:ascii="Arial" w:hAnsi="Arial" w:cs="Arial"/>
                <w:sz w:val="16"/>
                <w:szCs w:val="16"/>
              </w:rPr>
              <w:t>.</w:t>
            </w:r>
          </w:p>
        </w:tc>
      </w:tr>
      <w:tr w:rsidR="00F96CEC" w:rsidRPr="00781416" w14:paraId="1898B6BC" w14:textId="77777777" w:rsidTr="006352E7">
        <w:tc>
          <w:tcPr>
            <w:tcW w:w="1016" w:type="dxa"/>
            <w:shd w:val="clear" w:color="auto" w:fill="auto"/>
          </w:tcPr>
          <w:p w14:paraId="58193E1E" w14:textId="5132E76A" w:rsidR="00F96CEC" w:rsidRPr="00781416" w:rsidRDefault="003C62C1"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4.</w:t>
            </w:r>
          </w:p>
        </w:tc>
        <w:tc>
          <w:tcPr>
            <w:tcW w:w="7205" w:type="dxa"/>
            <w:shd w:val="clear" w:color="auto" w:fill="auto"/>
          </w:tcPr>
          <w:p w14:paraId="5B70FCA2" w14:textId="0AF2C522" w:rsidR="00F96CEC" w:rsidRPr="00923210" w:rsidRDefault="00F96CEC" w:rsidP="006352E7">
            <w:pPr>
              <w:jc w:val="both"/>
              <w:rPr>
                <w:rFonts w:ascii="Arial" w:hAnsi="Arial" w:cs="Arial"/>
                <w:sz w:val="16"/>
                <w:szCs w:val="16"/>
              </w:rPr>
            </w:pPr>
            <w:r w:rsidRPr="00923210">
              <w:rPr>
                <w:rFonts w:ascii="Arial" w:hAnsi="Arial" w:cs="Arial"/>
                <w:sz w:val="16"/>
                <w:szCs w:val="16"/>
              </w:rPr>
              <w:t xml:space="preserve">Junta de Aclaraciones a la convocatoria de </w:t>
            </w:r>
            <w:r w:rsidR="00936346">
              <w:rPr>
                <w:rFonts w:ascii="Arial" w:hAnsi="Arial" w:cs="Arial"/>
                <w:sz w:val="16"/>
                <w:szCs w:val="16"/>
              </w:rPr>
              <w:t>Invitación a Cuando Menos Tres Personas</w:t>
            </w:r>
            <w:r w:rsidRPr="00923210">
              <w:rPr>
                <w:rFonts w:ascii="Arial" w:hAnsi="Arial" w:cs="Arial"/>
                <w:sz w:val="16"/>
                <w:szCs w:val="16"/>
              </w:rPr>
              <w:t>.</w:t>
            </w:r>
          </w:p>
        </w:tc>
      </w:tr>
      <w:tr w:rsidR="00F96CEC" w:rsidRPr="00781416" w14:paraId="73E7DE3A" w14:textId="77777777" w:rsidTr="006352E7">
        <w:tc>
          <w:tcPr>
            <w:tcW w:w="1016" w:type="dxa"/>
            <w:shd w:val="clear" w:color="auto" w:fill="auto"/>
          </w:tcPr>
          <w:p w14:paraId="35A702A5" w14:textId="659EC264" w:rsidR="00F96CEC" w:rsidRPr="00781416" w:rsidRDefault="003C62C1"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5.</w:t>
            </w:r>
          </w:p>
        </w:tc>
        <w:tc>
          <w:tcPr>
            <w:tcW w:w="7205" w:type="dxa"/>
            <w:shd w:val="clear" w:color="auto" w:fill="auto"/>
          </w:tcPr>
          <w:p w14:paraId="631D3E32" w14:textId="77777777" w:rsidR="00F96CEC" w:rsidRPr="00923210" w:rsidRDefault="00F96CEC" w:rsidP="006352E7">
            <w:pPr>
              <w:jc w:val="both"/>
              <w:rPr>
                <w:rFonts w:ascii="Arial" w:hAnsi="Arial" w:cs="Arial"/>
                <w:sz w:val="16"/>
                <w:szCs w:val="16"/>
              </w:rPr>
            </w:pPr>
            <w:r w:rsidRPr="00923210">
              <w:rPr>
                <w:rFonts w:ascii="Arial" w:hAnsi="Arial" w:cs="Arial"/>
                <w:sz w:val="16"/>
                <w:szCs w:val="16"/>
              </w:rPr>
              <w:t>Acto de Presentación y apertura de proposiciones</w:t>
            </w:r>
            <w:r>
              <w:rPr>
                <w:rFonts w:ascii="Arial" w:hAnsi="Arial" w:cs="Arial"/>
                <w:sz w:val="16"/>
                <w:szCs w:val="16"/>
              </w:rPr>
              <w:t>.</w:t>
            </w:r>
          </w:p>
        </w:tc>
      </w:tr>
      <w:tr w:rsidR="00F96CEC" w:rsidRPr="00781416" w14:paraId="4FE02A19" w14:textId="77777777" w:rsidTr="006352E7">
        <w:tc>
          <w:tcPr>
            <w:tcW w:w="1016" w:type="dxa"/>
            <w:shd w:val="clear" w:color="auto" w:fill="auto"/>
          </w:tcPr>
          <w:p w14:paraId="21453DA6" w14:textId="3A5352FA" w:rsidR="00F96CEC" w:rsidRPr="00781416" w:rsidRDefault="003C62C1"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5.1</w:t>
            </w:r>
            <w:r>
              <w:rPr>
                <w:rFonts w:ascii="Arial" w:hAnsi="Arial" w:cs="Arial"/>
                <w:sz w:val="16"/>
                <w:szCs w:val="16"/>
                <w:lang w:val="es-ES_tradnl"/>
              </w:rPr>
              <w:t>.</w:t>
            </w:r>
          </w:p>
        </w:tc>
        <w:tc>
          <w:tcPr>
            <w:tcW w:w="7205" w:type="dxa"/>
            <w:shd w:val="clear" w:color="auto" w:fill="auto"/>
          </w:tcPr>
          <w:p w14:paraId="785AD667" w14:textId="77777777" w:rsidR="00F96CEC" w:rsidRPr="00923210" w:rsidRDefault="00F96CEC" w:rsidP="006352E7">
            <w:pPr>
              <w:pStyle w:val="Prrafodelista"/>
              <w:spacing w:after="0" w:line="240" w:lineRule="auto"/>
              <w:ind w:left="0"/>
              <w:contextualSpacing w:val="0"/>
              <w:jc w:val="both"/>
              <w:rPr>
                <w:rFonts w:ascii="Arial" w:hAnsi="Arial" w:cs="Arial"/>
                <w:sz w:val="16"/>
                <w:szCs w:val="16"/>
              </w:rPr>
            </w:pPr>
            <w:r w:rsidRPr="00923210">
              <w:rPr>
                <w:rFonts w:ascii="Arial" w:hAnsi="Arial" w:cs="Arial"/>
                <w:sz w:val="16"/>
                <w:szCs w:val="16"/>
              </w:rPr>
              <w:t>Presentación de proposiciones a través de CompraNet.</w:t>
            </w:r>
          </w:p>
        </w:tc>
      </w:tr>
      <w:tr w:rsidR="00F96CEC" w:rsidRPr="00781416" w14:paraId="7C3C9E2C" w14:textId="77777777" w:rsidTr="006352E7">
        <w:tc>
          <w:tcPr>
            <w:tcW w:w="1016" w:type="dxa"/>
            <w:shd w:val="clear" w:color="auto" w:fill="auto"/>
          </w:tcPr>
          <w:p w14:paraId="65BBE483" w14:textId="3D608176" w:rsidR="00F96CEC" w:rsidRPr="00781416" w:rsidRDefault="003C62C1"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5.2</w:t>
            </w:r>
            <w:r>
              <w:rPr>
                <w:rFonts w:ascii="Arial" w:hAnsi="Arial" w:cs="Arial"/>
                <w:sz w:val="16"/>
                <w:szCs w:val="16"/>
                <w:lang w:val="es-ES_tradnl"/>
              </w:rPr>
              <w:t>.</w:t>
            </w:r>
          </w:p>
        </w:tc>
        <w:tc>
          <w:tcPr>
            <w:tcW w:w="7205" w:type="dxa"/>
            <w:shd w:val="clear" w:color="auto" w:fill="auto"/>
          </w:tcPr>
          <w:p w14:paraId="743A50DA" w14:textId="77777777" w:rsidR="00F96CEC" w:rsidRPr="00923210" w:rsidRDefault="00F96CEC" w:rsidP="006352E7">
            <w:pPr>
              <w:ind w:right="33"/>
              <w:jc w:val="both"/>
              <w:rPr>
                <w:rFonts w:ascii="Arial" w:hAnsi="Arial" w:cs="Arial"/>
                <w:sz w:val="16"/>
                <w:szCs w:val="16"/>
                <w:lang w:val="es-ES_tradnl"/>
              </w:rPr>
            </w:pPr>
            <w:r w:rsidRPr="00923210">
              <w:rPr>
                <w:rFonts w:ascii="Arial" w:hAnsi="Arial" w:cs="Arial"/>
                <w:sz w:val="16"/>
                <w:szCs w:val="16"/>
              </w:rPr>
              <w:t>Instrucciones para elaborar y remitir la proposición por CompraNet</w:t>
            </w:r>
            <w:r>
              <w:rPr>
                <w:rFonts w:ascii="Arial" w:hAnsi="Arial" w:cs="Arial"/>
                <w:sz w:val="16"/>
                <w:szCs w:val="16"/>
              </w:rPr>
              <w:t>.</w:t>
            </w:r>
          </w:p>
        </w:tc>
      </w:tr>
      <w:tr w:rsidR="00F96CEC" w:rsidRPr="00781416" w14:paraId="5ADDAF46" w14:textId="77777777" w:rsidTr="006352E7">
        <w:tc>
          <w:tcPr>
            <w:tcW w:w="1016" w:type="dxa"/>
            <w:shd w:val="clear" w:color="auto" w:fill="auto"/>
          </w:tcPr>
          <w:p w14:paraId="3C8CFC3D" w14:textId="703F099B" w:rsidR="00F96CEC" w:rsidRPr="00781416" w:rsidRDefault="003C62C1"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5.3</w:t>
            </w:r>
            <w:r>
              <w:rPr>
                <w:rFonts w:ascii="Arial" w:hAnsi="Arial" w:cs="Arial"/>
                <w:sz w:val="16"/>
                <w:szCs w:val="16"/>
                <w:lang w:val="es-ES_tradnl"/>
              </w:rPr>
              <w:t>.</w:t>
            </w:r>
          </w:p>
        </w:tc>
        <w:tc>
          <w:tcPr>
            <w:tcW w:w="7205" w:type="dxa"/>
            <w:shd w:val="clear" w:color="auto" w:fill="auto"/>
          </w:tcPr>
          <w:p w14:paraId="07B58C8D" w14:textId="77777777" w:rsidR="00F96CEC" w:rsidRPr="00923210" w:rsidRDefault="00F96CEC" w:rsidP="006352E7">
            <w:pPr>
              <w:ind w:right="33"/>
              <w:jc w:val="both"/>
              <w:rPr>
                <w:rFonts w:ascii="Arial" w:hAnsi="Arial" w:cs="Arial"/>
                <w:sz w:val="16"/>
                <w:szCs w:val="16"/>
                <w:lang w:val="es-ES_tradnl"/>
              </w:rPr>
            </w:pPr>
            <w:r w:rsidRPr="00923210">
              <w:rPr>
                <w:rFonts w:ascii="Arial" w:hAnsi="Arial" w:cs="Arial"/>
                <w:sz w:val="16"/>
                <w:szCs w:val="16"/>
              </w:rPr>
              <w:t>Desarrollo del Acto de Presentación y Apertura de Proposiciones.</w:t>
            </w:r>
          </w:p>
        </w:tc>
      </w:tr>
      <w:tr w:rsidR="00F96CEC" w:rsidRPr="00781416" w14:paraId="176C933F" w14:textId="77777777" w:rsidTr="006352E7">
        <w:tc>
          <w:tcPr>
            <w:tcW w:w="1016" w:type="dxa"/>
            <w:shd w:val="clear" w:color="auto" w:fill="auto"/>
          </w:tcPr>
          <w:p w14:paraId="0599F729" w14:textId="586850D6" w:rsidR="00F96CEC" w:rsidRPr="00781416" w:rsidRDefault="006F5DEC"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6.</w:t>
            </w:r>
          </w:p>
        </w:tc>
        <w:tc>
          <w:tcPr>
            <w:tcW w:w="7205" w:type="dxa"/>
            <w:shd w:val="clear" w:color="auto" w:fill="auto"/>
          </w:tcPr>
          <w:p w14:paraId="7EAB947E" w14:textId="77777777" w:rsidR="00F96CEC" w:rsidRPr="00923210" w:rsidRDefault="00F96CEC" w:rsidP="006352E7">
            <w:pPr>
              <w:ind w:right="33"/>
              <w:jc w:val="both"/>
              <w:rPr>
                <w:rFonts w:ascii="Arial" w:hAnsi="Arial" w:cs="Arial"/>
                <w:sz w:val="16"/>
                <w:szCs w:val="16"/>
                <w:lang w:val="es-ES_tradnl"/>
              </w:rPr>
            </w:pPr>
            <w:r w:rsidRPr="00923210">
              <w:rPr>
                <w:rFonts w:ascii="Arial" w:hAnsi="Arial" w:cs="Arial"/>
                <w:sz w:val="16"/>
                <w:szCs w:val="16"/>
              </w:rPr>
              <w:t>Acto de Fallo.</w:t>
            </w:r>
          </w:p>
        </w:tc>
      </w:tr>
      <w:tr w:rsidR="00F96CEC" w:rsidRPr="00781416" w14:paraId="67C5E0AE" w14:textId="77777777" w:rsidTr="006352E7">
        <w:tc>
          <w:tcPr>
            <w:tcW w:w="1016" w:type="dxa"/>
            <w:shd w:val="clear" w:color="auto" w:fill="auto"/>
          </w:tcPr>
          <w:p w14:paraId="3B5999E6" w14:textId="41619F68" w:rsidR="00F96CEC" w:rsidRPr="00781416" w:rsidRDefault="006F5DEC"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6.1</w:t>
            </w:r>
          </w:p>
        </w:tc>
        <w:tc>
          <w:tcPr>
            <w:tcW w:w="7205" w:type="dxa"/>
            <w:shd w:val="clear" w:color="auto" w:fill="auto"/>
          </w:tcPr>
          <w:p w14:paraId="7771E75D" w14:textId="77777777" w:rsidR="00F96CEC" w:rsidRPr="00923210" w:rsidRDefault="00F96CEC" w:rsidP="006352E7">
            <w:pPr>
              <w:keepNext/>
              <w:jc w:val="both"/>
              <w:rPr>
                <w:rFonts w:ascii="Arial" w:hAnsi="Arial" w:cs="Arial"/>
                <w:sz w:val="16"/>
                <w:szCs w:val="16"/>
              </w:rPr>
            </w:pPr>
            <w:r w:rsidRPr="00923210">
              <w:rPr>
                <w:rFonts w:ascii="Arial" w:hAnsi="Arial" w:cs="Arial"/>
                <w:sz w:val="16"/>
                <w:szCs w:val="16"/>
              </w:rPr>
              <w:t>Desarrollo del Acto de Fallo.</w:t>
            </w:r>
          </w:p>
        </w:tc>
      </w:tr>
      <w:tr w:rsidR="00F96CEC" w:rsidRPr="00781416" w14:paraId="339563D8" w14:textId="77777777" w:rsidTr="006352E7">
        <w:tc>
          <w:tcPr>
            <w:tcW w:w="1016" w:type="dxa"/>
            <w:shd w:val="clear" w:color="auto" w:fill="auto"/>
          </w:tcPr>
          <w:p w14:paraId="2D4963D4" w14:textId="34D0DCE2" w:rsidR="00F96CEC" w:rsidRPr="00781416" w:rsidRDefault="006F5DEC"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7.</w:t>
            </w:r>
          </w:p>
        </w:tc>
        <w:tc>
          <w:tcPr>
            <w:tcW w:w="7205" w:type="dxa"/>
            <w:shd w:val="clear" w:color="auto" w:fill="auto"/>
          </w:tcPr>
          <w:p w14:paraId="73879614" w14:textId="77777777" w:rsidR="00F96CEC" w:rsidRPr="00923210" w:rsidRDefault="00F96CEC" w:rsidP="006352E7">
            <w:pPr>
              <w:ind w:right="33"/>
              <w:jc w:val="both"/>
              <w:rPr>
                <w:rFonts w:ascii="Arial" w:hAnsi="Arial" w:cs="Arial"/>
                <w:sz w:val="16"/>
                <w:szCs w:val="16"/>
                <w:lang w:val="es-ES_tradnl"/>
              </w:rPr>
            </w:pPr>
            <w:r w:rsidRPr="00923210">
              <w:rPr>
                <w:rFonts w:ascii="Arial" w:hAnsi="Arial" w:cs="Arial"/>
                <w:sz w:val="16"/>
                <w:szCs w:val="16"/>
              </w:rPr>
              <w:t>Firma de los contratos.</w:t>
            </w:r>
          </w:p>
        </w:tc>
      </w:tr>
      <w:tr w:rsidR="00F96CEC" w:rsidRPr="00781416" w14:paraId="3259B37D" w14:textId="77777777" w:rsidTr="006352E7">
        <w:tc>
          <w:tcPr>
            <w:tcW w:w="1016" w:type="dxa"/>
            <w:shd w:val="clear" w:color="auto" w:fill="auto"/>
          </w:tcPr>
          <w:p w14:paraId="05242293" w14:textId="7B52C691" w:rsidR="00F96CEC" w:rsidRPr="00781416" w:rsidRDefault="003D7B25"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8.</w:t>
            </w:r>
          </w:p>
        </w:tc>
        <w:tc>
          <w:tcPr>
            <w:tcW w:w="7205" w:type="dxa"/>
            <w:shd w:val="clear" w:color="auto" w:fill="auto"/>
          </w:tcPr>
          <w:p w14:paraId="564F115B" w14:textId="77777777" w:rsidR="00F96CEC" w:rsidRPr="00923210" w:rsidRDefault="00F96CEC" w:rsidP="006352E7">
            <w:pPr>
              <w:jc w:val="both"/>
              <w:rPr>
                <w:rFonts w:ascii="Arial" w:hAnsi="Arial" w:cs="Arial"/>
                <w:sz w:val="16"/>
                <w:szCs w:val="16"/>
                <w:lang w:val="es-ES_tradnl"/>
              </w:rPr>
            </w:pPr>
            <w:r w:rsidRPr="00923210">
              <w:rPr>
                <w:rFonts w:ascii="Arial" w:hAnsi="Arial" w:cs="Arial"/>
                <w:sz w:val="16"/>
                <w:szCs w:val="16"/>
                <w:lang w:val="es-ES_tradnl"/>
              </w:rPr>
              <w:t>Validez de las Propuestas</w:t>
            </w:r>
          </w:p>
        </w:tc>
      </w:tr>
      <w:tr w:rsidR="00F96CEC" w:rsidRPr="00781416" w14:paraId="5563570C" w14:textId="77777777" w:rsidTr="006352E7">
        <w:tc>
          <w:tcPr>
            <w:tcW w:w="1016" w:type="dxa"/>
            <w:shd w:val="clear" w:color="auto" w:fill="auto"/>
          </w:tcPr>
          <w:p w14:paraId="36479DAC" w14:textId="47A21C59" w:rsidR="00F96CEC" w:rsidRPr="00781416" w:rsidRDefault="003D7B25" w:rsidP="006352E7">
            <w:pPr>
              <w:rPr>
                <w:rFonts w:ascii="Arial" w:hAnsi="Arial" w:cs="Arial"/>
                <w:sz w:val="16"/>
                <w:szCs w:val="16"/>
                <w:lang w:val="es-ES_tradnl"/>
              </w:rPr>
            </w:pPr>
            <w:r>
              <w:rPr>
                <w:rFonts w:ascii="Arial" w:hAnsi="Arial" w:cs="Arial"/>
                <w:sz w:val="16"/>
                <w:szCs w:val="16"/>
                <w:lang w:val="es-ES_tradnl"/>
              </w:rPr>
              <w:lastRenderedPageBreak/>
              <w:t>V.</w:t>
            </w:r>
            <w:r w:rsidR="00F96CEC">
              <w:rPr>
                <w:rFonts w:ascii="Arial" w:hAnsi="Arial" w:cs="Arial"/>
                <w:sz w:val="16"/>
                <w:szCs w:val="16"/>
                <w:lang w:val="es-ES_tradnl"/>
              </w:rPr>
              <w:t>9.</w:t>
            </w:r>
          </w:p>
        </w:tc>
        <w:tc>
          <w:tcPr>
            <w:tcW w:w="7205" w:type="dxa"/>
            <w:shd w:val="clear" w:color="auto" w:fill="auto"/>
          </w:tcPr>
          <w:p w14:paraId="7478B276" w14:textId="77777777" w:rsidR="00F96CEC" w:rsidRPr="00923210" w:rsidRDefault="00F96CEC" w:rsidP="006352E7">
            <w:pPr>
              <w:pStyle w:val="Prrafodelista"/>
              <w:spacing w:after="0" w:line="240" w:lineRule="auto"/>
              <w:ind w:left="0"/>
              <w:contextualSpacing w:val="0"/>
              <w:jc w:val="both"/>
              <w:rPr>
                <w:rFonts w:ascii="Arial" w:hAnsi="Arial" w:cs="Arial"/>
                <w:sz w:val="16"/>
                <w:szCs w:val="16"/>
              </w:rPr>
            </w:pPr>
            <w:r w:rsidRPr="00923210">
              <w:rPr>
                <w:rFonts w:ascii="Arial" w:hAnsi="Arial" w:cs="Arial"/>
                <w:sz w:val="16"/>
                <w:szCs w:val="16"/>
              </w:rPr>
              <w:t>Vigencia de las proposiciones.</w:t>
            </w:r>
          </w:p>
        </w:tc>
      </w:tr>
      <w:tr w:rsidR="00F96CEC" w:rsidRPr="00781416" w14:paraId="077D937B" w14:textId="77777777" w:rsidTr="006352E7">
        <w:tc>
          <w:tcPr>
            <w:tcW w:w="1016" w:type="dxa"/>
            <w:shd w:val="clear" w:color="auto" w:fill="auto"/>
          </w:tcPr>
          <w:p w14:paraId="5F0F3CB3" w14:textId="28C768DB" w:rsidR="00F96CEC" w:rsidRPr="00781416" w:rsidRDefault="003D7B25"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10.</w:t>
            </w:r>
          </w:p>
        </w:tc>
        <w:tc>
          <w:tcPr>
            <w:tcW w:w="7205" w:type="dxa"/>
            <w:shd w:val="clear" w:color="auto" w:fill="auto"/>
          </w:tcPr>
          <w:p w14:paraId="66989AF5" w14:textId="77777777" w:rsidR="00F96CEC" w:rsidRPr="00923210" w:rsidRDefault="00F96CEC" w:rsidP="006352E7">
            <w:pPr>
              <w:ind w:right="33"/>
              <w:jc w:val="both"/>
              <w:rPr>
                <w:rFonts w:ascii="Arial" w:hAnsi="Arial" w:cs="Arial"/>
                <w:sz w:val="16"/>
                <w:szCs w:val="16"/>
                <w:lang w:val="es-ES_tradnl"/>
              </w:rPr>
            </w:pPr>
            <w:r w:rsidRPr="00923210">
              <w:rPr>
                <w:rFonts w:ascii="Arial" w:hAnsi="Arial" w:cs="Arial"/>
                <w:sz w:val="16"/>
                <w:szCs w:val="16"/>
              </w:rPr>
              <w:t>Proposiciones conjuntas.</w:t>
            </w:r>
          </w:p>
        </w:tc>
      </w:tr>
      <w:tr w:rsidR="00F96CEC" w:rsidRPr="00781416" w14:paraId="5E0F16E8" w14:textId="77777777" w:rsidTr="006352E7">
        <w:tc>
          <w:tcPr>
            <w:tcW w:w="1016" w:type="dxa"/>
            <w:shd w:val="clear" w:color="auto" w:fill="auto"/>
          </w:tcPr>
          <w:p w14:paraId="778F8D6D" w14:textId="12B66C89" w:rsidR="00F96CEC" w:rsidRPr="00781416" w:rsidRDefault="003D7B25"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11.</w:t>
            </w:r>
          </w:p>
        </w:tc>
        <w:tc>
          <w:tcPr>
            <w:tcW w:w="7205" w:type="dxa"/>
            <w:shd w:val="clear" w:color="auto" w:fill="auto"/>
          </w:tcPr>
          <w:p w14:paraId="59319432" w14:textId="5E055EE6" w:rsidR="00F96CEC" w:rsidRPr="00923210" w:rsidRDefault="00F96CEC" w:rsidP="006352E7">
            <w:pPr>
              <w:ind w:right="33"/>
              <w:jc w:val="both"/>
              <w:rPr>
                <w:rFonts w:ascii="Arial" w:hAnsi="Arial" w:cs="Arial"/>
                <w:sz w:val="16"/>
                <w:szCs w:val="16"/>
                <w:lang w:val="es-ES_tradnl"/>
              </w:rPr>
            </w:pPr>
            <w:r w:rsidRPr="00923210">
              <w:rPr>
                <w:rFonts w:ascii="Arial" w:hAnsi="Arial" w:cs="Arial"/>
                <w:sz w:val="16"/>
                <w:szCs w:val="16"/>
              </w:rPr>
              <w:t xml:space="preserve">Adjudicación </w:t>
            </w:r>
            <w:r w:rsidR="003D7B25">
              <w:rPr>
                <w:rFonts w:ascii="Arial" w:hAnsi="Arial" w:cs="Arial"/>
                <w:sz w:val="16"/>
                <w:szCs w:val="16"/>
              </w:rPr>
              <w:t>por partidas</w:t>
            </w:r>
            <w:r w:rsidRPr="00923210">
              <w:rPr>
                <w:rFonts w:ascii="Arial" w:hAnsi="Arial" w:cs="Arial"/>
                <w:sz w:val="16"/>
                <w:szCs w:val="16"/>
              </w:rPr>
              <w:t>.</w:t>
            </w:r>
          </w:p>
        </w:tc>
      </w:tr>
      <w:tr w:rsidR="00F96CEC" w:rsidRPr="00781416" w14:paraId="3AE741D5" w14:textId="77777777" w:rsidTr="006352E7">
        <w:tc>
          <w:tcPr>
            <w:tcW w:w="1016" w:type="dxa"/>
            <w:shd w:val="clear" w:color="auto" w:fill="auto"/>
          </w:tcPr>
          <w:p w14:paraId="03EEACD5" w14:textId="65B1CCCA" w:rsidR="00F96CEC" w:rsidRPr="00781416" w:rsidRDefault="00AD43DE"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12.</w:t>
            </w:r>
          </w:p>
        </w:tc>
        <w:tc>
          <w:tcPr>
            <w:tcW w:w="7205" w:type="dxa"/>
            <w:shd w:val="clear" w:color="auto" w:fill="auto"/>
          </w:tcPr>
          <w:p w14:paraId="76692617" w14:textId="77777777" w:rsidR="00F96CEC" w:rsidRPr="00923210" w:rsidRDefault="00F96CEC" w:rsidP="006352E7">
            <w:pPr>
              <w:ind w:right="33"/>
              <w:jc w:val="both"/>
              <w:rPr>
                <w:rFonts w:ascii="Arial" w:hAnsi="Arial" w:cs="Arial"/>
                <w:sz w:val="16"/>
                <w:szCs w:val="16"/>
                <w:lang w:val="es-ES_tradnl"/>
              </w:rPr>
            </w:pPr>
            <w:r w:rsidRPr="00923210">
              <w:rPr>
                <w:rFonts w:ascii="Arial" w:hAnsi="Arial" w:cs="Arial"/>
                <w:sz w:val="16"/>
                <w:szCs w:val="16"/>
              </w:rPr>
              <w:t>Presentación de la documentación distinta a las propuestas técnica y económica.</w:t>
            </w:r>
          </w:p>
        </w:tc>
      </w:tr>
      <w:tr w:rsidR="00F96CEC" w:rsidRPr="00781416" w14:paraId="490F89D7" w14:textId="77777777" w:rsidTr="006352E7">
        <w:tc>
          <w:tcPr>
            <w:tcW w:w="1016" w:type="dxa"/>
            <w:shd w:val="clear" w:color="auto" w:fill="auto"/>
          </w:tcPr>
          <w:p w14:paraId="54D55D6C" w14:textId="31A2BEF7" w:rsidR="00F96CEC" w:rsidRPr="00781416" w:rsidRDefault="00AD43DE"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13.</w:t>
            </w:r>
          </w:p>
        </w:tc>
        <w:tc>
          <w:tcPr>
            <w:tcW w:w="7205" w:type="dxa"/>
            <w:shd w:val="clear" w:color="auto" w:fill="auto"/>
          </w:tcPr>
          <w:p w14:paraId="186DD84C" w14:textId="77777777" w:rsidR="00F96CEC" w:rsidRPr="00923210" w:rsidRDefault="00F96CEC" w:rsidP="006352E7">
            <w:pPr>
              <w:ind w:right="33"/>
              <w:jc w:val="both"/>
              <w:rPr>
                <w:rFonts w:ascii="Arial" w:hAnsi="Arial" w:cs="Arial"/>
                <w:sz w:val="16"/>
                <w:szCs w:val="16"/>
                <w:lang w:val="es-ES_tradnl"/>
              </w:rPr>
            </w:pPr>
            <w:r w:rsidRPr="00923210">
              <w:rPr>
                <w:rFonts w:ascii="Arial" w:hAnsi="Arial" w:cs="Arial"/>
                <w:sz w:val="16"/>
                <w:szCs w:val="16"/>
              </w:rPr>
              <w:t>Acreditación de la existencia legal del licitante.</w:t>
            </w:r>
          </w:p>
        </w:tc>
      </w:tr>
      <w:tr w:rsidR="00F96CEC" w:rsidRPr="00781416" w14:paraId="7B8848E8" w14:textId="77777777" w:rsidTr="006352E7">
        <w:tc>
          <w:tcPr>
            <w:tcW w:w="1016" w:type="dxa"/>
            <w:shd w:val="clear" w:color="auto" w:fill="auto"/>
          </w:tcPr>
          <w:p w14:paraId="7427D9B7" w14:textId="4243BEEC" w:rsidR="00F96CEC" w:rsidRPr="00781416" w:rsidRDefault="00AD43DE"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14.</w:t>
            </w:r>
          </w:p>
        </w:tc>
        <w:tc>
          <w:tcPr>
            <w:tcW w:w="7205" w:type="dxa"/>
            <w:shd w:val="clear" w:color="auto" w:fill="auto"/>
          </w:tcPr>
          <w:p w14:paraId="37D82ECD" w14:textId="77777777" w:rsidR="00F96CEC" w:rsidRPr="00923210" w:rsidRDefault="00F96CEC" w:rsidP="006352E7">
            <w:pPr>
              <w:pStyle w:val="Prrafodelista"/>
              <w:spacing w:after="0" w:line="240" w:lineRule="auto"/>
              <w:ind w:left="0"/>
              <w:contextualSpacing w:val="0"/>
              <w:jc w:val="both"/>
              <w:rPr>
                <w:rFonts w:ascii="Arial" w:hAnsi="Arial" w:cs="Arial"/>
                <w:sz w:val="16"/>
                <w:szCs w:val="16"/>
              </w:rPr>
            </w:pPr>
            <w:r w:rsidRPr="00923210">
              <w:rPr>
                <w:rFonts w:ascii="Arial" w:hAnsi="Arial" w:cs="Arial"/>
                <w:sz w:val="16"/>
                <w:szCs w:val="16"/>
              </w:rPr>
              <w:t>Documentos de las proposiciones que serán rubricados.</w:t>
            </w:r>
          </w:p>
        </w:tc>
      </w:tr>
      <w:tr w:rsidR="00F96CEC" w:rsidRPr="00781416" w14:paraId="2CAD6687" w14:textId="77777777" w:rsidTr="006352E7">
        <w:tc>
          <w:tcPr>
            <w:tcW w:w="1016" w:type="dxa"/>
            <w:shd w:val="clear" w:color="auto" w:fill="auto"/>
          </w:tcPr>
          <w:p w14:paraId="3661F5B3" w14:textId="6B97DE60" w:rsidR="00F96CEC" w:rsidRPr="00781416" w:rsidRDefault="00AD43DE"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15.</w:t>
            </w:r>
          </w:p>
        </w:tc>
        <w:tc>
          <w:tcPr>
            <w:tcW w:w="7205" w:type="dxa"/>
            <w:shd w:val="clear" w:color="auto" w:fill="auto"/>
          </w:tcPr>
          <w:p w14:paraId="671BB2F6" w14:textId="3C002E70" w:rsidR="00F96CEC" w:rsidRPr="00923210" w:rsidRDefault="00F96CEC" w:rsidP="006352E7">
            <w:pPr>
              <w:pStyle w:val="Prrafodelista"/>
              <w:spacing w:after="0" w:line="240" w:lineRule="auto"/>
              <w:ind w:left="0"/>
              <w:contextualSpacing w:val="0"/>
              <w:jc w:val="both"/>
              <w:rPr>
                <w:rFonts w:ascii="Arial" w:hAnsi="Arial" w:cs="Arial"/>
                <w:sz w:val="16"/>
                <w:szCs w:val="16"/>
              </w:rPr>
            </w:pPr>
            <w:r w:rsidRPr="00923210">
              <w:rPr>
                <w:rFonts w:ascii="Arial" w:hAnsi="Arial" w:cs="Arial"/>
                <w:sz w:val="16"/>
                <w:szCs w:val="16"/>
              </w:rPr>
              <w:t>Notificaciones a los licitantes.</w:t>
            </w:r>
          </w:p>
        </w:tc>
      </w:tr>
      <w:tr w:rsidR="00F96CEC" w:rsidRPr="00781416" w14:paraId="2E5AC808" w14:textId="77777777" w:rsidTr="006352E7">
        <w:tc>
          <w:tcPr>
            <w:tcW w:w="1016" w:type="dxa"/>
            <w:shd w:val="clear" w:color="auto" w:fill="auto"/>
          </w:tcPr>
          <w:p w14:paraId="134316BF" w14:textId="3E45A81E" w:rsidR="00F96CEC" w:rsidRPr="00781416" w:rsidRDefault="00AD43DE"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16.</w:t>
            </w:r>
          </w:p>
        </w:tc>
        <w:tc>
          <w:tcPr>
            <w:tcW w:w="7205" w:type="dxa"/>
            <w:shd w:val="clear" w:color="auto" w:fill="auto"/>
          </w:tcPr>
          <w:p w14:paraId="0FCC5EBA" w14:textId="77777777" w:rsidR="00F96CEC" w:rsidRPr="00923210" w:rsidRDefault="00F96CEC" w:rsidP="006352E7">
            <w:pPr>
              <w:jc w:val="both"/>
              <w:rPr>
                <w:rFonts w:ascii="Arial" w:hAnsi="Arial" w:cs="Arial"/>
                <w:sz w:val="16"/>
                <w:szCs w:val="16"/>
              </w:rPr>
            </w:pPr>
            <w:r w:rsidRPr="00923210">
              <w:rPr>
                <w:rFonts w:ascii="Arial" w:hAnsi="Arial" w:cs="Arial"/>
                <w:sz w:val="16"/>
                <w:szCs w:val="16"/>
              </w:rPr>
              <w:t>Instrucciones para el llenado de las proposiciones y anexos</w:t>
            </w:r>
          </w:p>
        </w:tc>
      </w:tr>
      <w:tr w:rsidR="00F96CEC" w:rsidRPr="00781416" w14:paraId="4706E176" w14:textId="77777777" w:rsidTr="006352E7">
        <w:tc>
          <w:tcPr>
            <w:tcW w:w="1016" w:type="dxa"/>
            <w:shd w:val="clear" w:color="auto" w:fill="auto"/>
          </w:tcPr>
          <w:p w14:paraId="6BB8B92A" w14:textId="2568588F" w:rsidR="00F96CEC" w:rsidRPr="00781416" w:rsidRDefault="00AD43DE"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16.1</w:t>
            </w:r>
            <w:r>
              <w:rPr>
                <w:rFonts w:ascii="Arial" w:hAnsi="Arial" w:cs="Arial"/>
                <w:sz w:val="16"/>
                <w:szCs w:val="16"/>
                <w:lang w:val="es-ES_tradnl"/>
              </w:rPr>
              <w:t>.</w:t>
            </w:r>
          </w:p>
        </w:tc>
        <w:tc>
          <w:tcPr>
            <w:tcW w:w="7205" w:type="dxa"/>
            <w:shd w:val="clear" w:color="auto" w:fill="auto"/>
          </w:tcPr>
          <w:p w14:paraId="28A46D6E" w14:textId="77777777" w:rsidR="00F96CEC" w:rsidRPr="00923210" w:rsidRDefault="00F96CEC" w:rsidP="006352E7">
            <w:pPr>
              <w:ind w:right="33"/>
              <w:jc w:val="both"/>
              <w:rPr>
                <w:rFonts w:ascii="Arial" w:hAnsi="Arial" w:cs="Arial"/>
                <w:sz w:val="16"/>
                <w:szCs w:val="16"/>
                <w:lang w:val="es-ES_tradnl"/>
              </w:rPr>
            </w:pPr>
            <w:r w:rsidRPr="00923210">
              <w:rPr>
                <w:rFonts w:ascii="Arial" w:hAnsi="Arial" w:cs="Arial"/>
                <w:sz w:val="16"/>
                <w:szCs w:val="16"/>
              </w:rPr>
              <w:t>Instrucciones generales.</w:t>
            </w:r>
          </w:p>
        </w:tc>
      </w:tr>
      <w:tr w:rsidR="00F96CEC" w:rsidRPr="00781416" w14:paraId="47C74996" w14:textId="77777777" w:rsidTr="006352E7">
        <w:tc>
          <w:tcPr>
            <w:tcW w:w="1016" w:type="dxa"/>
            <w:shd w:val="clear" w:color="auto" w:fill="auto"/>
          </w:tcPr>
          <w:p w14:paraId="6E045729" w14:textId="2F1A26D7" w:rsidR="00F96CEC" w:rsidRPr="00781416" w:rsidRDefault="00AD43DE"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16.2</w:t>
            </w:r>
            <w:r>
              <w:rPr>
                <w:rFonts w:ascii="Arial" w:hAnsi="Arial" w:cs="Arial"/>
                <w:sz w:val="16"/>
                <w:szCs w:val="16"/>
                <w:lang w:val="es-ES_tradnl"/>
              </w:rPr>
              <w:t>.</w:t>
            </w:r>
          </w:p>
        </w:tc>
        <w:tc>
          <w:tcPr>
            <w:tcW w:w="7205" w:type="dxa"/>
            <w:shd w:val="clear" w:color="auto" w:fill="auto"/>
          </w:tcPr>
          <w:p w14:paraId="3790C44B" w14:textId="77777777" w:rsidR="00F96CEC" w:rsidRPr="00923210" w:rsidRDefault="00F96CEC" w:rsidP="006352E7">
            <w:pPr>
              <w:ind w:right="33"/>
              <w:jc w:val="both"/>
              <w:rPr>
                <w:rFonts w:ascii="Arial" w:hAnsi="Arial" w:cs="Arial"/>
                <w:sz w:val="16"/>
                <w:szCs w:val="16"/>
                <w:lang w:val="es-ES_tradnl"/>
              </w:rPr>
            </w:pPr>
            <w:r w:rsidRPr="00923210">
              <w:rPr>
                <w:rFonts w:ascii="Arial" w:hAnsi="Arial" w:cs="Arial"/>
                <w:sz w:val="16"/>
                <w:szCs w:val="16"/>
              </w:rPr>
              <w:t>Instrucciones para elaborar las propuestas técnicas y económicas.</w:t>
            </w:r>
          </w:p>
        </w:tc>
      </w:tr>
      <w:tr w:rsidR="00F96CEC" w:rsidRPr="00781416" w14:paraId="18E69EFA" w14:textId="77777777" w:rsidTr="006352E7">
        <w:tc>
          <w:tcPr>
            <w:tcW w:w="1016" w:type="dxa"/>
            <w:shd w:val="clear" w:color="auto" w:fill="auto"/>
          </w:tcPr>
          <w:p w14:paraId="435EDF40" w14:textId="04BFF707" w:rsidR="00F96CEC" w:rsidRPr="00781416" w:rsidRDefault="00AD43DE"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16.3</w:t>
            </w:r>
            <w:r>
              <w:rPr>
                <w:rFonts w:ascii="Arial" w:hAnsi="Arial" w:cs="Arial"/>
                <w:sz w:val="16"/>
                <w:szCs w:val="16"/>
                <w:lang w:val="es-ES_tradnl"/>
              </w:rPr>
              <w:t>.</w:t>
            </w:r>
          </w:p>
        </w:tc>
        <w:tc>
          <w:tcPr>
            <w:tcW w:w="7205" w:type="dxa"/>
            <w:shd w:val="clear" w:color="auto" w:fill="auto"/>
          </w:tcPr>
          <w:p w14:paraId="29A77956" w14:textId="77777777" w:rsidR="00F96CEC" w:rsidRPr="00923210" w:rsidRDefault="00F96CEC" w:rsidP="006352E7">
            <w:pPr>
              <w:keepNext/>
              <w:jc w:val="both"/>
              <w:rPr>
                <w:rFonts w:ascii="Arial" w:hAnsi="Arial" w:cs="Arial"/>
                <w:bCs/>
                <w:sz w:val="16"/>
                <w:szCs w:val="16"/>
              </w:rPr>
            </w:pPr>
            <w:r w:rsidRPr="00923210">
              <w:rPr>
                <w:rFonts w:ascii="Arial" w:hAnsi="Arial" w:cs="Arial"/>
                <w:bCs/>
                <w:sz w:val="16"/>
                <w:szCs w:val="16"/>
              </w:rPr>
              <w:t>Elaboración de las propuestas técnicas.</w:t>
            </w:r>
          </w:p>
        </w:tc>
      </w:tr>
      <w:tr w:rsidR="00F96CEC" w:rsidRPr="00781416" w14:paraId="081A3A4F" w14:textId="77777777" w:rsidTr="006352E7">
        <w:tc>
          <w:tcPr>
            <w:tcW w:w="1016" w:type="dxa"/>
            <w:shd w:val="clear" w:color="auto" w:fill="auto"/>
          </w:tcPr>
          <w:p w14:paraId="626DA247" w14:textId="1C9CD456" w:rsidR="00F96CEC" w:rsidRPr="00781416" w:rsidRDefault="00AD43DE"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16.4</w:t>
            </w:r>
            <w:r w:rsidR="001E03D0">
              <w:rPr>
                <w:rFonts w:ascii="Arial" w:hAnsi="Arial" w:cs="Arial"/>
                <w:sz w:val="16"/>
                <w:szCs w:val="16"/>
                <w:lang w:val="es-ES_tradnl"/>
              </w:rPr>
              <w:t>.</w:t>
            </w:r>
          </w:p>
        </w:tc>
        <w:tc>
          <w:tcPr>
            <w:tcW w:w="7205" w:type="dxa"/>
            <w:shd w:val="clear" w:color="auto" w:fill="auto"/>
          </w:tcPr>
          <w:p w14:paraId="22F7663F" w14:textId="77777777" w:rsidR="00F96CEC" w:rsidRPr="00923210" w:rsidRDefault="00F96CEC" w:rsidP="006352E7">
            <w:pPr>
              <w:ind w:right="33"/>
              <w:jc w:val="both"/>
              <w:rPr>
                <w:rFonts w:ascii="Arial" w:hAnsi="Arial" w:cs="Arial"/>
                <w:sz w:val="16"/>
                <w:szCs w:val="16"/>
                <w:lang w:val="es-ES_tradnl"/>
              </w:rPr>
            </w:pPr>
            <w:r w:rsidRPr="00923210">
              <w:rPr>
                <w:rFonts w:ascii="Arial" w:hAnsi="Arial" w:cs="Arial"/>
                <w:bCs/>
                <w:sz w:val="16"/>
                <w:szCs w:val="16"/>
              </w:rPr>
              <w:t>Elaboración de las propuestas económicas.</w:t>
            </w:r>
          </w:p>
        </w:tc>
      </w:tr>
      <w:tr w:rsidR="00F96CEC" w:rsidRPr="00781416" w14:paraId="324914FC" w14:textId="77777777" w:rsidTr="006352E7">
        <w:tc>
          <w:tcPr>
            <w:tcW w:w="1016" w:type="dxa"/>
            <w:shd w:val="clear" w:color="auto" w:fill="auto"/>
          </w:tcPr>
          <w:p w14:paraId="713B9DBF" w14:textId="478AA210" w:rsidR="00F96CEC" w:rsidRPr="00781416" w:rsidRDefault="001E03D0"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16.5</w:t>
            </w:r>
            <w:r>
              <w:rPr>
                <w:rFonts w:ascii="Arial" w:hAnsi="Arial" w:cs="Arial"/>
                <w:sz w:val="16"/>
                <w:szCs w:val="16"/>
                <w:lang w:val="es-ES_tradnl"/>
              </w:rPr>
              <w:t>.</w:t>
            </w:r>
          </w:p>
        </w:tc>
        <w:tc>
          <w:tcPr>
            <w:tcW w:w="7205" w:type="dxa"/>
            <w:shd w:val="clear" w:color="auto" w:fill="auto"/>
          </w:tcPr>
          <w:p w14:paraId="171F994E" w14:textId="74B496F8" w:rsidR="00F96CEC" w:rsidRPr="00923210" w:rsidRDefault="00F96CEC" w:rsidP="006352E7">
            <w:pPr>
              <w:ind w:right="33"/>
              <w:jc w:val="both"/>
              <w:rPr>
                <w:rFonts w:ascii="Arial" w:hAnsi="Arial" w:cs="Arial"/>
                <w:sz w:val="16"/>
                <w:szCs w:val="16"/>
                <w:lang w:val="es-ES_tradnl"/>
              </w:rPr>
            </w:pPr>
            <w:r w:rsidRPr="00923210">
              <w:rPr>
                <w:rFonts w:ascii="Arial" w:hAnsi="Arial" w:cs="Arial"/>
                <w:sz w:val="16"/>
                <w:szCs w:val="16"/>
              </w:rPr>
              <w:t>Elaboración de la hoja</w:t>
            </w:r>
            <w:r w:rsidR="00E662B2">
              <w:rPr>
                <w:rFonts w:ascii="Arial" w:hAnsi="Arial" w:cs="Arial"/>
                <w:sz w:val="16"/>
                <w:szCs w:val="16"/>
              </w:rPr>
              <w:t xml:space="preserve"> de</w:t>
            </w:r>
            <w:r w:rsidRPr="00923210">
              <w:rPr>
                <w:rFonts w:ascii="Arial" w:hAnsi="Arial" w:cs="Arial"/>
                <w:sz w:val="16"/>
                <w:szCs w:val="16"/>
              </w:rPr>
              <w:t xml:space="preserve"> </w:t>
            </w:r>
            <w:bookmarkStart w:id="5" w:name="_Hlk107036448"/>
            <w:r>
              <w:rPr>
                <w:rFonts w:ascii="Arial" w:hAnsi="Arial" w:cs="Arial"/>
                <w:sz w:val="16"/>
                <w:szCs w:val="16"/>
              </w:rPr>
              <w:t xml:space="preserve">Precios Fijos de </w:t>
            </w:r>
            <w:r w:rsidRPr="00923210">
              <w:rPr>
                <w:rFonts w:ascii="Arial" w:hAnsi="Arial" w:cs="Arial"/>
                <w:sz w:val="16"/>
                <w:szCs w:val="16"/>
              </w:rPr>
              <w:t>propuestas</w:t>
            </w:r>
            <w:bookmarkEnd w:id="5"/>
            <w:r w:rsidRPr="00923210">
              <w:rPr>
                <w:rFonts w:ascii="Arial" w:hAnsi="Arial" w:cs="Arial"/>
                <w:sz w:val="16"/>
                <w:szCs w:val="16"/>
              </w:rPr>
              <w:t>.</w:t>
            </w:r>
          </w:p>
        </w:tc>
      </w:tr>
      <w:tr w:rsidR="00F96CEC" w:rsidRPr="00781416" w14:paraId="7F8263E6" w14:textId="77777777" w:rsidTr="006352E7">
        <w:tc>
          <w:tcPr>
            <w:tcW w:w="1016" w:type="dxa"/>
            <w:shd w:val="clear" w:color="auto" w:fill="auto"/>
          </w:tcPr>
          <w:p w14:paraId="38B6E49C" w14:textId="156D9774" w:rsidR="00F96CEC" w:rsidRPr="00781416" w:rsidRDefault="00E662B2"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16.6</w:t>
            </w:r>
            <w:r>
              <w:rPr>
                <w:rFonts w:ascii="Arial" w:hAnsi="Arial" w:cs="Arial"/>
                <w:sz w:val="16"/>
                <w:szCs w:val="16"/>
                <w:lang w:val="es-ES_tradnl"/>
              </w:rPr>
              <w:t>.</w:t>
            </w:r>
          </w:p>
        </w:tc>
        <w:tc>
          <w:tcPr>
            <w:tcW w:w="7205" w:type="dxa"/>
            <w:shd w:val="clear" w:color="auto" w:fill="auto"/>
          </w:tcPr>
          <w:p w14:paraId="5B6CFF13" w14:textId="77777777" w:rsidR="00F96CEC" w:rsidRPr="00923210" w:rsidRDefault="00F96CEC" w:rsidP="006352E7">
            <w:pPr>
              <w:jc w:val="both"/>
              <w:rPr>
                <w:rFonts w:ascii="Arial" w:hAnsi="Arial" w:cs="Arial"/>
                <w:sz w:val="16"/>
                <w:szCs w:val="16"/>
              </w:rPr>
            </w:pPr>
            <w:r w:rsidRPr="00923210">
              <w:rPr>
                <w:rFonts w:ascii="Arial" w:hAnsi="Arial" w:cs="Arial"/>
                <w:sz w:val="16"/>
                <w:szCs w:val="16"/>
              </w:rPr>
              <w:t>Instrucciones para elaborar las proposiciones por medios electrónicos.</w:t>
            </w:r>
          </w:p>
        </w:tc>
      </w:tr>
      <w:tr w:rsidR="00F96CEC" w:rsidRPr="00781416" w14:paraId="29A96E82" w14:textId="77777777" w:rsidTr="006352E7">
        <w:tc>
          <w:tcPr>
            <w:tcW w:w="1016" w:type="dxa"/>
            <w:shd w:val="clear" w:color="auto" w:fill="auto"/>
          </w:tcPr>
          <w:p w14:paraId="483F7341" w14:textId="52F59534" w:rsidR="00F96CEC" w:rsidRPr="00781416" w:rsidRDefault="00E662B2"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17.</w:t>
            </w:r>
          </w:p>
        </w:tc>
        <w:tc>
          <w:tcPr>
            <w:tcW w:w="7205" w:type="dxa"/>
            <w:shd w:val="clear" w:color="auto" w:fill="auto"/>
          </w:tcPr>
          <w:p w14:paraId="45355277" w14:textId="77777777" w:rsidR="00F96CEC" w:rsidRPr="00923210" w:rsidRDefault="00F96CEC" w:rsidP="006352E7">
            <w:pPr>
              <w:jc w:val="both"/>
              <w:rPr>
                <w:rFonts w:ascii="Arial" w:hAnsi="Arial" w:cs="Arial"/>
                <w:sz w:val="16"/>
                <w:szCs w:val="16"/>
              </w:rPr>
            </w:pPr>
            <w:r w:rsidRPr="00923210">
              <w:rPr>
                <w:rFonts w:ascii="Arial" w:hAnsi="Arial" w:cs="Arial"/>
                <w:sz w:val="16"/>
                <w:szCs w:val="16"/>
              </w:rPr>
              <w:t>Aspectos económicos.</w:t>
            </w:r>
          </w:p>
        </w:tc>
      </w:tr>
      <w:tr w:rsidR="00F96CEC" w:rsidRPr="00781416" w14:paraId="5DE07C5C" w14:textId="77777777" w:rsidTr="006352E7">
        <w:tc>
          <w:tcPr>
            <w:tcW w:w="1016" w:type="dxa"/>
            <w:shd w:val="clear" w:color="auto" w:fill="auto"/>
          </w:tcPr>
          <w:p w14:paraId="64012B72" w14:textId="5257937D" w:rsidR="00F96CEC" w:rsidRPr="00781416" w:rsidRDefault="00E662B2"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17.1</w:t>
            </w:r>
            <w:r>
              <w:rPr>
                <w:rFonts w:ascii="Arial" w:hAnsi="Arial" w:cs="Arial"/>
                <w:sz w:val="16"/>
                <w:szCs w:val="16"/>
                <w:lang w:val="es-ES_tradnl"/>
              </w:rPr>
              <w:t>.</w:t>
            </w:r>
          </w:p>
        </w:tc>
        <w:tc>
          <w:tcPr>
            <w:tcW w:w="7205" w:type="dxa"/>
            <w:shd w:val="clear" w:color="auto" w:fill="auto"/>
          </w:tcPr>
          <w:p w14:paraId="1BEC936D" w14:textId="77777777" w:rsidR="00F96CEC" w:rsidRPr="00923210" w:rsidRDefault="00F96CEC" w:rsidP="006352E7">
            <w:pPr>
              <w:ind w:right="33"/>
              <w:jc w:val="both"/>
              <w:rPr>
                <w:rFonts w:ascii="Arial" w:hAnsi="Arial" w:cs="Arial"/>
                <w:sz w:val="16"/>
                <w:szCs w:val="16"/>
                <w:lang w:val="es-ES_tradnl"/>
              </w:rPr>
            </w:pPr>
            <w:r w:rsidRPr="00923210">
              <w:rPr>
                <w:rFonts w:ascii="Arial" w:hAnsi="Arial" w:cs="Arial"/>
                <w:sz w:val="16"/>
                <w:szCs w:val="16"/>
              </w:rPr>
              <w:t>Precios.</w:t>
            </w:r>
          </w:p>
        </w:tc>
      </w:tr>
      <w:tr w:rsidR="00F96CEC" w:rsidRPr="00781416" w14:paraId="63AAA539" w14:textId="77777777" w:rsidTr="006352E7">
        <w:tc>
          <w:tcPr>
            <w:tcW w:w="1016" w:type="dxa"/>
            <w:shd w:val="clear" w:color="auto" w:fill="auto"/>
          </w:tcPr>
          <w:p w14:paraId="080FC55E" w14:textId="0DA6C4FE" w:rsidR="00F96CEC" w:rsidRPr="00781416" w:rsidRDefault="00E662B2"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17.2</w:t>
            </w:r>
            <w:r>
              <w:rPr>
                <w:rFonts w:ascii="Arial" w:hAnsi="Arial" w:cs="Arial"/>
                <w:sz w:val="16"/>
                <w:szCs w:val="16"/>
                <w:lang w:val="es-ES_tradnl"/>
              </w:rPr>
              <w:t>.</w:t>
            </w:r>
          </w:p>
        </w:tc>
        <w:tc>
          <w:tcPr>
            <w:tcW w:w="7205" w:type="dxa"/>
            <w:shd w:val="clear" w:color="auto" w:fill="auto"/>
          </w:tcPr>
          <w:p w14:paraId="601368DC" w14:textId="77777777" w:rsidR="00F96CEC" w:rsidRPr="00923210" w:rsidRDefault="00F96CEC" w:rsidP="006352E7">
            <w:pPr>
              <w:ind w:right="33"/>
              <w:jc w:val="both"/>
              <w:rPr>
                <w:rFonts w:ascii="Arial" w:hAnsi="Arial" w:cs="Arial"/>
                <w:sz w:val="16"/>
                <w:szCs w:val="16"/>
                <w:lang w:val="es-ES_tradnl"/>
              </w:rPr>
            </w:pPr>
            <w:r w:rsidRPr="00923210">
              <w:rPr>
                <w:rFonts w:ascii="Arial" w:hAnsi="Arial" w:cs="Arial"/>
                <w:sz w:val="16"/>
                <w:szCs w:val="16"/>
              </w:rPr>
              <w:t>Impuestos y derechos.</w:t>
            </w:r>
          </w:p>
        </w:tc>
      </w:tr>
      <w:tr w:rsidR="00F96CEC" w:rsidRPr="00781416" w14:paraId="68F7836E" w14:textId="77777777" w:rsidTr="006352E7">
        <w:tc>
          <w:tcPr>
            <w:tcW w:w="1016" w:type="dxa"/>
            <w:shd w:val="clear" w:color="auto" w:fill="auto"/>
          </w:tcPr>
          <w:p w14:paraId="24916BBA" w14:textId="52087EDE" w:rsidR="00F96CEC" w:rsidRPr="00781416" w:rsidRDefault="00E662B2"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17.3</w:t>
            </w:r>
            <w:r>
              <w:rPr>
                <w:rFonts w:ascii="Arial" w:hAnsi="Arial" w:cs="Arial"/>
                <w:sz w:val="16"/>
                <w:szCs w:val="16"/>
                <w:lang w:val="es-ES_tradnl"/>
              </w:rPr>
              <w:t>.</w:t>
            </w:r>
          </w:p>
        </w:tc>
        <w:tc>
          <w:tcPr>
            <w:tcW w:w="7205" w:type="dxa"/>
            <w:shd w:val="clear" w:color="auto" w:fill="auto"/>
          </w:tcPr>
          <w:p w14:paraId="79DE873F" w14:textId="77777777" w:rsidR="00F96CEC" w:rsidRPr="00923210" w:rsidRDefault="00F96CEC" w:rsidP="006352E7">
            <w:pPr>
              <w:ind w:right="33"/>
              <w:jc w:val="both"/>
              <w:rPr>
                <w:rFonts w:ascii="Arial" w:hAnsi="Arial" w:cs="Arial"/>
                <w:sz w:val="16"/>
                <w:szCs w:val="16"/>
                <w:lang w:val="es-ES_tradnl"/>
              </w:rPr>
            </w:pPr>
            <w:r w:rsidRPr="00923210">
              <w:rPr>
                <w:rFonts w:ascii="Arial" w:hAnsi="Arial" w:cs="Arial"/>
                <w:sz w:val="16"/>
                <w:szCs w:val="16"/>
              </w:rPr>
              <w:t>No se otorgarán anticipos.</w:t>
            </w:r>
          </w:p>
        </w:tc>
      </w:tr>
      <w:tr w:rsidR="00F96CEC" w:rsidRPr="00781416" w14:paraId="4866BDD0" w14:textId="77777777" w:rsidTr="006352E7">
        <w:tc>
          <w:tcPr>
            <w:tcW w:w="1016" w:type="dxa"/>
            <w:shd w:val="clear" w:color="auto" w:fill="auto"/>
          </w:tcPr>
          <w:p w14:paraId="7A7A036D" w14:textId="1B680C3C" w:rsidR="00F96CEC" w:rsidRPr="00781416" w:rsidRDefault="00E662B2" w:rsidP="006352E7">
            <w:pPr>
              <w:rPr>
                <w:rFonts w:ascii="Arial" w:hAnsi="Arial" w:cs="Arial"/>
                <w:sz w:val="16"/>
                <w:szCs w:val="16"/>
                <w:lang w:val="es-ES_tradnl"/>
              </w:rPr>
            </w:pPr>
            <w:r>
              <w:rPr>
                <w:rFonts w:ascii="Arial" w:hAnsi="Arial" w:cs="Arial"/>
                <w:sz w:val="16"/>
                <w:szCs w:val="16"/>
                <w:lang w:val="es-ES_tradnl"/>
              </w:rPr>
              <w:t>V.</w:t>
            </w:r>
            <w:r w:rsidR="00F96CEC">
              <w:rPr>
                <w:rFonts w:ascii="Arial" w:hAnsi="Arial" w:cs="Arial"/>
                <w:sz w:val="16"/>
                <w:szCs w:val="16"/>
                <w:lang w:val="es-ES_tradnl"/>
              </w:rPr>
              <w:t>17.4</w:t>
            </w:r>
            <w:r>
              <w:rPr>
                <w:rFonts w:ascii="Arial" w:hAnsi="Arial" w:cs="Arial"/>
                <w:sz w:val="16"/>
                <w:szCs w:val="16"/>
                <w:lang w:val="es-ES_tradnl"/>
              </w:rPr>
              <w:t>.</w:t>
            </w:r>
          </w:p>
        </w:tc>
        <w:tc>
          <w:tcPr>
            <w:tcW w:w="7205" w:type="dxa"/>
            <w:shd w:val="clear" w:color="auto" w:fill="auto"/>
          </w:tcPr>
          <w:p w14:paraId="35E25F17" w14:textId="77777777" w:rsidR="00F96CEC" w:rsidRPr="00923210" w:rsidRDefault="00F96CEC" w:rsidP="006352E7">
            <w:pPr>
              <w:jc w:val="both"/>
              <w:rPr>
                <w:rFonts w:ascii="Arial" w:hAnsi="Arial" w:cs="Arial"/>
                <w:sz w:val="16"/>
                <w:szCs w:val="16"/>
              </w:rPr>
            </w:pPr>
            <w:r w:rsidRPr="00923210">
              <w:rPr>
                <w:rFonts w:ascii="Arial" w:hAnsi="Arial" w:cs="Arial"/>
                <w:sz w:val="16"/>
                <w:szCs w:val="16"/>
              </w:rPr>
              <w:t>Condiciones de pago que se aplicarán.</w:t>
            </w:r>
          </w:p>
        </w:tc>
      </w:tr>
      <w:tr w:rsidR="00F96CEC" w:rsidRPr="00781416" w14:paraId="331BA889" w14:textId="77777777" w:rsidTr="006352E7">
        <w:tc>
          <w:tcPr>
            <w:tcW w:w="1016" w:type="dxa"/>
            <w:shd w:val="clear" w:color="auto" w:fill="auto"/>
          </w:tcPr>
          <w:p w14:paraId="288CA0D7" w14:textId="77777777" w:rsidR="00F96CEC" w:rsidRPr="00923210" w:rsidRDefault="00F96CEC" w:rsidP="006352E7">
            <w:pPr>
              <w:rPr>
                <w:rFonts w:ascii="Arial" w:hAnsi="Arial" w:cs="Arial"/>
                <w:b/>
                <w:sz w:val="16"/>
                <w:szCs w:val="16"/>
                <w:lang w:val="es-ES_tradnl"/>
              </w:rPr>
            </w:pPr>
            <w:r>
              <w:rPr>
                <w:rFonts w:ascii="Arial" w:hAnsi="Arial" w:cs="Arial"/>
                <w:b/>
                <w:sz w:val="16"/>
                <w:szCs w:val="16"/>
                <w:lang w:val="es-ES_tradnl"/>
              </w:rPr>
              <w:t>VI.</w:t>
            </w:r>
          </w:p>
        </w:tc>
        <w:tc>
          <w:tcPr>
            <w:tcW w:w="7205" w:type="dxa"/>
            <w:shd w:val="clear" w:color="auto" w:fill="auto"/>
          </w:tcPr>
          <w:p w14:paraId="36032E80" w14:textId="77777777" w:rsidR="00F96CEC" w:rsidRPr="00923210" w:rsidRDefault="00F96CEC" w:rsidP="006352E7">
            <w:pPr>
              <w:jc w:val="both"/>
              <w:rPr>
                <w:rFonts w:ascii="Arial" w:hAnsi="Arial" w:cs="Arial"/>
                <w:b/>
                <w:sz w:val="16"/>
                <w:szCs w:val="16"/>
              </w:rPr>
            </w:pPr>
            <w:r w:rsidRPr="00923210">
              <w:rPr>
                <w:rFonts w:ascii="Arial" w:hAnsi="Arial" w:cs="Arial"/>
                <w:b/>
                <w:sz w:val="16"/>
                <w:szCs w:val="16"/>
              </w:rPr>
              <w:t>CRITERIOS DE EVALUACIÓN DE LAS PROPOSICIONES Y ADJUDICACIÓN DEL CONTRATO.</w:t>
            </w:r>
          </w:p>
        </w:tc>
      </w:tr>
      <w:tr w:rsidR="00F96CEC" w:rsidRPr="00781416" w14:paraId="3861C04C" w14:textId="77777777" w:rsidTr="006352E7">
        <w:tc>
          <w:tcPr>
            <w:tcW w:w="1016" w:type="dxa"/>
            <w:shd w:val="clear" w:color="auto" w:fill="auto"/>
          </w:tcPr>
          <w:p w14:paraId="471D66E9" w14:textId="1E0B0AD2" w:rsidR="00F96CEC" w:rsidRPr="00781416" w:rsidRDefault="00E662B2" w:rsidP="006352E7">
            <w:pPr>
              <w:rPr>
                <w:rFonts w:ascii="Arial" w:hAnsi="Arial" w:cs="Arial"/>
                <w:sz w:val="16"/>
                <w:szCs w:val="16"/>
                <w:lang w:val="es-ES_tradnl"/>
              </w:rPr>
            </w:pPr>
            <w:r>
              <w:rPr>
                <w:rFonts w:ascii="Arial" w:hAnsi="Arial" w:cs="Arial"/>
                <w:sz w:val="16"/>
                <w:szCs w:val="16"/>
                <w:lang w:val="es-ES_tradnl"/>
              </w:rPr>
              <w:t>VI.</w:t>
            </w:r>
            <w:r w:rsidR="00F96CEC">
              <w:rPr>
                <w:rFonts w:ascii="Arial" w:hAnsi="Arial" w:cs="Arial"/>
                <w:sz w:val="16"/>
                <w:szCs w:val="16"/>
                <w:lang w:val="es-ES_tradnl"/>
              </w:rPr>
              <w:t>1.</w:t>
            </w:r>
          </w:p>
        </w:tc>
        <w:tc>
          <w:tcPr>
            <w:tcW w:w="7205" w:type="dxa"/>
            <w:shd w:val="clear" w:color="auto" w:fill="auto"/>
          </w:tcPr>
          <w:p w14:paraId="4E01DC00" w14:textId="77777777" w:rsidR="00F96CEC" w:rsidRPr="0031629B" w:rsidRDefault="00F96CEC" w:rsidP="006352E7">
            <w:pPr>
              <w:ind w:left="34" w:right="33"/>
              <w:jc w:val="both"/>
              <w:rPr>
                <w:rFonts w:ascii="Arial" w:hAnsi="Arial" w:cs="Arial"/>
                <w:sz w:val="16"/>
                <w:szCs w:val="16"/>
                <w:lang w:val="es-ES_tradnl"/>
              </w:rPr>
            </w:pPr>
            <w:r w:rsidRPr="0031629B">
              <w:rPr>
                <w:rFonts w:ascii="Arial" w:hAnsi="Arial" w:cs="Arial"/>
                <w:sz w:val="16"/>
                <w:szCs w:val="16"/>
              </w:rPr>
              <w:t>Criterios de evaluación, dictamen y adjudicación.</w:t>
            </w:r>
          </w:p>
        </w:tc>
      </w:tr>
      <w:tr w:rsidR="00F96CEC" w:rsidRPr="00781416" w14:paraId="02CBE1CC" w14:textId="77777777" w:rsidTr="006352E7">
        <w:tc>
          <w:tcPr>
            <w:tcW w:w="1016" w:type="dxa"/>
            <w:shd w:val="clear" w:color="auto" w:fill="auto"/>
          </w:tcPr>
          <w:p w14:paraId="191AE45A" w14:textId="795AF408" w:rsidR="00F96CEC" w:rsidRPr="00781416" w:rsidRDefault="00C73740" w:rsidP="006352E7">
            <w:pPr>
              <w:rPr>
                <w:rFonts w:ascii="Arial" w:hAnsi="Arial" w:cs="Arial"/>
                <w:sz w:val="16"/>
                <w:szCs w:val="16"/>
                <w:lang w:val="es-ES_tradnl"/>
              </w:rPr>
            </w:pPr>
            <w:r>
              <w:rPr>
                <w:rFonts w:ascii="Arial" w:hAnsi="Arial" w:cs="Arial"/>
                <w:sz w:val="16"/>
                <w:szCs w:val="16"/>
                <w:lang w:val="es-ES_tradnl"/>
              </w:rPr>
              <w:t>VI.</w:t>
            </w:r>
            <w:r w:rsidR="00F96CEC">
              <w:rPr>
                <w:rFonts w:ascii="Arial" w:hAnsi="Arial" w:cs="Arial"/>
                <w:sz w:val="16"/>
                <w:szCs w:val="16"/>
                <w:lang w:val="es-ES_tradnl"/>
              </w:rPr>
              <w:t>2.</w:t>
            </w:r>
          </w:p>
        </w:tc>
        <w:tc>
          <w:tcPr>
            <w:tcW w:w="7205" w:type="dxa"/>
            <w:shd w:val="clear" w:color="auto" w:fill="auto"/>
          </w:tcPr>
          <w:p w14:paraId="37B701C6" w14:textId="77777777" w:rsidR="00F96CEC" w:rsidRPr="0031629B" w:rsidRDefault="00F96CEC" w:rsidP="006352E7">
            <w:pPr>
              <w:ind w:left="34"/>
              <w:jc w:val="both"/>
              <w:rPr>
                <w:rFonts w:ascii="Arial" w:hAnsi="Arial" w:cs="Arial"/>
                <w:sz w:val="16"/>
                <w:szCs w:val="16"/>
              </w:rPr>
            </w:pPr>
            <w:r w:rsidRPr="0031629B">
              <w:rPr>
                <w:rFonts w:ascii="Arial" w:hAnsi="Arial" w:cs="Arial"/>
                <w:sz w:val="16"/>
                <w:szCs w:val="16"/>
              </w:rPr>
              <w:t>Propuestas Desechadas.</w:t>
            </w:r>
          </w:p>
        </w:tc>
      </w:tr>
      <w:tr w:rsidR="00F96CEC" w:rsidRPr="00781416" w14:paraId="26D195D1" w14:textId="77777777" w:rsidTr="006352E7">
        <w:tc>
          <w:tcPr>
            <w:tcW w:w="1016" w:type="dxa"/>
            <w:shd w:val="clear" w:color="auto" w:fill="auto"/>
          </w:tcPr>
          <w:p w14:paraId="62A212EB" w14:textId="77777777" w:rsidR="00F96CEC" w:rsidRPr="0049281E" w:rsidRDefault="00F96CEC" w:rsidP="006352E7">
            <w:pPr>
              <w:rPr>
                <w:rFonts w:ascii="Arial" w:hAnsi="Arial" w:cs="Arial"/>
                <w:b/>
                <w:sz w:val="16"/>
                <w:szCs w:val="16"/>
                <w:lang w:val="es-ES_tradnl"/>
              </w:rPr>
            </w:pPr>
            <w:r>
              <w:rPr>
                <w:rFonts w:ascii="Arial" w:hAnsi="Arial" w:cs="Arial"/>
                <w:b/>
                <w:sz w:val="16"/>
                <w:szCs w:val="16"/>
                <w:lang w:val="es-ES_tradnl"/>
              </w:rPr>
              <w:t>VII.</w:t>
            </w:r>
          </w:p>
        </w:tc>
        <w:tc>
          <w:tcPr>
            <w:tcW w:w="7205" w:type="dxa"/>
            <w:shd w:val="clear" w:color="auto" w:fill="auto"/>
          </w:tcPr>
          <w:p w14:paraId="7EBCA9F8" w14:textId="53719398" w:rsidR="00F96CEC" w:rsidRPr="0049281E" w:rsidRDefault="00F96CEC" w:rsidP="006352E7">
            <w:pPr>
              <w:pStyle w:val="Prrafodelista"/>
              <w:shd w:val="clear" w:color="auto" w:fill="FFFFFF"/>
              <w:spacing w:after="0" w:line="240" w:lineRule="auto"/>
              <w:ind w:left="0"/>
              <w:contextualSpacing w:val="0"/>
              <w:jc w:val="both"/>
              <w:rPr>
                <w:rFonts w:ascii="Arial" w:hAnsi="Arial" w:cs="Arial"/>
                <w:sz w:val="16"/>
                <w:szCs w:val="16"/>
              </w:rPr>
            </w:pPr>
            <w:r w:rsidRPr="0049281E">
              <w:rPr>
                <w:rFonts w:ascii="Arial" w:hAnsi="Arial" w:cs="Arial"/>
                <w:b/>
                <w:caps/>
                <w:sz w:val="16"/>
                <w:szCs w:val="16"/>
              </w:rPr>
              <w:t xml:space="preserve">DOCUMENTOS Y DATOS QUE DEBERÁN PRESENTAR LOS LICITANTES DURANTE EL ACTO DE PRESENTACIÓN Y APERTURA DE PROPOSICIONES DE LA </w:t>
            </w:r>
            <w:r w:rsidR="00794E03">
              <w:rPr>
                <w:rFonts w:ascii="Arial" w:hAnsi="Arial" w:cs="Arial"/>
                <w:b/>
                <w:caps/>
                <w:sz w:val="16"/>
                <w:szCs w:val="16"/>
              </w:rPr>
              <w:t>INVITACION</w:t>
            </w:r>
            <w:r w:rsidRPr="0049281E">
              <w:rPr>
                <w:rFonts w:ascii="Arial" w:hAnsi="Arial" w:cs="Arial"/>
                <w:b/>
                <w:caps/>
                <w:sz w:val="16"/>
                <w:szCs w:val="16"/>
              </w:rPr>
              <w:t>.</w:t>
            </w:r>
          </w:p>
        </w:tc>
      </w:tr>
      <w:tr w:rsidR="00F96CEC" w:rsidRPr="00781416" w14:paraId="77587D81" w14:textId="77777777" w:rsidTr="006352E7">
        <w:tc>
          <w:tcPr>
            <w:tcW w:w="1016" w:type="dxa"/>
            <w:shd w:val="clear" w:color="auto" w:fill="auto"/>
          </w:tcPr>
          <w:p w14:paraId="516D3D2E" w14:textId="77777777" w:rsidR="00F96CEC" w:rsidRPr="0049281E" w:rsidRDefault="00F96CEC" w:rsidP="006352E7">
            <w:pPr>
              <w:rPr>
                <w:rFonts w:ascii="Arial" w:hAnsi="Arial" w:cs="Arial"/>
                <w:b/>
                <w:sz w:val="16"/>
                <w:szCs w:val="16"/>
                <w:lang w:val="es-ES_tradnl"/>
              </w:rPr>
            </w:pPr>
            <w:r>
              <w:rPr>
                <w:rFonts w:ascii="Arial" w:hAnsi="Arial" w:cs="Arial"/>
                <w:b/>
                <w:sz w:val="16"/>
                <w:szCs w:val="16"/>
                <w:lang w:val="es-ES_tradnl"/>
              </w:rPr>
              <w:t>VIII.</w:t>
            </w:r>
          </w:p>
        </w:tc>
        <w:tc>
          <w:tcPr>
            <w:tcW w:w="7205" w:type="dxa"/>
            <w:shd w:val="clear" w:color="auto" w:fill="auto"/>
          </w:tcPr>
          <w:p w14:paraId="66D0E7C6" w14:textId="28977979" w:rsidR="00F96CEC" w:rsidRPr="0049281E" w:rsidRDefault="00F96CEC" w:rsidP="006352E7">
            <w:pPr>
              <w:keepNext/>
              <w:keepLines/>
              <w:jc w:val="both"/>
              <w:rPr>
                <w:rFonts w:ascii="Arial" w:hAnsi="Arial" w:cs="Arial"/>
                <w:b/>
                <w:sz w:val="16"/>
                <w:szCs w:val="16"/>
                <w:u w:val="single"/>
              </w:rPr>
            </w:pPr>
            <w:r w:rsidRPr="0049281E">
              <w:rPr>
                <w:rFonts w:ascii="Arial" w:hAnsi="Arial" w:cs="Arial"/>
                <w:b/>
                <w:sz w:val="16"/>
                <w:szCs w:val="16"/>
              </w:rPr>
              <w:t xml:space="preserve">DESCALIFICACIÓN DE UN LICITANTE, DESCALIFICACIÓN </w:t>
            </w:r>
            <w:r w:rsidR="00C73740">
              <w:rPr>
                <w:rFonts w:ascii="Arial" w:hAnsi="Arial" w:cs="Arial"/>
                <w:b/>
                <w:sz w:val="16"/>
                <w:szCs w:val="16"/>
              </w:rPr>
              <w:t>DE LA</w:t>
            </w:r>
            <w:r w:rsidRPr="0049281E">
              <w:rPr>
                <w:rFonts w:ascii="Arial" w:hAnsi="Arial" w:cs="Arial"/>
                <w:b/>
                <w:sz w:val="16"/>
                <w:szCs w:val="16"/>
              </w:rPr>
              <w:t xml:space="preserve"> PARTIDA, CANCELACIÓN TOTAL O PARCIAL DE LA </w:t>
            </w:r>
            <w:r w:rsidR="00761626">
              <w:rPr>
                <w:rFonts w:ascii="Arial" w:hAnsi="Arial" w:cs="Arial"/>
                <w:b/>
                <w:sz w:val="16"/>
                <w:szCs w:val="16"/>
              </w:rPr>
              <w:t>INVITACIÓN A CUANDO MENOS TRES PERSONAS</w:t>
            </w:r>
            <w:r w:rsidRPr="0049281E">
              <w:rPr>
                <w:rFonts w:ascii="Arial" w:hAnsi="Arial" w:cs="Arial"/>
                <w:b/>
                <w:sz w:val="16"/>
                <w:szCs w:val="16"/>
              </w:rPr>
              <w:t xml:space="preserve">, DECLARAR DESIERTA LA </w:t>
            </w:r>
            <w:r w:rsidR="00761626">
              <w:rPr>
                <w:rFonts w:ascii="Arial" w:hAnsi="Arial" w:cs="Arial"/>
                <w:b/>
                <w:sz w:val="16"/>
                <w:szCs w:val="16"/>
              </w:rPr>
              <w:t>INVITACIÓN</w:t>
            </w:r>
            <w:r w:rsidRPr="0049281E">
              <w:rPr>
                <w:rFonts w:ascii="Arial" w:hAnsi="Arial" w:cs="Arial"/>
                <w:b/>
                <w:sz w:val="16"/>
                <w:szCs w:val="16"/>
              </w:rPr>
              <w:t xml:space="preserve"> O</w:t>
            </w:r>
            <w:r w:rsidR="00C73740">
              <w:rPr>
                <w:rFonts w:ascii="Arial" w:hAnsi="Arial" w:cs="Arial"/>
                <w:b/>
                <w:sz w:val="16"/>
                <w:szCs w:val="16"/>
              </w:rPr>
              <w:t xml:space="preserve"> UNA</w:t>
            </w:r>
            <w:r w:rsidRPr="0049281E">
              <w:rPr>
                <w:rFonts w:ascii="Arial" w:hAnsi="Arial" w:cs="Arial"/>
                <w:b/>
                <w:sz w:val="16"/>
                <w:szCs w:val="16"/>
              </w:rPr>
              <w:t xml:space="preserve"> PARTIDA, RESCISIÓN DEL CONTRATO.</w:t>
            </w:r>
          </w:p>
        </w:tc>
      </w:tr>
      <w:tr w:rsidR="00F96CEC" w:rsidRPr="00781416" w14:paraId="220D99EC" w14:textId="77777777" w:rsidTr="006352E7">
        <w:tc>
          <w:tcPr>
            <w:tcW w:w="1016" w:type="dxa"/>
            <w:shd w:val="clear" w:color="auto" w:fill="auto"/>
          </w:tcPr>
          <w:p w14:paraId="18D3B141" w14:textId="583F6963" w:rsidR="00F96CEC" w:rsidRPr="00781416" w:rsidRDefault="00C73740" w:rsidP="006352E7">
            <w:pPr>
              <w:rPr>
                <w:rFonts w:ascii="Arial" w:hAnsi="Arial" w:cs="Arial"/>
                <w:sz w:val="16"/>
                <w:szCs w:val="16"/>
                <w:lang w:val="es-ES_tradnl"/>
              </w:rPr>
            </w:pPr>
            <w:r>
              <w:rPr>
                <w:rFonts w:ascii="Arial" w:hAnsi="Arial" w:cs="Arial"/>
                <w:sz w:val="16"/>
                <w:szCs w:val="16"/>
                <w:lang w:val="es-ES_tradnl"/>
              </w:rPr>
              <w:t>VIII.</w:t>
            </w:r>
            <w:r w:rsidR="00F96CEC">
              <w:rPr>
                <w:rFonts w:ascii="Arial" w:hAnsi="Arial" w:cs="Arial"/>
                <w:sz w:val="16"/>
                <w:szCs w:val="16"/>
                <w:lang w:val="es-ES_tradnl"/>
              </w:rPr>
              <w:t>1.</w:t>
            </w:r>
          </w:p>
        </w:tc>
        <w:tc>
          <w:tcPr>
            <w:tcW w:w="7205" w:type="dxa"/>
            <w:shd w:val="clear" w:color="auto" w:fill="auto"/>
          </w:tcPr>
          <w:p w14:paraId="0C43D9F7" w14:textId="77777777" w:rsidR="00F96CEC" w:rsidRPr="007A6456" w:rsidRDefault="00F96CEC" w:rsidP="006352E7">
            <w:pPr>
              <w:pStyle w:val="Sangradetextonormal"/>
              <w:keepNext/>
              <w:keepLines/>
              <w:spacing w:line="240" w:lineRule="auto"/>
              <w:rPr>
                <w:rFonts w:cs="Arial"/>
                <w:sz w:val="16"/>
                <w:szCs w:val="16"/>
              </w:rPr>
            </w:pPr>
            <w:r w:rsidRPr="007A6456">
              <w:rPr>
                <w:rFonts w:cs="Arial"/>
                <w:sz w:val="16"/>
                <w:szCs w:val="16"/>
              </w:rPr>
              <w:t>Descalificación de un licitante.</w:t>
            </w:r>
          </w:p>
        </w:tc>
      </w:tr>
      <w:tr w:rsidR="00F96CEC" w:rsidRPr="00781416" w14:paraId="7D36B5BD" w14:textId="77777777" w:rsidTr="006352E7">
        <w:tc>
          <w:tcPr>
            <w:tcW w:w="1016" w:type="dxa"/>
            <w:shd w:val="clear" w:color="auto" w:fill="auto"/>
          </w:tcPr>
          <w:p w14:paraId="7ED6A741" w14:textId="1BCB806F" w:rsidR="00F96CEC" w:rsidRPr="00781416" w:rsidRDefault="00C73740" w:rsidP="006352E7">
            <w:pPr>
              <w:rPr>
                <w:rFonts w:ascii="Arial" w:hAnsi="Arial" w:cs="Arial"/>
                <w:sz w:val="16"/>
                <w:szCs w:val="16"/>
                <w:lang w:val="es-ES_tradnl"/>
              </w:rPr>
            </w:pPr>
            <w:r>
              <w:rPr>
                <w:rFonts w:ascii="Arial" w:hAnsi="Arial" w:cs="Arial"/>
                <w:sz w:val="16"/>
                <w:szCs w:val="16"/>
                <w:lang w:val="es-ES_tradnl"/>
              </w:rPr>
              <w:t>VIII.</w:t>
            </w:r>
            <w:r w:rsidR="00F96CEC">
              <w:rPr>
                <w:rFonts w:ascii="Arial" w:hAnsi="Arial" w:cs="Arial"/>
                <w:sz w:val="16"/>
                <w:szCs w:val="16"/>
                <w:lang w:val="es-ES_tradnl"/>
              </w:rPr>
              <w:t>2.</w:t>
            </w:r>
          </w:p>
        </w:tc>
        <w:tc>
          <w:tcPr>
            <w:tcW w:w="7205" w:type="dxa"/>
            <w:shd w:val="clear" w:color="auto" w:fill="auto"/>
          </w:tcPr>
          <w:p w14:paraId="0BDB757B" w14:textId="77777777" w:rsidR="00F96CEC" w:rsidRPr="007A6456" w:rsidRDefault="00F96CEC" w:rsidP="006352E7">
            <w:pPr>
              <w:jc w:val="both"/>
              <w:rPr>
                <w:rFonts w:ascii="Arial" w:hAnsi="Arial" w:cs="Arial"/>
                <w:sz w:val="16"/>
                <w:szCs w:val="16"/>
              </w:rPr>
            </w:pPr>
            <w:r w:rsidRPr="007A6456">
              <w:rPr>
                <w:rFonts w:ascii="Arial" w:hAnsi="Arial" w:cs="Arial"/>
                <w:sz w:val="16"/>
                <w:szCs w:val="16"/>
              </w:rPr>
              <w:t>Descalificación de las partidas.</w:t>
            </w:r>
          </w:p>
        </w:tc>
      </w:tr>
      <w:tr w:rsidR="00F96CEC" w:rsidRPr="00781416" w14:paraId="1074E56E" w14:textId="77777777" w:rsidTr="006352E7">
        <w:tc>
          <w:tcPr>
            <w:tcW w:w="1016" w:type="dxa"/>
            <w:shd w:val="clear" w:color="auto" w:fill="auto"/>
          </w:tcPr>
          <w:p w14:paraId="36E70D7F" w14:textId="3E3B574C" w:rsidR="00F96CEC" w:rsidRPr="00781416" w:rsidRDefault="00C73740" w:rsidP="006352E7">
            <w:pPr>
              <w:rPr>
                <w:rFonts w:ascii="Arial" w:hAnsi="Arial" w:cs="Arial"/>
                <w:sz w:val="16"/>
                <w:szCs w:val="16"/>
                <w:lang w:val="es-ES_tradnl"/>
              </w:rPr>
            </w:pPr>
            <w:r>
              <w:rPr>
                <w:rFonts w:ascii="Arial" w:hAnsi="Arial" w:cs="Arial"/>
                <w:sz w:val="16"/>
                <w:szCs w:val="16"/>
                <w:lang w:val="es-ES_tradnl"/>
              </w:rPr>
              <w:t>VIII.</w:t>
            </w:r>
            <w:r w:rsidR="00F96CEC">
              <w:rPr>
                <w:rFonts w:ascii="Arial" w:hAnsi="Arial" w:cs="Arial"/>
                <w:sz w:val="16"/>
                <w:szCs w:val="16"/>
                <w:lang w:val="es-ES_tradnl"/>
              </w:rPr>
              <w:t>3.</w:t>
            </w:r>
          </w:p>
        </w:tc>
        <w:tc>
          <w:tcPr>
            <w:tcW w:w="7205" w:type="dxa"/>
            <w:shd w:val="clear" w:color="auto" w:fill="auto"/>
          </w:tcPr>
          <w:p w14:paraId="58FD8219" w14:textId="77777777" w:rsidR="00F96CEC" w:rsidRPr="007A6456" w:rsidRDefault="00F96CEC" w:rsidP="006352E7">
            <w:pPr>
              <w:jc w:val="both"/>
              <w:rPr>
                <w:rFonts w:ascii="Arial" w:hAnsi="Arial" w:cs="Arial"/>
                <w:sz w:val="16"/>
                <w:szCs w:val="16"/>
              </w:rPr>
            </w:pPr>
            <w:r w:rsidRPr="007A6456">
              <w:rPr>
                <w:rFonts w:ascii="Arial" w:hAnsi="Arial" w:cs="Arial"/>
                <w:sz w:val="16"/>
                <w:szCs w:val="16"/>
              </w:rPr>
              <w:t>Suspensión temporal de los procedimientos.</w:t>
            </w:r>
          </w:p>
        </w:tc>
      </w:tr>
      <w:tr w:rsidR="00F96CEC" w:rsidRPr="00781416" w14:paraId="04631C4C" w14:textId="77777777" w:rsidTr="006352E7">
        <w:tc>
          <w:tcPr>
            <w:tcW w:w="1016" w:type="dxa"/>
            <w:shd w:val="clear" w:color="auto" w:fill="auto"/>
          </w:tcPr>
          <w:p w14:paraId="6F927976" w14:textId="355E0B87" w:rsidR="00F96CEC" w:rsidRPr="00781416" w:rsidRDefault="00C73740" w:rsidP="006352E7">
            <w:pPr>
              <w:rPr>
                <w:rFonts w:ascii="Arial" w:hAnsi="Arial" w:cs="Arial"/>
                <w:sz w:val="16"/>
                <w:szCs w:val="16"/>
                <w:lang w:val="es-ES_tradnl"/>
              </w:rPr>
            </w:pPr>
            <w:r>
              <w:rPr>
                <w:rFonts w:ascii="Arial" w:hAnsi="Arial" w:cs="Arial"/>
                <w:sz w:val="16"/>
                <w:szCs w:val="16"/>
                <w:lang w:val="es-ES_tradnl"/>
              </w:rPr>
              <w:t>VIII.</w:t>
            </w:r>
            <w:r w:rsidR="00F96CEC">
              <w:rPr>
                <w:rFonts w:ascii="Arial" w:hAnsi="Arial" w:cs="Arial"/>
                <w:sz w:val="16"/>
                <w:szCs w:val="16"/>
                <w:lang w:val="es-ES_tradnl"/>
              </w:rPr>
              <w:t>4.</w:t>
            </w:r>
          </w:p>
        </w:tc>
        <w:tc>
          <w:tcPr>
            <w:tcW w:w="7205" w:type="dxa"/>
            <w:shd w:val="clear" w:color="auto" w:fill="auto"/>
          </w:tcPr>
          <w:p w14:paraId="614A8F2A" w14:textId="316E0D6B" w:rsidR="00F96CEC" w:rsidRPr="007A6456" w:rsidRDefault="00F96CEC" w:rsidP="006352E7">
            <w:pPr>
              <w:jc w:val="both"/>
              <w:rPr>
                <w:rFonts w:ascii="Arial" w:hAnsi="Arial" w:cs="Arial"/>
                <w:sz w:val="16"/>
                <w:szCs w:val="16"/>
              </w:rPr>
            </w:pPr>
            <w:r w:rsidRPr="007A6456">
              <w:rPr>
                <w:rFonts w:ascii="Arial" w:hAnsi="Arial" w:cs="Arial"/>
                <w:sz w:val="16"/>
                <w:szCs w:val="16"/>
              </w:rPr>
              <w:t xml:space="preserve">Cancelación total o parcial de la </w:t>
            </w:r>
            <w:r w:rsidR="00761626">
              <w:rPr>
                <w:rFonts w:ascii="Arial" w:hAnsi="Arial" w:cs="Arial"/>
                <w:sz w:val="16"/>
                <w:szCs w:val="16"/>
              </w:rPr>
              <w:t>Invitación a Cuando Menos Tres Personas</w:t>
            </w:r>
            <w:r w:rsidRPr="007A6456">
              <w:rPr>
                <w:rFonts w:ascii="Arial" w:hAnsi="Arial" w:cs="Arial"/>
                <w:sz w:val="16"/>
                <w:szCs w:val="16"/>
              </w:rPr>
              <w:t>.</w:t>
            </w:r>
          </w:p>
        </w:tc>
      </w:tr>
      <w:tr w:rsidR="00F96CEC" w:rsidRPr="00781416" w14:paraId="183CC772" w14:textId="77777777" w:rsidTr="006352E7">
        <w:tc>
          <w:tcPr>
            <w:tcW w:w="1016" w:type="dxa"/>
            <w:shd w:val="clear" w:color="auto" w:fill="auto"/>
          </w:tcPr>
          <w:p w14:paraId="69414182" w14:textId="6907EC85" w:rsidR="00F96CEC" w:rsidRPr="00781416" w:rsidRDefault="00C73740" w:rsidP="006352E7">
            <w:pPr>
              <w:rPr>
                <w:rFonts w:ascii="Arial" w:hAnsi="Arial" w:cs="Arial"/>
                <w:sz w:val="16"/>
                <w:szCs w:val="16"/>
                <w:lang w:val="es-ES_tradnl"/>
              </w:rPr>
            </w:pPr>
            <w:r>
              <w:rPr>
                <w:rFonts w:ascii="Arial" w:hAnsi="Arial" w:cs="Arial"/>
                <w:sz w:val="16"/>
                <w:szCs w:val="16"/>
                <w:lang w:val="es-ES_tradnl"/>
              </w:rPr>
              <w:t>VIII.</w:t>
            </w:r>
            <w:r w:rsidR="00F96CEC">
              <w:rPr>
                <w:rFonts w:ascii="Arial" w:hAnsi="Arial" w:cs="Arial"/>
                <w:sz w:val="16"/>
                <w:szCs w:val="16"/>
                <w:lang w:val="es-ES_tradnl"/>
              </w:rPr>
              <w:t>5.</w:t>
            </w:r>
          </w:p>
        </w:tc>
        <w:tc>
          <w:tcPr>
            <w:tcW w:w="7205" w:type="dxa"/>
            <w:shd w:val="clear" w:color="auto" w:fill="auto"/>
          </w:tcPr>
          <w:p w14:paraId="077B1762" w14:textId="3F48555A" w:rsidR="00F96CEC" w:rsidRPr="007A6456" w:rsidRDefault="00F96CEC" w:rsidP="006352E7">
            <w:pPr>
              <w:jc w:val="both"/>
              <w:rPr>
                <w:rFonts w:ascii="Arial" w:hAnsi="Arial" w:cs="Arial"/>
                <w:sz w:val="16"/>
                <w:szCs w:val="16"/>
              </w:rPr>
            </w:pPr>
            <w:r w:rsidRPr="007A6456">
              <w:rPr>
                <w:rFonts w:ascii="Arial" w:hAnsi="Arial" w:cs="Arial"/>
                <w:sz w:val="16"/>
                <w:szCs w:val="16"/>
              </w:rPr>
              <w:t xml:space="preserve">Declarar desierta la </w:t>
            </w:r>
            <w:r w:rsidR="00761626">
              <w:rPr>
                <w:rFonts w:ascii="Arial" w:hAnsi="Arial" w:cs="Arial"/>
                <w:sz w:val="16"/>
                <w:szCs w:val="16"/>
              </w:rPr>
              <w:t>Invitación a Cuando Menos Tres Personas</w:t>
            </w:r>
            <w:r w:rsidRPr="007A6456">
              <w:rPr>
                <w:rFonts w:ascii="Arial" w:hAnsi="Arial" w:cs="Arial"/>
                <w:sz w:val="16"/>
                <w:szCs w:val="16"/>
              </w:rPr>
              <w:t xml:space="preserve"> o partida.</w:t>
            </w:r>
          </w:p>
        </w:tc>
      </w:tr>
      <w:tr w:rsidR="00F96CEC" w:rsidRPr="00781416" w14:paraId="7A9BBB7C" w14:textId="77777777" w:rsidTr="006352E7">
        <w:tc>
          <w:tcPr>
            <w:tcW w:w="1016" w:type="dxa"/>
            <w:shd w:val="clear" w:color="auto" w:fill="auto"/>
          </w:tcPr>
          <w:p w14:paraId="6EBC26C5" w14:textId="72C23614" w:rsidR="00F96CEC" w:rsidRPr="00781416" w:rsidRDefault="00C73740" w:rsidP="006352E7">
            <w:pPr>
              <w:rPr>
                <w:rFonts w:ascii="Arial" w:hAnsi="Arial" w:cs="Arial"/>
                <w:sz w:val="16"/>
                <w:szCs w:val="16"/>
                <w:lang w:val="es-ES_tradnl"/>
              </w:rPr>
            </w:pPr>
            <w:r>
              <w:rPr>
                <w:rFonts w:ascii="Arial" w:hAnsi="Arial" w:cs="Arial"/>
                <w:sz w:val="16"/>
                <w:szCs w:val="16"/>
                <w:lang w:val="es-ES_tradnl"/>
              </w:rPr>
              <w:t>VIII.</w:t>
            </w:r>
            <w:r w:rsidR="00F96CEC">
              <w:rPr>
                <w:rFonts w:ascii="Arial" w:hAnsi="Arial" w:cs="Arial"/>
                <w:sz w:val="16"/>
                <w:szCs w:val="16"/>
                <w:lang w:val="es-ES_tradnl"/>
              </w:rPr>
              <w:t>6.</w:t>
            </w:r>
          </w:p>
        </w:tc>
        <w:tc>
          <w:tcPr>
            <w:tcW w:w="7205" w:type="dxa"/>
            <w:shd w:val="clear" w:color="auto" w:fill="auto"/>
          </w:tcPr>
          <w:p w14:paraId="432842E9" w14:textId="77777777" w:rsidR="00F96CEC" w:rsidRPr="007A6456" w:rsidRDefault="00F96CEC" w:rsidP="006352E7">
            <w:pPr>
              <w:ind w:right="33"/>
              <w:jc w:val="both"/>
              <w:rPr>
                <w:rFonts w:ascii="Arial" w:hAnsi="Arial" w:cs="Arial"/>
                <w:sz w:val="16"/>
                <w:szCs w:val="16"/>
                <w:lang w:val="es-ES_tradnl"/>
              </w:rPr>
            </w:pPr>
            <w:r w:rsidRPr="007A6456">
              <w:rPr>
                <w:rFonts w:ascii="Arial" w:hAnsi="Arial" w:cs="Arial"/>
                <w:sz w:val="16"/>
                <w:szCs w:val="16"/>
              </w:rPr>
              <w:t>Rescisión del contrato.</w:t>
            </w:r>
          </w:p>
        </w:tc>
      </w:tr>
      <w:tr w:rsidR="00F96CEC" w:rsidRPr="00781416" w14:paraId="34560BA7" w14:textId="77777777" w:rsidTr="006352E7">
        <w:tc>
          <w:tcPr>
            <w:tcW w:w="1016" w:type="dxa"/>
            <w:shd w:val="clear" w:color="auto" w:fill="auto"/>
          </w:tcPr>
          <w:p w14:paraId="437471E4" w14:textId="2929C216" w:rsidR="00F96CEC" w:rsidRPr="00781416" w:rsidRDefault="00C73740" w:rsidP="006352E7">
            <w:pPr>
              <w:rPr>
                <w:rFonts w:ascii="Arial" w:hAnsi="Arial" w:cs="Arial"/>
                <w:sz w:val="16"/>
                <w:szCs w:val="16"/>
                <w:lang w:val="es-ES_tradnl"/>
              </w:rPr>
            </w:pPr>
            <w:r>
              <w:rPr>
                <w:rFonts w:ascii="Arial" w:hAnsi="Arial" w:cs="Arial"/>
                <w:sz w:val="16"/>
                <w:szCs w:val="16"/>
                <w:lang w:val="es-ES_tradnl"/>
              </w:rPr>
              <w:t>VIII.</w:t>
            </w:r>
            <w:r w:rsidR="00F96CEC">
              <w:rPr>
                <w:rFonts w:ascii="Arial" w:hAnsi="Arial" w:cs="Arial"/>
                <w:sz w:val="16"/>
                <w:szCs w:val="16"/>
                <w:lang w:val="es-ES_tradnl"/>
              </w:rPr>
              <w:t>7.</w:t>
            </w:r>
          </w:p>
        </w:tc>
        <w:tc>
          <w:tcPr>
            <w:tcW w:w="7205" w:type="dxa"/>
            <w:shd w:val="clear" w:color="auto" w:fill="auto"/>
          </w:tcPr>
          <w:p w14:paraId="65421CC1" w14:textId="77777777" w:rsidR="00F96CEC" w:rsidRPr="007A6456" w:rsidRDefault="00F96CEC" w:rsidP="006352E7">
            <w:pPr>
              <w:ind w:right="33"/>
              <w:jc w:val="both"/>
              <w:rPr>
                <w:rFonts w:ascii="Arial" w:hAnsi="Arial" w:cs="Arial"/>
                <w:sz w:val="16"/>
                <w:szCs w:val="16"/>
                <w:lang w:val="es-ES_tradnl"/>
              </w:rPr>
            </w:pPr>
            <w:r w:rsidRPr="007A6456">
              <w:rPr>
                <w:rFonts w:ascii="Arial" w:hAnsi="Arial" w:cs="Arial"/>
                <w:sz w:val="16"/>
                <w:szCs w:val="16"/>
              </w:rPr>
              <w:t>Terminación anticipada del contrato.</w:t>
            </w:r>
          </w:p>
        </w:tc>
      </w:tr>
      <w:tr w:rsidR="00F96CEC" w:rsidRPr="00781416" w14:paraId="483D0AEA" w14:textId="77777777" w:rsidTr="006352E7">
        <w:tc>
          <w:tcPr>
            <w:tcW w:w="1016" w:type="dxa"/>
            <w:shd w:val="clear" w:color="auto" w:fill="auto"/>
          </w:tcPr>
          <w:p w14:paraId="6409E2F4" w14:textId="7BDA285A" w:rsidR="00F96CEC" w:rsidRPr="00781416" w:rsidRDefault="00C73740" w:rsidP="006352E7">
            <w:pPr>
              <w:rPr>
                <w:rFonts w:ascii="Arial" w:hAnsi="Arial" w:cs="Arial"/>
                <w:sz w:val="16"/>
                <w:szCs w:val="16"/>
                <w:lang w:val="es-ES_tradnl"/>
              </w:rPr>
            </w:pPr>
            <w:r>
              <w:rPr>
                <w:rFonts w:ascii="Arial" w:hAnsi="Arial" w:cs="Arial"/>
                <w:sz w:val="16"/>
                <w:szCs w:val="16"/>
                <w:lang w:val="es-ES_tradnl"/>
              </w:rPr>
              <w:t>VIII.</w:t>
            </w:r>
            <w:r w:rsidR="00F96CEC">
              <w:rPr>
                <w:rFonts w:ascii="Arial" w:hAnsi="Arial" w:cs="Arial"/>
                <w:sz w:val="16"/>
                <w:szCs w:val="16"/>
                <w:lang w:val="es-ES_tradnl"/>
              </w:rPr>
              <w:t>8.</w:t>
            </w:r>
          </w:p>
        </w:tc>
        <w:tc>
          <w:tcPr>
            <w:tcW w:w="7205" w:type="dxa"/>
            <w:shd w:val="clear" w:color="auto" w:fill="auto"/>
          </w:tcPr>
          <w:p w14:paraId="6A5489F2" w14:textId="77777777" w:rsidR="00F96CEC" w:rsidRPr="007A6456" w:rsidRDefault="00F96CEC" w:rsidP="006352E7">
            <w:pPr>
              <w:ind w:right="33"/>
              <w:jc w:val="both"/>
              <w:rPr>
                <w:rFonts w:ascii="Arial" w:hAnsi="Arial" w:cs="Arial"/>
                <w:sz w:val="16"/>
                <w:szCs w:val="16"/>
                <w:lang w:val="es-ES_tradnl"/>
              </w:rPr>
            </w:pPr>
            <w:r w:rsidRPr="007A6456">
              <w:rPr>
                <w:rFonts w:ascii="Arial" w:hAnsi="Arial" w:cs="Arial"/>
                <w:sz w:val="16"/>
                <w:szCs w:val="16"/>
              </w:rPr>
              <w:t>Del procedimiento de conciliación.</w:t>
            </w:r>
          </w:p>
        </w:tc>
      </w:tr>
      <w:tr w:rsidR="00C73740" w:rsidRPr="00781416" w14:paraId="33E2101B" w14:textId="77777777" w:rsidTr="006352E7">
        <w:tc>
          <w:tcPr>
            <w:tcW w:w="1016" w:type="dxa"/>
            <w:shd w:val="clear" w:color="auto" w:fill="auto"/>
          </w:tcPr>
          <w:p w14:paraId="6B40DB96" w14:textId="7EF0A312" w:rsidR="00C73740" w:rsidRPr="00C73740" w:rsidRDefault="00C73740" w:rsidP="006352E7">
            <w:pPr>
              <w:rPr>
                <w:rFonts w:ascii="Arial" w:hAnsi="Arial" w:cs="Arial"/>
                <w:b/>
                <w:sz w:val="16"/>
                <w:szCs w:val="16"/>
                <w:lang w:val="es-ES_tradnl"/>
              </w:rPr>
            </w:pPr>
            <w:r>
              <w:rPr>
                <w:rFonts w:ascii="Arial" w:hAnsi="Arial" w:cs="Arial"/>
                <w:b/>
                <w:sz w:val="16"/>
                <w:szCs w:val="16"/>
                <w:lang w:val="es-ES_tradnl"/>
              </w:rPr>
              <w:t>IX.</w:t>
            </w:r>
          </w:p>
        </w:tc>
        <w:tc>
          <w:tcPr>
            <w:tcW w:w="7205" w:type="dxa"/>
            <w:shd w:val="clear" w:color="auto" w:fill="auto"/>
          </w:tcPr>
          <w:p w14:paraId="3234EFD8" w14:textId="62152F29" w:rsidR="00C73740" w:rsidRPr="007A6456" w:rsidRDefault="00C73740" w:rsidP="006352E7">
            <w:pPr>
              <w:pStyle w:val="Sangradetextonormal"/>
              <w:spacing w:line="240" w:lineRule="auto"/>
              <w:rPr>
                <w:rFonts w:cs="Arial"/>
                <w:b/>
                <w:sz w:val="16"/>
                <w:szCs w:val="16"/>
              </w:rPr>
            </w:pPr>
            <w:r>
              <w:rPr>
                <w:rFonts w:cs="Arial"/>
                <w:b/>
                <w:sz w:val="16"/>
                <w:szCs w:val="16"/>
              </w:rPr>
              <w:t>RELACIONES LABORALES</w:t>
            </w:r>
          </w:p>
        </w:tc>
      </w:tr>
      <w:tr w:rsidR="00F96CEC" w:rsidRPr="00781416" w14:paraId="295F5E0E" w14:textId="77777777" w:rsidTr="006352E7">
        <w:tc>
          <w:tcPr>
            <w:tcW w:w="1016" w:type="dxa"/>
            <w:shd w:val="clear" w:color="auto" w:fill="auto"/>
          </w:tcPr>
          <w:p w14:paraId="68D89277" w14:textId="61BF2EF4" w:rsidR="00F96CEC" w:rsidRPr="007A6456" w:rsidRDefault="00F96CEC" w:rsidP="006352E7">
            <w:pPr>
              <w:rPr>
                <w:rFonts w:ascii="Arial" w:hAnsi="Arial" w:cs="Arial"/>
                <w:b/>
                <w:sz w:val="16"/>
                <w:szCs w:val="16"/>
                <w:lang w:val="es-ES_tradnl"/>
              </w:rPr>
            </w:pPr>
            <w:r>
              <w:rPr>
                <w:rFonts w:ascii="Arial" w:hAnsi="Arial" w:cs="Arial"/>
                <w:b/>
                <w:sz w:val="16"/>
                <w:szCs w:val="16"/>
                <w:lang w:val="es-ES_tradnl"/>
              </w:rPr>
              <w:t>X.</w:t>
            </w:r>
          </w:p>
        </w:tc>
        <w:tc>
          <w:tcPr>
            <w:tcW w:w="7205" w:type="dxa"/>
            <w:shd w:val="clear" w:color="auto" w:fill="auto"/>
          </w:tcPr>
          <w:p w14:paraId="5777C8CE" w14:textId="77777777" w:rsidR="00F96CEC" w:rsidRPr="007A6456" w:rsidRDefault="00F96CEC" w:rsidP="006352E7">
            <w:pPr>
              <w:pStyle w:val="Sangradetextonormal"/>
              <w:spacing w:line="240" w:lineRule="auto"/>
              <w:rPr>
                <w:rFonts w:cs="Arial"/>
                <w:b/>
                <w:sz w:val="16"/>
                <w:szCs w:val="16"/>
              </w:rPr>
            </w:pPr>
            <w:r w:rsidRPr="007A6456">
              <w:rPr>
                <w:rFonts w:cs="Arial"/>
                <w:b/>
                <w:sz w:val="16"/>
                <w:szCs w:val="16"/>
              </w:rPr>
              <w:t>ASPECTOS CONTRACTUALES.</w:t>
            </w:r>
          </w:p>
        </w:tc>
      </w:tr>
      <w:tr w:rsidR="00F96CEC" w:rsidRPr="00781416" w14:paraId="7FB94FE1" w14:textId="77777777" w:rsidTr="006352E7">
        <w:tc>
          <w:tcPr>
            <w:tcW w:w="1016" w:type="dxa"/>
            <w:shd w:val="clear" w:color="auto" w:fill="auto"/>
          </w:tcPr>
          <w:p w14:paraId="4AA8030C" w14:textId="0B7A96D8" w:rsidR="00F96CEC" w:rsidRPr="00781416" w:rsidRDefault="00C73740" w:rsidP="006352E7">
            <w:pPr>
              <w:rPr>
                <w:rFonts w:ascii="Arial" w:hAnsi="Arial" w:cs="Arial"/>
                <w:sz w:val="16"/>
                <w:szCs w:val="16"/>
                <w:lang w:val="es-ES_tradnl"/>
              </w:rPr>
            </w:pPr>
            <w:r>
              <w:rPr>
                <w:rFonts w:ascii="Arial" w:hAnsi="Arial" w:cs="Arial"/>
                <w:sz w:val="16"/>
                <w:szCs w:val="16"/>
                <w:lang w:val="es-ES_tradnl"/>
              </w:rPr>
              <w:t>X.</w:t>
            </w:r>
            <w:r w:rsidR="00F96CEC">
              <w:rPr>
                <w:rFonts w:ascii="Arial" w:hAnsi="Arial" w:cs="Arial"/>
                <w:sz w:val="16"/>
                <w:szCs w:val="16"/>
                <w:lang w:val="es-ES_tradnl"/>
              </w:rPr>
              <w:t>1.</w:t>
            </w:r>
          </w:p>
        </w:tc>
        <w:tc>
          <w:tcPr>
            <w:tcW w:w="7205" w:type="dxa"/>
            <w:shd w:val="clear" w:color="auto" w:fill="auto"/>
          </w:tcPr>
          <w:p w14:paraId="2A89B389" w14:textId="77777777" w:rsidR="00F96CEC" w:rsidRPr="00911435" w:rsidRDefault="00F96CEC" w:rsidP="006352E7">
            <w:pPr>
              <w:jc w:val="both"/>
              <w:rPr>
                <w:rFonts w:ascii="Arial" w:hAnsi="Arial" w:cs="Arial"/>
                <w:sz w:val="16"/>
                <w:szCs w:val="16"/>
              </w:rPr>
            </w:pPr>
            <w:r w:rsidRPr="00911435">
              <w:rPr>
                <w:rFonts w:ascii="Arial" w:hAnsi="Arial" w:cs="Arial"/>
                <w:sz w:val="16"/>
                <w:szCs w:val="16"/>
              </w:rPr>
              <w:t>Garantías.</w:t>
            </w:r>
          </w:p>
        </w:tc>
      </w:tr>
      <w:tr w:rsidR="00F96CEC" w:rsidRPr="00781416" w14:paraId="76BAC3BC" w14:textId="77777777" w:rsidTr="006352E7">
        <w:tc>
          <w:tcPr>
            <w:tcW w:w="1016" w:type="dxa"/>
            <w:shd w:val="clear" w:color="auto" w:fill="auto"/>
          </w:tcPr>
          <w:p w14:paraId="033A6506" w14:textId="1BFF66F7" w:rsidR="00F96CEC" w:rsidRPr="00781416" w:rsidRDefault="00C73740" w:rsidP="006352E7">
            <w:pPr>
              <w:rPr>
                <w:rFonts w:ascii="Arial" w:hAnsi="Arial" w:cs="Arial"/>
                <w:sz w:val="16"/>
                <w:szCs w:val="16"/>
                <w:lang w:val="es-ES_tradnl"/>
              </w:rPr>
            </w:pPr>
            <w:r>
              <w:rPr>
                <w:rFonts w:ascii="Arial" w:hAnsi="Arial" w:cs="Arial"/>
                <w:sz w:val="16"/>
                <w:szCs w:val="16"/>
                <w:lang w:val="es-ES_tradnl"/>
              </w:rPr>
              <w:t>X.</w:t>
            </w:r>
            <w:r w:rsidR="00F96CEC">
              <w:rPr>
                <w:rFonts w:ascii="Arial" w:hAnsi="Arial" w:cs="Arial"/>
                <w:sz w:val="16"/>
                <w:szCs w:val="16"/>
                <w:lang w:val="es-ES_tradnl"/>
              </w:rPr>
              <w:t>1.1</w:t>
            </w:r>
          </w:p>
        </w:tc>
        <w:tc>
          <w:tcPr>
            <w:tcW w:w="7205" w:type="dxa"/>
            <w:shd w:val="clear" w:color="auto" w:fill="auto"/>
          </w:tcPr>
          <w:p w14:paraId="72425B70" w14:textId="2371E3BA" w:rsidR="00C73740" w:rsidRPr="00911435" w:rsidRDefault="00F96CEC" w:rsidP="006352E7">
            <w:pPr>
              <w:jc w:val="both"/>
              <w:rPr>
                <w:rFonts w:ascii="Arial" w:hAnsi="Arial" w:cs="Arial"/>
                <w:sz w:val="16"/>
                <w:szCs w:val="16"/>
              </w:rPr>
            </w:pPr>
            <w:r w:rsidRPr="00911435">
              <w:rPr>
                <w:rFonts w:ascii="Arial" w:hAnsi="Arial" w:cs="Arial"/>
                <w:sz w:val="16"/>
                <w:szCs w:val="16"/>
              </w:rPr>
              <w:t>Entrega de las garantías</w:t>
            </w:r>
            <w:r w:rsidR="00C73740">
              <w:rPr>
                <w:rFonts w:ascii="Arial" w:hAnsi="Arial" w:cs="Arial"/>
                <w:sz w:val="16"/>
                <w:szCs w:val="16"/>
              </w:rPr>
              <w:t xml:space="preserve"> y pólizas</w:t>
            </w:r>
          </w:p>
        </w:tc>
      </w:tr>
      <w:tr w:rsidR="00F96CEC" w:rsidRPr="00781416" w14:paraId="76F392C7" w14:textId="77777777" w:rsidTr="006352E7">
        <w:tc>
          <w:tcPr>
            <w:tcW w:w="1016" w:type="dxa"/>
            <w:shd w:val="clear" w:color="auto" w:fill="auto"/>
          </w:tcPr>
          <w:p w14:paraId="75F3F15D" w14:textId="7CB63D66" w:rsidR="00F96CEC" w:rsidRPr="00781416" w:rsidRDefault="00C73740" w:rsidP="006352E7">
            <w:pPr>
              <w:rPr>
                <w:rFonts w:ascii="Arial" w:hAnsi="Arial" w:cs="Arial"/>
                <w:sz w:val="16"/>
                <w:szCs w:val="16"/>
                <w:lang w:val="es-ES_tradnl"/>
              </w:rPr>
            </w:pPr>
            <w:r>
              <w:rPr>
                <w:rFonts w:ascii="Arial" w:hAnsi="Arial" w:cs="Arial"/>
                <w:sz w:val="16"/>
                <w:szCs w:val="16"/>
                <w:lang w:val="es-ES_tradnl"/>
              </w:rPr>
              <w:t>X.</w:t>
            </w:r>
            <w:r w:rsidR="00F96CEC">
              <w:rPr>
                <w:rFonts w:ascii="Arial" w:hAnsi="Arial" w:cs="Arial"/>
                <w:sz w:val="16"/>
                <w:szCs w:val="16"/>
                <w:lang w:val="es-ES_tradnl"/>
              </w:rPr>
              <w:t>1.2</w:t>
            </w:r>
          </w:p>
        </w:tc>
        <w:tc>
          <w:tcPr>
            <w:tcW w:w="7205" w:type="dxa"/>
            <w:shd w:val="clear" w:color="auto" w:fill="auto"/>
          </w:tcPr>
          <w:p w14:paraId="2A7F768C" w14:textId="77777777" w:rsidR="00F96CEC" w:rsidRPr="00911435" w:rsidRDefault="00F96CEC" w:rsidP="006352E7">
            <w:pPr>
              <w:ind w:right="33"/>
              <w:jc w:val="both"/>
              <w:rPr>
                <w:rFonts w:ascii="Arial" w:hAnsi="Arial" w:cs="Arial"/>
                <w:sz w:val="16"/>
                <w:szCs w:val="16"/>
                <w:lang w:val="es-ES_tradnl"/>
              </w:rPr>
            </w:pPr>
            <w:r w:rsidRPr="00911435">
              <w:rPr>
                <w:rFonts w:ascii="Arial" w:hAnsi="Arial" w:cs="Arial"/>
                <w:sz w:val="16"/>
                <w:szCs w:val="16"/>
              </w:rPr>
              <w:t>Para garantizar el cumplimiento del contrato.</w:t>
            </w:r>
          </w:p>
        </w:tc>
      </w:tr>
      <w:tr w:rsidR="00C73740" w:rsidRPr="00781416" w14:paraId="45096AA8" w14:textId="77777777" w:rsidTr="006352E7">
        <w:tc>
          <w:tcPr>
            <w:tcW w:w="1016" w:type="dxa"/>
            <w:shd w:val="clear" w:color="auto" w:fill="auto"/>
          </w:tcPr>
          <w:p w14:paraId="40F92FF0" w14:textId="50C14063" w:rsidR="00C73740" w:rsidRDefault="00C73740" w:rsidP="006352E7">
            <w:pPr>
              <w:rPr>
                <w:rFonts w:ascii="Arial" w:hAnsi="Arial" w:cs="Arial"/>
                <w:sz w:val="16"/>
                <w:szCs w:val="16"/>
                <w:lang w:val="es-ES_tradnl"/>
              </w:rPr>
            </w:pPr>
            <w:r>
              <w:rPr>
                <w:rFonts w:ascii="Arial" w:hAnsi="Arial" w:cs="Arial"/>
                <w:sz w:val="16"/>
                <w:szCs w:val="16"/>
                <w:lang w:val="es-ES_tradnl"/>
              </w:rPr>
              <w:t>X.1.3.</w:t>
            </w:r>
          </w:p>
        </w:tc>
        <w:tc>
          <w:tcPr>
            <w:tcW w:w="7205" w:type="dxa"/>
            <w:shd w:val="clear" w:color="auto" w:fill="auto"/>
          </w:tcPr>
          <w:p w14:paraId="32B0D5DE" w14:textId="01899426" w:rsidR="00C73740" w:rsidRPr="00911435" w:rsidRDefault="00C73740" w:rsidP="006352E7">
            <w:pPr>
              <w:ind w:right="33"/>
              <w:jc w:val="both"/>
              <w:rPr>
                <w:rFonts w:ascii="Arial" w:hAnsi="Arial" w:cs="Arial"/>
                <w:sz w:val="16"/>
                <w:szCs w:val="16"/>
              </w:rPr>
            </w:pPr>
            <w:r w:rsidRPr="00E47B5A">
              <w:rPr>
                <w:rFonts w:ascii="Arial" w:hAnsi="Arial" w:cs="Arial"/>
                <w:sz w:val="16"/>
                <w:szCs w:val="16"/>
              </w:rPr>
              <w:t>Excepción</w:t>
            </w:r>
            <w:r>
              <w:rPr>
                <w:rFonts w:ascii="Arial" w:hAnsi="Arial" w:cs="Arial"/>
                <w:sz w:val="16"/>
                <w:szCs w:val="16"/>
              </w:rPr>
              <w:t xml:space="preserve"> de garantía.</w:t>
            </w:r>
          </w:p>
        </w:tc>
      </w:tr>
      <w:tr w:rsidR="00F96CEC" w:rsidRPr="00781416" w14:paraId="3D171ACB" w14:textId="77777777" w:rsidTr="006352E7">
        <w:tc>
          <w:tcPr>
            <w:tcW w:w="1016" w:type="dxa"/>
            <w:shd w:val="clear" w:color="auto" w:fill="auto"/>
          </w:tcPr>
          <w:p w14:paraId="7952C5CA" w14:textId="4F73F635" w:rsidR="00F96CEC" w:rsidRPr="00781416" w:rsidRDefault="00C73740" w:rsidP="006352E7">
            <w:pPr>
              <w:rPr>
                <w:rFonts w:ascii="Arial" w:hAnsi="Arial" w:cs="Arial"/>
                <w:sz w:val="16"/>
                <w:szCs w:val="16"/>
                <w:lang w:val="es-ES_tradnl"/>
              </w:rPr>
            </w:pPr>
            <w:r>
              <w:rPr>
                <w:rFonts w:ascii="Arial" w:hAnsi="Arial" w:cs="Arial"/>
                <w:sz w:val="16"/>
                <w:szCs w:val="16"/>
                <w:lang w:val="es-ES_tradnl"/>
              </w:rPr>
              <w:t>X.</w:t>
            </w:r>
            <w:r w:rsidR="00F96CEC">
              <w:rPr>
                <w:rFonts w:ascii="Arial" w:hAnsi="Arial" w:cs="Arial"/>
                <w:sz w:val="16"/>
                <w:szCs w:val="16"/>
                <w:lang w:val="es-ES_tradnl"/>
              </w:rPr>
              <w:t>1.</w:t>
            </w:r>
            <w:r>
              <w:rPr>
                <w:rFonts w:ascii="Arial" w:hAnsi="Arial" w:cs="Arial"/>
                <w:sz w:val="16"/>
                <w:szCs w:val="16"/>
                <w:lang w:val="es-ES_tradnl"/>
              </w:rPr>
              <w:t>4.</w:t>
            </w:r>
          </w:p>
        </w:tc>
        <w:tc>
          <w:tcPr>
            <w:tcW w:w="7205" w:type="dxa"/>
            <w:shd w:val="clear" w:color="auto" w:fill="auto"/>
          </w:tcPr>
          <w:p w14:paraId="777ACCFE" w14:textId="77777777" w:rsidR="00F96CEC" w:rsidRPr="00911435" w:rsidRDefault="00F96CEC" w:rsidP="006352E7">
            <w:pPr>
              <w:ind w:right="33"/>
              <w:jc w:val="both"/>
              <w:rPr>
                <w:rFonts w:ascii="Arial" w:hAnsi="Arial" w:cs="Arial"/>
                <w:sz w:val="16"/>
                <w:szCs w:val="16"/>
                <w:lang w:val="es-ES_tradnl"/>
              </w:rPr>
            </w:pPr>
            <w:r w:rsidRPr="00911435">
              <w:rPr>
                <w:rFonts w:ascii="Arial" w:hAnsi="Arial" w:cs="Arial"/>
                <w:sz w:val="16"/>
                <w:szCs w:val="16"/>
              </w:rPr>
              <w:t>Devolución de garantía.</w:t>
            </w:r>
          </w:p>
        </w:tc>
      </w:tr>
      <w:tr w:rsidR="00F96CEC" w:rsidRPr="00781416" w14:paraId="66DAE405" w14:textId="77777777" w:rsidTr="006352E7">
        <w:tc>
          <w:tcPr>
            <w:tcW w:w="1016" w:type="dxa"/>
            <w:shd w:val="clear" w:color="auto" w:fill="auto"/>
          </w:tcPr>
          <w:p w14:paraId="3A6BB497" w14:textId="0AF53B4E" w:rsidR="00F96CEC" w:rsidRPr="00781416" w:rsidRDefault="00A20E72" w:rsidP="006352E7">
            <w:pPr>
              <w:rPr>
                <w:rFonts w:ascii="Arial" w:hAnsi="Arial" w:cs="Arial"/>
                <w:sz w:val="16"/>
                <w:szCs w:val="16"/>
                <w:lang w:val="es-ES_tradnl"/>
              </w:rPr>
            </w:pPr>
            <w:r>
              <w:rPr>
                <w:rFonts w:ascii="Arial" w:hAnsi="Arial" w:cs="Arial"/>
                <w:sz w:val="16"/>
                <w:szCs w:val="16"/>
                <w:lang w:val="es-ES_tradnl"/>
              </w:rPr>
              <w:t>X.</w:t>
            </w:r>
            <w:r w:rsidR="00F96CEC">
              <w:rPr>
                <w:rFonts w:ascii="Arial" w:hAnsi="Arial" w:cs="Arial"/>
                <w:sz w:val="16"/>
                <w:szCs w:val="16"/>
                <w:lang w:val="es-ES_tradnl"/>
              </w:rPr>
              <w:t>2.</w:t>
            </w:r>
          </w:p>
        </w:tc>
        <w:tc>
          <w:tcPr>
            <w:tcW w:w="7205" w:type="dxa"/>
            <w:shd w:val="clear" w:color="auto" w:fill="auto"/>
          </w:tcPr>
          <w:p w14:paraId="50FBCC56" w14:textId="77777777" w:rsidR="00F96CEC" w:rsidRPr="00911435" w:rsidRDefault="00F96CEC" w:rsidP="006352E7">
            <w:pPr>
              <w:ind w:right="33"/>
              <w:jc w:val="both"/>
              <w:rPr>
                <w:rFonts w:ascii="Arial" w:hAnsi="Arial" w:cs="Arial"/>
                <w:sz w:val="16"/>
                <w:szCs w:val="16"/>
                <w:lang w:val="es-ES_tradnl"/>
              </w:rPr>
            </w:pPr>
            <w:r w:rsidRPr="00911435">
              <w:rPr>
                <w:rFonts w:ascii="Arial" w:hAnsi="Arial" w:cs="Arial"/>
                <w:sz w:val="16"/>
                <w:szCs w:val="16"/>
              </w:rPr>
              <w:t>No formalización del contrato.</w:t>
            </w:r>
          </w:p>
        </w:tc>
      </w:tr>
      <w:tr w:rsidR="00F96CEC" w:rsidRPr="00781416" w14:paraId="1BE09EB1" w14:textId="77777777" w:rsidTr="006352E7">
        <w:tc>
          <w:tcPr>
            <w:tcW w:w="1016" w:type="dxa"/>
            <w:shd w:val="clear" w:color="auto" w:fill="auto"/>
          </w:tcPr>
          <w:p w14:paraId="766A796B" w14:textId="3BA98032" w:rsidR="00F96CEC" w:rsidRPr="00781416" w:rsidRDefault="00A20E72" w:rsidP="006352E7">
            <w:pPr>
              <w:rPr>
                <w:rFonts w:ascii="Arial" w:hAnsi="Arial" w:cs="Arial"/>
                <w:sz w:val="16"/>
                <w:szCs w:val="16"/>
                <w:lang w:val="es-ES_tradnl"/>
              </w:rPr>
            </w:pPr>
            <w:r>
              <w:rPr>
                <w:rFonts w:ascii="Arial" w:hAnsi="Arial" w:cs="Arial"/>
                <w:sz w:val="16"/>
                <w:szCs w:val="16"/>
                <w:lang w:val="es-ES_tradnl"/>
              </w:rPr>
              <w:t>X.</w:t>
            </w:r>
            <w:r w:rsidR="00F96CEC">
              <w:rPr>
                <w:rFonts w:ascii="Arial" w:hAnsi="Arial" w:cs="Arial"/>
                <w:sz w:val="16"/>
                <w:szCs w:val="16"/>
                <w:lang w:val="es-ES_tradnl"/>
              </w:rPr>
              <w:t>3.</w:t>
            </w:r>
          </w:p>
        </w:tc>
        <w:tc>
          <w:tcPr>
            <w:tcW w:w="7205" w:type="dxa"/>
            <w:shd w:val="clear" w:color="auto" w:fill="auto"/>
          </w:tcPr>
          <w:p w14:paraId="6DC0E365" w14:textId="51AA901E" w:rsidR="00F96CEC" w:rsidRPr="00911435" w:rsidRDefault="00F96CEC" w:rsidP="006352E7">
            <w:pPr>
              <w:ind w:hanging="357"/>
              <w:jc w:val="both"/>
              <w:rPr>
                <w:rFonts w:ascii="Arial" w:hAnsi="Arial" w:cs="Arial"/>
                <w:sz w:val="16"/>
                <w:szCs w:val="16"/>
              </w:rPr>
            </w:pPr>
            <w:r w:rsidRPr="00911435">
              <w:rPr>
                <w:rFonts w:ascii="Arial" w:hAnsi="Arial" w:cs="Arial"/>
                <w:sz w:val="16"/>
                <w:szCs w:val="16"/>
              </w:rPr>
              <w:t>P</w:t>
            </w:r>
            <w:r>
              <w:rPr>
                <w:rFonts w:ascii="Arial" w:hAnsi="Arial" w:cs="Arial"/>
                <w:sz w:val="16"/>
                <w:szCs w:val="16"/>
              </w:rPr>
              <w:t xml:space="preserve">      P</w:t>
            </w:r>
            <w:r w:rsidRPr="00911435">
              <w:rPr>
                <w:rFonts w:ascii="Arial" w:hAnsi="Arial" w:cs="Arial"/>
                <w:sz w:val="16"/>
                <w:szCs w:val="16"/>
              </w:rPr>
              <w:t>rórrogas</w:t>
            </w:r>
            <w:r w:rsidR="00A20E72">
              <w:rPr>
                <w:rFonts w:ascii="Arial" w:hAnsi="Arial" w:cs="Arial"/>
                <w:sz w:val="16"/>
                <w:szCs w:val="16"/>
              </w:rPr>
              <w:t xml:space="preserve"> en la entrega de los </w:t>
            </w:r>
            <w:r w:rsidR="00CE0ECF">
              <w:rPr>
                <w:rFonts w:ascii="Arial" w:hAnsi="Arial" w:cs="Arial"/>
                <w:sz w:val="16"/>
                <w:szCs w:val="16"/>
              </w:rPr>
              <w:t>servicios</w:t>
            </w:r>
            <w:r w:rsidR="00A20E72">
              <w:rPr>
                <w:rFonts w:ascii="Arial" w:hAnsi="Arial" w:cs="Arial"/>
                <w:sz w:val="16"/>
                <w:szCs w:val="16"/>
              </w:rPr>
              <w:t>.</w:t>
            </w:r>
          </w:p>
        </w:tc>
      </w:tr>
      <w:tr w:rsidR="00F96CEC" w:rsidRPr="00781416" w14:paraId="2EE49BF1" w14:textId="77777777" w:rsidTr="006352E7">
        <w:tc>
          <w:tcPr>
            <w:tcW w:w="1016" w:type="dxa"/>
            <w:shd w:val="clear" w:color="auto" w:fill="auto"/>
          </w:tcPr>
          <w:p w14:paraId="1334AFAA" w14:textId="38A38503" w:rsidR="00F96CEC" w:rsidRPr="00781416" w:rsidRDefault="00A20E72" w:rsidP="006352E7">
            <w:pPr>
              <w:rPr>
                <w:rFonts w:ascii="Arial" w:hAnsi="Arial" w:cs="Arial"/>
                <w:sz w:val="16"/>
                <w:szCs w:val="16"/>
                <w:lang w:val="es-ES_tradnl"/>
              </w:rPr>
            </w:pPr>
            <w:r>
              <w:rPr>
                <w:rFonts w:ascii="Arial" w:hAnsi="Arial" w:cs="Arial"/>
                <w:sz w:val="16"/>
                <w:szCs w:val="16"/>
                <w:lang w:val="es-ES_tradnl"/>
              </w:rPr>
              <w:t>X.</w:t>
            </w:r>
            <w:r w:rsidR="00F96CEC">
              <w:rPr>
                <w:rFonts w:ascii="Arial" w:hAnsi="Arial" w:cs="Arial"/>
                <w:sz w:val="16"/>
                <w:szCs w:val="16"/>
                <w:lang w:val="es-ES_tradnl"/>
              </w:rPr>
              <w:t>4.</w:t>
            </w:r>
          </w:p>
        </w:tc>
        <w:tc>
          <w:tcPr>
            <w:tcW w:w="7205" w:type="dxa"/>
            <w:shd w:val="clear" w:color="auto" w:fill="auto"/>
          </w:tcPr>
          <w:p w14:paraId="6743CB8C" w14:textId="17FC5423" w:rsidR="00F96CEC" w:rsidRPr="00911435" w:rsidRDefault="00F96CEC" w:rsidP="006352E7">
            <w:pPr>
              <w:pStyle w:val="Textoindependiente2"/>
              <w:contextualSpacing/>
              <w:rPr>
                <w:caps/>
                <w:szCs w:val="16"/>
              </w:rPr>
            </w:pPr>
            <w:r w:rsidRPr="00911435">
              <w:rPr>
                <w:caps/>
                <w:szCs w:val="16"/>
              </w:rPr>
              <w:t>P</w:t>
            </w:r>
            <w:r w:rsidR="00A20E72">
              <w:rPr>
                <w:szCs w:val="16"/>
              </w:rPr>
              <w:t>ago</w:t>
            </w:r>
            <w:r>
              <w:rPr>
                <w:szCs w:val="16"/>
              </w:rPr>
              <w:t xml:space="preserve"> de</w:t>
            </w:r>
            <w:r w:rsidR="00A20E72">
              <w:rPr>
                <w:szCs w:val="16"/>
              </w:rPr>
              <w:t xml:space="preserve"> los </w:t>
            </w:r>
            <w:r w:rsidR="00CE0ECF">
              <w:rPr>
                <w:szCs w:val="16"/>
              </w:rPr>
              <w:t>servicios</w:t>
            </w:r>
            <w:r>
              <w:rPr>
                <w:szCs w:val="16"/>
              </w:rPr>
              <w:t>.</w:t>
            </w:r>
          </w:p>
        </w:tc>
      </w:tr>
      <w:tr w:rsidR="00F96CEC" w:rsidRPr="00781416" w14:paraId="5F5B6C66" w14:textId="77777777" w:rsidTr="006352E7">
        <w:tc>
          <w:tcPr>
            <w:tcW w:w="1016" w:type="dxa"/>
            <w:shd w:val="clear" w:color="auto" w:fill="auto"/>
          </w:tcPr>
          <w:p w14:paraId="133F3D7A" w14:textId="7B5FF8D2" w:rsidR="00F96CEC" w:rsidRPr="00911435" w:rsidRDefault="00F96CEC" w:rsidP="006352E7">
            <w:pPr>
              <w:rPr>
                <w:rFonts w:ascii="Arial" w:hAnsi="Arial" w:cs="Arial"/>
                <w:b/>
                <w:sz w:val="16"/>
                <w:szCs w:val="16"/>
                <w:lang w:val="es-ES_tradnl"/>
              </w:rPr>
            </w:pPr>
            <w:r>
              <w:rPr>
                <w:rFonts w:ascii="Arial" w:hAnsi="Arial" w:cs="Arial"/>
                <w:b/>
                <w:sz w:val="16"/>
                <w:szCs w:val="16"/>
                <w:lang w:val="es-ES_tradnl"/>
              </w:rPr>
              <w:t>X</w:t>
            </w:r>
            <w:r w:rsidR="00A64634">
              <w:rPr>
                <w:rFonts w:ascii="Arial" w:hAnsi="Arial" w:cs="Arial"/>
                <w:b/>
                <w:sz w:val="16"/>
                <w:szCs w:val="16"/>
                <w:lang w:val="es-ES_tradnl"/>
              </w:rPr>
              <w:t>I</w:t>
            </w:r>
            <w:r>
              <w:rPr>
                <w:rFonts w:ascii="Arial" w:hAnsi="Arial" w:cs="Arial"/>
                <w:b/>
                <w:sz w:val="16"/>
                <w:szCs w:val="16"/>
                <w:lang w:val="es-ES_tradnl"/>
              </w:rPr>
              <w:t>.</w:t>
            </w:r>
          </w:p>
        </w:tc>
        <w:tc>
          <w:tcPr>
            <w:tcW w:w="7205" w:type="dxa"/>
            <w:shd w:val="clear" w:color="auto" w:fill="auto"/>
          </w:tcPr>
          <w:p w14:paraId="7C262B63" w14:textId="77777777" w:rsidR="00F96CEC" w:rsidRPr="00911435" w:rsidRDefault="00F96CEC" w:rsidP="006352E7">
            <w:pPr>
              <w:keepNext/>
              <w:keepLines/>
              <w:jc w:val="both"/>
              <w:rPr>
                <w:rFonts w:ascii="Arial" w:hAnsi="Arial" w:cs="Arial"/>
                <w:b/>
                <w:sz w:val="16"/>
                <w:szCs w:val="16"/>
              </w:rPr>
            </w:pPr>
            <w:r w:rsidRPr="00911435">
              <w:rPr>
                <w:rFonts w:ascii="Arial" w:hAnsi="Arial" w:cs="Arial"/>
                <w:b/>
                <w:sz w:val="16"/>
                <w:szCs w:val="16"/>
              </w:rPr>
              <w:t>ASPECTOS VARIOS.</w:t>
            </w:r>
          </w:p>
        </w:tc>
      </w:tr>
      <w:tr w:rsidR="00F96CEC" w:rsidRPr="00781416" w14:paraId="179D4980" w14:textId="77777777" w:rsidTr="006352E7">
        <w:tc>
          <w:tcPr>
            <w:tcW w:w="1016" w:type="dxa"/>
            <w:shd w:val="clear" w:color="auto" w:fill="auto"/>
          </w:tcPr>
          <w:p w14:paraId="515A7393" w14:textId="601C12FE" w:rsidR="00F96CEC" w:rsidRPr="00781416" w:rsidRDefault="00A64634" w:rsidP="006352E7">
            <w:pPr>
              <w:rPr>
                <w:rFonts w:ascii="Arial" w:hAnsi="Arial" w:cs="Arial"/>
                <w:sz w:val="16"/>
                <w:szCs w:val="16"/>
                <w:lang w:val="es-ES_tradnl"/>
              </w:rPr>
            </w:pPr>
            <w:r>
              <w:rPr>
                <w:rFonts w:ascii="Arial" w:hAnsi="Arial" w:cs="Arial"/>
                <w:sz w:val="16"/>
                <w:szCs w:val="16"/>
                <w:lang w:val="es-ES_tradnl"/>
              </w:rPr>
              <w:t>XI.</w:t>
            </w:r>
            <w:r w:rsidR="00F96CEC">
              <w:rPr>
                <w:rFonts w:ascii="Arial" w:hAnsi="Arial" w:cs="Arial"/>
                <w:sz w:val="16"/>
                <w:szCs w:val="16"/>
                <w:lang w:val="es-ES_tradnl"/>
              </w:rPr>
              <w:t>1.</w:t>
            </w:r>
          </w:p>
        </w:tc>
        <w:tc>
          <w:tcPr>
            <w:tcW w:w="7205" w:type="dxa"/>
            <w:shd w:val="clear" w:color="auto" w:fill="auto"/>
          </w:tcPr>
          <w:p w14:paraId="1610A52C" w14:textId="77777777" w:rsidR="00F96CEC" w:rsidRPr="0031629B" w:rsidRDefault="00F96CEC" w:rsidP="006352E7">
            <w:pPr>
              <w:pStyle w:val="Textoindependiente22"/>
              <w:rPr>
                <w:rFonts w:cs="Arial"/>
                <w:b w:val="0"/>
                <w:sz w:val="16"/>
                <w:szCs w:val="16"/>
              </w:rPr>
            </w:pPr>
            <w:r w:rsidRPr="0031629B">
              <w:rPr>
                <w:rFonts w:cs="Arial"/>
                <w:b w:val="0"/>
                <w:sz w:val="16"/>
                <w:szCs w:val="16"/>
              </w:rPr>
              <w:t>Visitas de inspección.</w:t>
            </w:r>
          </w:p>
        </w:tc>
      </w:tr>
      <w:tr w:rsidR="00F96CEC" w:rsidRPr="00781416" w14:paraId="3E9C1D30" w14:textId="77777777" w:rsidTr="006352E7">
        <w:tc>
          <w:tcPr>
            <w:tcW w:w="1016" w:type="dxa"/>
            <w:shd w:val="clear" w:color="auto" w:fill="auto"/>
          </w:tcPr>
          <w:p w14:paraId="0819760A" w14:textId="1283F6A9" w:rsidR="00F96CEC" w:rsidRPr="00781416" w:rsidRDefault="00A64634" w:rsidP="006352E7">
            <w:pPr>
              <w:rPr>
                <w:rFonts w:ascii="Arial" w:hAnsi="Arial" w:cs="Arial"/>
                <w:sz w:val="16"/>
                <w:szCs w:val="16"/>
                <w:lang w:val="es-ES_tradnl"/>
              </w:rPr>
            </w:pPr>
            <w:r>
              <w:rPr>
                <w:rFonts w:ascii="Arial" w:hAnsi="Arial" w:cs="Arial"/>
                <w:sz w:val="16"/>
                <w:szCs w:val="16"/>
                <w:lang w:val="es-ES_tradnl"/>
              </w:rPr>
              <w:t>XI.</w:t>
            </w:r>
            <w:r w:rsidR="00F96CEC">
              <w:rPr>
                <w:rFonts w:ascii="Arial" w:hAnsi="Arial" w:cs="Arial"/>
                <w:sz w:val="16"/>
                <w:szCs w:val="16"/>
                <w:lang w:val="es-ES_tradnl"/>
              </w:rPr>
              <w:t>2.</w:t>
            </w:r>
          </w:p>
        </w:tc>
        <w:tc>
          <w:tcPr>
            <w:tcW w:w="7205" w:type="dxa"/>
            <w:shd w:val="clear" w:color="auto" w:fill="auto"/>
          </w:tcPr>
          <w:p w14:paraId="53D21C7F" w14:textId="5D899C44" w:rsidR="00F96CEC" w:rsidRPr="0031629B" w:rsidRDefault="00F96CEC" w:rsidP="006352E7">
            <w:pPr>
              <w:ind w:right="33"/>
              <w:jc w:val="both"/>
              <w:rPr>
                <w:rFonts w:ascii="Arial" w:hAnsi="Arial" w:cs="Arial"/>
                <w:sz w:val="16"/>
                <w:szCs w:val="16"/>
                <w:lang w:val="es-ES_tradnl"/>
              </w:rPr>
            </w:pPr>
            <w:r w:rsidRPr="0031629B">
              <w:rPr>
                <w:rFonts w:ascii="Arial" w:hAnsi="Arial" w:cs="Arial"/>
                <w:sz w:val="16"/>
                <w:szCs w:val="16"/>
              </w:rPr>
              <w:t xml:space="preserve">Deficiencias en la entrega y/o calidad de los </w:t>
            </w:r>
            <w:r w:rsidR="00BA371A">
              <w:rPr>
                <w:rFonts w:ascii="Arial" w:hAnsi="Arial" w:cs="Arial"/>
                <w:sz w:val="16"/>
                <w:szCs w:val="16"/>
              </w:rPr>
              <w:t>servicios</w:t>
            </w:r>
            <w:r w:rsidRPr="0031629B">
              <w:rPr>
                <w:rFonts w:ascii="Arial" w:hAnsi="Arial" w:cs="Arial"/>
                <w:sz w:val="16"/>
                <w:szCs w:val="16"/>
              </w:rPr>
              <w:t>.</w:t>
            </w:r>
          </w:p>
        </w:tc>
      </w:tr>
      <w:tr w:rsidR="00F96CEC" w:rsidRPr="00781416" w14:paraId="54B66AA5" w14:textId="77777777" w:rsidTr="006352E7">
        <w:tc>
          <w:tcPr>
            <w:tcW w:w="1016" w:type="dxa"/>
            <w:shd w:val="clear" w:color="auto" w:fill="auto"/>
          </w:tcPr>
          <w:p w14:paraId="0618873E" w14:textId="10E41C01" w:rsidR="00F96CEC" w:rsidRPr="00781416" w:rsidRDefault="00A64634" w:rsidP="006352E7">
            <w:pPr>
              <w:rPr>
                <w:rFonts w:ascii="Arial" w:hAnsi="Arial" w:cs="Arial"/>
                <w:sz w:val="16"/>
                <w:szCs w:val="16"/>
                <w:lang w:val="es-ES_tradnl"/>
              </w:rPr>
            </w:pPr>
            <w:r>
              <w:rPr>
                <w:rFonts w:ascii="Arial" w:hAnsi="Arial" w:cs="Arial"/>
                <w:sz w:val="16"/>
                <w:szCs w:val="16"/>
                <w:lang w:val="es-ES_tradnl"/>
              </w:rPr>
              <w:t>XI.</w:t>
            </w:r>
            <w:r w:rsidR="00F96CEC">
              <w:rPr>
                <w:rFonts w:ascii="Arial" w:hAnsi="Arial" w:cs="Arial"/>
                <w:sz w:val="16"/>
                <w:szCs w:val="16"/>
                <w:lang w:val="es-ES_tradnl"/>
              </w:rPr>
              <w:t>3.</w:t>
            </w:r>
          </w:p>
        </w:tc>
        <w:tc>
          <w:tcPr>
            <w:tcW w:w="7205" w:type="dxa"/>
            <w:shd w:val="clear" w:color="auto" w:fill="auto"/>
          </w:tcPr>
          <w:p w14:paraId="76090FF7" w14:textId="77777777" w:rsidR="00F96CEC" w:rsidRPr="0031629B" w:rsidRDefault="00F96CEC" w:rsidP="006352E7">
            <w:pPr>
              <w:pStyle w:val="Sangradetextonormal"/>
              <w:spacing w:line="240" w:lineRule="auto"/>
              <w:rPr>
                <w:rFonts w:cs="Arial"/>
                <w:sz w:val="16"/>
                <w:szCs w:val="16"/>
              </w:rPr>
            </w:pPr>
            <w:r w:rsidRPr="0031629B">
              <w:rPr>
                <w:rFonts w:cs="Arial"/>
                <w:sz w:val="16"/>
                <w:szCs w:val="16"/>
              </w:rPr>
              <w:t>Modificaciones a la convocatoria que podrán efectuarse.</w:t>
            </w:r>
          </w:p>
        </w:tc>
      </w:tr>
      <w:tr w:rsidR="00F96CEC" w:rsidRPr="00781416" w14:paraId="17084F0F" w14:textId="77777777" w:rsidTr="006352E7">
        <w:tc>
          <w:tcPr>
            <w:tcW w:w="1016" w:type="dxa"/>
            <w:shd w:val="clear" w:color="auto" w:fill="auto"/>
          </w:tcPr>
          <w:p w14:paraId="752615C7" w14:textId="52B7453B" w:rsidR="00F96CEC" w:rsidRPr="00781416" w:rsidRDefault="00A64634" w:rsidP="006352E7">
            <w:pPr>
              <w:rPr>
                <w:rFonts w:ascii="Arial" w:hAnsi="Arial" w:cs="Arial"/>
                <w:sz w:val="16"/>
                <w:szCs w:val="16"/>
                <w:lang w:val="es-ES_tradnl"/>
              </w:rPr>
            </w:pPr>
            <w:r>
              <w:rPr>
                <w:rFonts w:ascii="Arial" w:hAnsi="Arial" w:cs="Arial"/>
                <w:sz w:val="16"/>
                <w:szCs w:val="16"/>
                <w:lang w:val="es-ES_tradnl"/>
              </w:rPr>
              <w:t>XI.</w:t>
            </w:r>
            <w:r w:rsidR="00F96CEC">
              <w:rPr>
                <w:rFonts w:ascii="Arial" w:hAnsi="Arial" w:cs="Arial"/>
                <w:sz w:val="16"/>
                <w:szCs w:val="16"/>
                <w:lang w:val="es-ES_tradnl"/>
              </w:rPr>
              <w:t>4.</w:t>
            </w:r>
          </w:p>
        </w:tc>
        <w:tc>
          <w:tcPr>
            <w:tcW w:w="7205" w:type="dxa"/>
            <w:shd w:val="clear" w:color="auto" w:fill="auto"/>
          </w:tcPr>
          <w:p w14:paraId="511E6B54" w14:textId="43F72E34" w:rsidR="00F96CEC" w:rsidRPr="0031629B" w:rsidRDefault="00F96CEC" w:rsidP="006352E7">
            <w:pPr>
              <w:ind w:right="33"/>
              <w:jc w:val="both"/>
              <w:rPr>
                <w:rFonts w:ascii="Arial" w:hAnsi="Arial" w:cs="Arial"/>
                <w:sz w:val="16"/>
                <w:szCs w:val="16"/>
                <w:lang w:val="es-ES_tradnl"/>
              </w:rPr>
            </w:pPr>
            <w:r w:rsidRPr="0031629B">
              <w:rPr>
                <w:rFonts w:ascii="Arial" w:hAnsi="Arial" w:cs="Arial"/>
                <w:sz w:val="16"/>
                <w:szCs w:val="16"/>
              </w:rPr>
              <w:t xml:space="preserve">Impedimentos para participación en la </w:t>
            </w:r>
            <w:r w:rsidR="00761626">
              <w:rPr>
                <w:rFonts w:ascii="Arial" w:hAnsi="Arial" w:cs="Arial"/>
                <w:sz w:val="16"/>
                <w:szCs w:val="16"/>
              </w:rPr>
              <w:t xml:space="preserve">Invitación a Cuando Menos Tres </w:t>
            </w:r>
            <w:r w:rsidR="00761626" w:rsidRPr="008064C3">
              <w:rPr>
                <w:rFonts w:ascii="Arial" w:hAnsi="Arial" w:cs="Arial"/>
                <w:sz w:val="16"/>
                <w:szCs w:val="16"/>
              </w:rPr>
              <w:t>Personas</w:t>
            </w:r>
            <w:r w:rsidRPr="0031629B">
              <w:rPr>
                <w:rFonts w:ascii="Arial" w:hAnsi="Arial" w:cs="Arial"/>
                <w:sz w:val="16"/>
                <w:szCs w:val="16"/>
              </w:rPr>
              <w:t>.</w:t>
            </w:r>
          </w:p>
        </w:tc>
      </w:tr>
      <w:tr w:rsidR="00F96CEC" w:rsidRPr="00781416" w14:paraId="66259F90" w14:textId="77777777" w:rsidTr="006352E7">
        <w:tc>
          <w:tcPr>
            <w:tcW w:w="1016" w:type="dxa"/>
            <w:shd w:val="clear" w:color="auto" w:fill="auto"/>
          </w:tcPr>
          <w:p w14:paraId="34CDA840" w14:textId="37F5AC87" w:rsidR="00F96CEC" w:rsidRPr="00781416" w:rsidRDefault="00A64634" w:rsidP="006352E7">
            <w:pPr>
              <w:rPr>
                <w:rFonts w:ascii="Arial" w:hAnsi="Arial" w:cs="Arial"/>
                <w:sz w:val="16"/>
                <w:szCs w:val="16"/>
                <w:lang w:val="es-ES_tradnl"/>
              </w:rPr>
            </w:pPr>
            <w:r>
              <w:rPr>
                <w:rFonts w:ascii="Arial" w:hAnsi="Arial" w:cs="Arial"/>
                <w:sz w:val="16"/>
                <w:szCs w:val="16"/>
                <w:lang w:val="es-ES_tradnl"/>
              </w:rPr>
              <w:t>XI.</w:t>
            </w:r>
            <w:r w:rsidR="00F96CEC">
              <w:rPr>
                <w:rFonts w:ascii="Arial" w:hAnsi="Arial" w:cs="Arial"/>
                <w:sz w:val="16"/>
                <w:szCs w:val="16"/>
                <w:lang w:val="es-ES_tradnl"/>
              </w:rPr>
              <w:t>5.</w:t>
            </w:r>
          </w:p>
        </w:tc>
        <w:tc>
          <w:tcPr>
            <w:tcW w:w="7205" w:type="dxa"/>
            <w:shd w:val="clear" w:color="auto" w:fill="auto"/>
          </w:tcPr>
          <w:p w14:paraId="50BC62C2" w14:textId="77777777" w:rsidR="00F96CEC" w:rsidRPr="0031629B" w:rsidRDefault="00F96CEC" w:rsidP="006352E7">
            <w:pPr>
              <w:keepNext/>
              <w:keepLines/>
              <w:jc w:val="both"/>
              <w:rPr>
                <w:rFonts w:ascii="Arial" w:hAnsi="Arial" w:cs="Arial"/>
                <w:sz w:val="16"/>
                <w:szCs w:val="16"/>
              </w:rPr>
            </w:pPr>
            <w:r w:rsidRPr="0031629B">
              <w:rPr>
                <w:rFonts w:ascii="Arial" w:hAnsi="Arial" w:cs="Arial"/>
                <w:sz w:val="16"/>
                <w:szCs w:val="16"/>
              </w:rPr>
              <w:t>Situaciones no previstas en la convocatoria.</w:t>
            </w:r>
          </w:p>
        </w:tc>
      </w:tr>
      <w:tr w:rsidR="00F96CEC" w:rsidRPr="00781416" w14:paraId="7E10B783" w14:textId="77777777" w:rsidTr="006352E7">
        <w:tc>
          <w:tcPr>
            <w:tcW w:w="1016" w:type="dxa"/>
            <w:shd w:val="clear" w:color="auto" w:fill="auto"/>
          </w:tcPr>
          <w:p w14:paraId="4C675784" w14:textId="66E8935A" w:rsidR="00F96CEC" w:rsidRPr="00DE3DA2" w:rsidRDefault="00F96CEC" w:rsidP="006352E7">
            <w:pPr>
              <w:rPr>
                <w:rFonts w:ascii="Arial" w:hAnsi="Arial" w:cs="Arial"/>
                <w:b/>
                <w:sz w:val="16"/>
                <w:szCs w:val="16"/>
                <w:lang w:val="es-ES_tradnl"/>
              </w:rPr>
            </w:pPr>
            <w:r>
              <w:rPr>
                <w:rFonts w:ascii="Arial" w:hAnsi="Arial" w:cs="Arial"/>
                <w:b/>
                <w:sz w:val="16"/>
                <w:szCs w:val="16"/>
                <w:lang w:val="es-ES_tradnl"/>
              </w:rPr>
              <w:t>XI</w:t>
            </w:r>
            <w:r w:rsidR="00A64634">
              <w:rPr>
                <w:rFonts w:ascii="Arial" w:hAnsi="Arial" w:cs="Arial"/>
                <w:b/>
                <w:sz w:val="16"/>
                <w:szCs w:val="16"/>
                <w:lang w:val="es-ES_tradnl"/>
              </w:rPr>
              <w:t>I</w:t>
            </w:r>
            <w:r>
              <w:rPr>
                <w:rFonts w:ascii="Arial" w:hAnsi="Arial" w:cs="Arial"/>
                <w:b/>
                <w:sz w:val="16"/>
                <w:szCs w:val="16"/>
                <w:lang w:val="es-ES_tradnl"/>
              </w:rPr>
              <w:t>.</w:t>
            </w:r>
          </w:p>
        </w:tc>
        <w:tc>
          <w:tcPr>
            <w:tcW w:w="7205" w:type="dxa"/>
            <w:shd w:val="clear" w:color="auto" w:fill="auto"/>
          </w:tcPr>
          <w:p w14:paraId="339534A0" w14:textId="77777777" w:rsidR="00F96CEC" w:rsidRPr="00DE3DA2" w:rsidRDefault="00F96CEC" w:rsidP="006352E7">
            <w:pPr>
              <w:pStyle w:val="Sangradetextonormal"/>
              <w:spacing w:line="240" w:lineRule="auto"/>
              <w:rPr>
                <w:rFonts w:cs="Arial"/>
                <w:b/>
                <w:sz w:val="16"/>
                <w:szCs w:val="16"/>
              </w:rPr>
            </w:pPr>
            <w:r w:rsidRPr="00DE3DA2">
              <w:rPr>
                <w:rFonts w:cs="Arial"/>
                <w:b/>
                <w:sz w:val="16"/>
                <w:szCs w:val="16"/>
              </w:rPr>
              <w:t>INCONFORMIDADES, CONTROVERSIAS Y SANCIONES.</w:t>
            </w:r>
          </w:p>
        </w:tc>
      </w:tr>
      <w:tr w:rsidR="00F96CEC" w:rsidRPr="00781416" w14:paraId="7D04EA34" w14:textId="77777777" w:rsidTr="006352E7">
        <w:tc>
          <w:tcPr>
            <w:tcW w:w="1016" w:type="dxa"/>
            <w:shd w:val="clear" w:color="auto" w:fill="auto"/>
          </w:tcPr>
          <w:p w14:paraId="625D112D" w14:textId="4E794862" w:rsidR="00F96CEC" w:rsidRPr="00781416" w:rsidRDefault="00A64634" w:rsidP="006352E7">
            <w:pPr>
              <w:rPr>
                <w:rFonts w:ascii="Arial" w:hAnsi="Arial" w:cs="Arial"/>
                <w:sz w:val="16"/>
                <w:szCs w:val="16"/>
                <w:lang w:val="es-ES_tradnl"/>
              </w:rPr>
            </w:pPr>
            <w:r>
              <w:rPr>
                <w:rFonts w:ascii="Arial" w:hAnsi="Arial" w:cs="Arial"/>
                <w:sz w:val="16"/>
                <w:szCs w:val="16"/>
                <w:lang w:val="es-ES_tradnl"/>
              </w:rPr>
              <w:t>XII.</w:t>
            </w:r>
            <w:r w:rsidR="00F96CEC">
              <w:rPr>
                <w:rFonts w:ascii="Arial" w:hAnsi="Arial" w:cs="Arial"/>
                <w:sz w:val="16"/>
                <w:szCs w:val="16"/>
                <w:lang w:val="es-ES_tradnl"/>
              </w:rPr>
              <w:t>1.</w:t>
            </w:r>
          </w:p>
        </w:tc>
        <w:tc>
          <w:tcPr>
            <w:tcW w:w="7205" w:type="dxa"/>
            <w:shd w:val="clear" w:color="auto" w:fill="auto"/>
          </w:tcPr>
          <w:p w14:paraId="2768DD77" w14:textId="77777777" w:rsidR="00F96CEC" w:rsidRPr="0031629B" w:rsidRDefault="00F96CEC" w:rsidP="006352E7">
            <w:pPr>
              <w:jc w:val="both"/>
              <w:rPr>
                <w:rFonts w:ascii="Arial" w:hAnsi="Arial" w:cs="Arial"/>
                <w:sz w:val="16"/>
                <w:szCs w:val="16"/>
              </w:rPr>
            </w:pPr>
            <w:r w:rsidRPr="0031629B">
              <w:rPr>
                <w:rFonts w:ascii="Arial" w:hAnsi="Arial" w:cs="Arial"/>
                <w:sz w:val="16"/>
                <w:szCs w:val="16"/>
              </w:rPr>
              <w:t>Inconformidades.</w:t>
            </w:r>
          </w:p>
        </w:tc>
      </w:tr>
      <w:tr w:rsidR="00F96CEC" w:rsidRPr="00781416" w14:paraId="15C70E50" w14:textId="77777777" w:rsidTr="006352E7">
        <w:tc>
          <w:tcPr>
            <w:tcW w:w="1016" w:type="dxa"/>
            <w:shd w:val="clear" w:color="auto" w:fill="auto"/>
          </w:tcPr>
          <w:p w14:paraId="4099D423" w14:textId="411831E3" w:rsidR="00F96CEC" w:rsidRPr="00781416" w:rsidRDefault="00A64634" w:rsidP="006352E7">
            <w:pPr>
              <w:rPr>
                <w:rFonts w:ascii="Arial" w:hAnsi="Arial" w:cs="Arial"/>
                <w:sz w:val="16"/>
                <w:szCs w:val="16"/>
                <w:lang w:val="es-ES_tradnl"/>
              </w:rPr>
            </w:pPr>
            <w:r>
              <w:rPr>
                <w:rFonts w:ascii="Arial" w:hAnsi="Arial" w:cs="Arial"/>
                <w:sz w:val="16"/>
                <w:szCs w:val="16"/>
                <w:lang w:val="es-ES_tradnl"/>
              </w:rPr>
              <w:t>XII.</w:t>
            </w:r>
            <w:r w:rsidR="00F96CEC">
              <w:rPr>
                <w:rFonts w:ascii="Arial" w:hAnsi="Arial" w:cs="Arial"/>
                <w:sz w:val="16"/>
                <w:szCs w:val="16"/>
                <w:lang w:val="es-ES_tradnl"/>
              </w:rPr>
              <w:t>2.</w:t>
            </w:r>
          </w:p>
        </w:tc>
        <w:tc>
          <w:tcPr>
            <w:tcW w:w="7205" w:type="dxa"/>
            <w:shd w:val="clear" w:color="auto" w:fill="auto"/>
          </w:tcPr>
          <w:p w14:paraId="686C174F" w14:textId="77777777" w:rsidR="00F96CEC" w:rsidRPr="0031629B" w:rsidRDefault="00F96CEC" w:rsidP="006352E7">
            <w:pPr>
              <w:ind w:right="33"/>
              <w:jc w:val="both"/>
              <w:rPr>
                <w:rFonts w:ascii="Arial" w:hAnsi="Arial" w:cs="Arial"/>
                <w:sz w:val="16"/>
                <w:szCs w:val="16"/>
                <w:lang w:val="es-ES_tradnl"/>
              </w:rPr>
            </w:pPr>
            <w:r w:rsidRPr="0031629B">
              <w:rPr>
                <w:rFonts w:ascii="Arial" w:hAnsi="Arial" w:cs="Arial"/>
                <w:sz w:val="16"/>
                <w:szCs w:val="16"/>
              </w:rPr>
              <w:t>Controversias.</w:t>
            </w:r>
          </w:p>
        </w:tc>
      </w:tr>
      <w:tr w:rsidR="00F96CEC" w:rsidRPr="00781416" w14:paraId="38D9DCCC" w14:textId="77777777" w:rsidTr="006352E7">
        <w:tc>
          <w:tcPr>
            <w:tcW w:w="1016" w:type="dxa"/>
            <w:shd w:val="clear" w:color="auto" w:fill="auto"/>
          </w:tcPr>
          <w:p w14:paraId="107CDA06" w14:textId="3470E223" w:rsidR="00F96CEC" w:rsidRPr="00781416" w:rsidRDefault="00A64634" w:rsidP="006352E7">
            <w:pPr>
              <w:rPr>
                <w:rFonts w:ascii="Arial" w:hAnsi="Arial" w:cs="Arial"/>
                <w:sz w:val="16"/>
                <w:szCs w:val="16"/>
                <w:lang w:val="es-ES_tradnl"/>
              </w:rPr>
            </w:pPr>
            <w:r>
              <w:rPr>
                <w:rFonts w:ascii="Arial" w:hAnsi="Arial" w:cs="Arial"/>
                <w:sz w:val="16"/>
                <w:szCs w:val="16"/>
                <w:lang w:val="es-ES_tradnl"/>
              </w:rPr>
              <w:t>XII.</w:t>
            </w:r>
            <w:r w:rsidR="00F96CEC">
              <w:rPr>
                <w:rFonts w:ascii="Arial" w:hAnsi="Arial" w:cs="Arial"/>
                <w:sz w:val="16"/>
                <w:szCs w:val="16"/>
                <w:lang w:val="es-ES_tradnl"/>
              </w:rPr>
              <w:t>3.</w:t>
            </w:r>
          </w:p>
        </w:tc>
        <w:tc>
          <w:tcPr>
            <w:tcW w:w="7205" w:type="dxa"/>
            <w:shd w:val="clear" w:color="auto" w:fill="auto"/>
          </w:tcPr>
          <w:p w14:paraId="20C4CC2F" w14:textId="77777777" w:rsidR="00F96CEC" w:rsidRPr="0031629B" w:rsidRDefault="00F96CEC" w:rsidP="006352E7">
            <w:pPr>
              <w:ind w:right="33"/>
              <w:jc w:val="both"/>
              <w:rPr>
                <w:rFonts w:ascii="Arial" w:hAnsi="Arial" w:cs="Arial"/>
                <w:sz w:val="16"/>
                <w:szCs w:val="16"/>
                <w:lang w:val="es-ES_tradnl"/>
              </w:rPr>
            </w:pPr>
            <w:r w:rsidRPr="0031629B">
              <w:rPr>
                <w:rFonts w:ascii="Arial" w:hAnsi="Arial" w:cs="Arial"/>
                <w:sz w:val="16"/>
                <w:szCs w:val="16"/>
              </w:rPr>
              <w:t>Sanciones.</w:t>
            </w:r>
          </w:p>
        </w:tc>
      </w:tr>
      <w:tr w:rsidR="00F96CEC" w:rsidRPr="00781416" w14:paraId="46550E70" w14:textId="77777777" w:rsidTr="006352E7">
        <w:tc>
          <w:tcPr>
            <w:tcW w:w="1016" w:type="dxa"/>
            <w:shd w:val="clear" w:color="auto" w:fill="auto"/>
          </w:tcPr>
          <w:p w14:paraId="18F86104" w14:textId="221EDA0D" w:rsidR="00F96CEC" w:rsidRPr="00781416" w:rsidRDefault="00A64634" w:rsidP="006352E7">
            <w:pPr>
              <w:rPr>
                <w:rFonts w:ascii="Arial" w:hAnsi="Arial" w:cs="Arial"/>
                <w:sz w:val="16"/>
                <w:szCs w:val="16"/>
                <w:lang w:val="es-ES_tradnl"/>
              </w:rPr>
            </w:pPr>
            <w:r>
              <w:rPr>
                <w:rFonts w:ascii="Arial" w:hAnsi="Arial" w:cs="Arial"/>
                <w:sz w:val="16"/>
                <w:szCs w:val="16"/>
                <w:lang w:val="es-ES_tradnl"/>
              </w:rPr>
              <w:t>XII.</w:t>
            </w:r>
            <w:r w:rsidR="00F96CEC">
              <w:rPr>
                <w:rFonts w:ascii="Arial" w:hAnsi="Arial" w:cs="Arial"/>
                <w:sz w:val="16"/>
                <w:szCs w:val="16"/>
                <w:lang w:val="es-ES_tradnl"/>
              </w:rPr>
              <w:t>3.1</w:t>
            </w:r>
          </w:p>
        </w:tc>
        <w:tc>
          <w:tcPr>
            <w:tcW w:w="7205" w:type="dxa"/>
            <w:shd w:val="clear" w:color="auto" w:fill="auto"/>
          </w:tcPr>
          <w:p w14:paraId="0BAEA74E" w14:textId="77777777" w:rsidR="00F96CEC" w:rsidRPr="0031629B" w:rsidRDefault="00F96CEC" w:rsidP="006352E7">
            <w:pPr>
              <w:jc w:val="both"/>
              <w:rPr>
                <w:rFonts w:ascii="Arial" w:hAnsi="Arial" w:cs="Arial"/>
                <w:sz w:val="16"/>
                <w:szCs w:val="16"/>
              </w:rPr>
            </w:pPr>
            <w:r w:rsidRPr="0031629B">
              <w:rPr>
                <w:rFonts w:ascii="Arial" w:hAnsi="Arial" w:cs="Arial"/>
                <w:sz w:val="16"/>
                <w:szCs w:val="16"/>
              </w:rPr>
              <w:t>Sanciones relativas al incumplimiento del contrato.</w:t>
            </w:r>
          </w:p>
        </w:tc>
      </w:tr>
      <w:tr w:rsidR="00F96CEC" w:rsidRPr="00781416" w14:paraId="0E5B74A7" w14:textId="77777777" w:rsidTr="006352E7">
        <w:tc>
          <w:tcPr>
            <w:tcW w:w="1016" w:type="dxa"/>
            <w:shd w:val="clear" w:color="auto" w:fill="auto"/>
          </w:tcPr>
          <w:p w14:paraId="4817B3E1" w14:textId="4F400620" w:rsidR="00F96CEC" w:rsidRPr="00781416" w:rsidRDefault="00A64634" w:rsidP="006352E7">
            <w:pPr>
              <w:rPr>
                <w:rFonts w:ascii="Arial" w:hAnsi="Arial" w:cs="Arial"/>
                <w:sz w:val="16"/>
                <w:szCs w:val="16"/>
                <w:lang w:val="es-ES_tradnl"/>
              </w:rPr>
            </w:pPr>
            <w:r>
              <w:rPr>
                <w:rFonts w:ascii="Arial" w:hAnsi="Arial" w:cs="Arial"/>
                <w:sz w:val="16"/>
                <w:szCs w:val="16"/>
                <w:lang w:val="es-ES_tradnl"/>
              </w:rPr>
              <w:t>XII.</w:t>
            </w:r>
            <w:r w:rsidR="00F96CEC">
              <w:rPr>
                <w:rFonts w:ascii="Arial" w:hAnsi="Arial" w:cs="Arial"/>
                <w:sz w:val="16"/>
                <w:szCs w:val="16"/>
                <w:lang w:val="es-ES_tradnl"/>
              </w:rPr>
              <w:t>4.</w:t>
            </w:r>
          </w:p>
        </w:tc>
        <w:tc>
          <w:tcPr>
            <w:tcW w:w="7205" w:type="dxa"/>
            <w:shd w:val="clear" w:color="auto" w:fill="auto"/>
          </w:tcPr>
          <w:p w14:paraId="505CACBB" w14:textId="7D36EC14" w:rsidR="00F96CEC" w:rsidRPr="0031629B" w:rsidRDefault="00F96CEC" w:rsidP="006352E7">
            <w:pPr>
              <w:ind w:right="33"/>
              <w:jc w:val="both"/>
              <w:rPr>
                <w:rFonts w:ascii="Arial" w:hAnsi="Arial" w:cs="Arial"/>
                <w:sz w:val="16"/>
                <w:szCs w:val="16"/>
                <w:lang w:val="es-ES_tradnl"/>
              </w:rPr>
            </w:pPr>
            <w:r w:rsidRPr="0031629B">
              <w:rPr>
                <w:rFonts w:ascii="Arial" w:hAnsi="Arial" w:cs="Arial"/>
                <w:sz w:val="16"/>
                <w:szCs w:val="16"/>
              </w:rPr>
              <w:t>Pena convencional por atraso en el cumplimiento para entrega de los</w:t>
            </w:r>
            <w:r w:rsidR="007D0A2A">
              <w:rPr>
                <w:rFonts w:ascii="Arial" w:hAnsi="Arial" w:cs="Arial"/>
                <w:sz w:val="16"/>
                <w:szCs w:val="16"/>
              </w:rPr>
              <w:t xml:space="preserve"> servicios</w:t>
            </w:r>
            <w:r w:rsidRPr="0031629B">
              <w:rPr>
                <w:rFonts w:ascii="Arial" w:hAnsi="Arial" w:cs="Arial"/>
                <w:sz w:val="16"/>
                <w:szCs w:val="16"/>
              </w:rPr>
              <w:t>.</w:t>
            </w:r>
          </w:p>
        </w:tc>
      </w:tr>
      <w:tr w:rsidR="00F96CEC" w:rsidRPr="00781416" w14:paraId="30D2B9C9" w14:textId="77777777" w:rsidTr="006352E7">
        <w:tc>
          <w:tcPr>
            <w:tcW w:w="1016" w:type="dxa"/>
            <w:shd w:val="clear" w:color="auto" w:fill="auto"/>
          </w:tcPr>
          <w:p w14:paraId="6596E1AA" w14:textId="6B2565F9" w:rsidR="00F96CEC" w:rsidRPr="00781416" w:rsidRDefault="00A64634" w:rsidP="006352E7">
            <w:pPr>
              <w:rPr>
                <w:rFonts w:ascii="Arial" w:hAnsi="Arial" w:cs="Arial"/>
                <w:sz w:val="16"/>
                <w:szCs w:val="16"/>
                <w:lang w:val="es-ES_tradnl"/>
              </w:rPr>
            </w:pPr>
            <w:r>
              <w:rPr>
                <w:rFonts w:ascii="Arial" w:hAnsi="Arial" w:cs="Arial"/>
                <w:sz w:val="16"/>
                <w:szCs w:val="16"/>
                <w:lang w:val="es-ES_tradnl"/>
              </w:rPr>
              <w:t>XII.</w:t>
            </w:r>
            <w:r w:rsidR="00F96CEC">
              <w:rPr>
                <w:rFonts w:ascii="Arial" w:hAnsi="Arial" w:cs="Arial"/>
                <w:sz w:val="16"/>
                <w:szCs w:val="16"/>
                <w:lang w:val="es-ES_tradnl"/>
              </w:rPr>
              <w:t>5.</w:t>
            </w:r>
          </w:p>
        </w:tc>
        <w:tc>
          <w:tcPr>
            <w:tcW w:w="7205" w:type="dxa"/>
            <w:shd w:val="clear" w:color="auto" w:fill="auto"/>
          </w:tcPr>
          <w:p w14:paraId="685C1D08" w14:textId="77777777" w:rsidR="00F96CEC" w:rsidRPr="0031629B" w:rsidRDefault="00F96CEC" w:rsidP="006352E7">
            <w:pPr>
              <w:pStyle w:val="Prrafodelista"/>
              <w:spacing w:after="0" w:line="240" w:lineRule="auto"/>
              <w:ind w:left="0"/>
              <w:contextualSpacing w:val="0"/>
              <w:rPr>
                <w:rFonts w:ascii="Arial" w:hAnsi="Arial" w:cs="Arial"/>
                <w:sz w:val="16"/>
                <w:szCs w:val="16"/>
              </w:rPr>
            </w:pPr>
            <w:r w:rsidRPr="0031629B">
              <w:rPr>
                <w:rFonts w:ascii="Arial" w:hAnsi="Arial" w:cs="Arial"/>
                <w:sz w:val="16"/>
                <w:szCs w:val="16"/>
              </w:rPr>
              <w:t>Deducciones al pago.</w:t>
            </w:r>
          </w:p>
        </w:tc>
      </w:tr>
      <w:tr w:rsidR="00F96CEC" w:rsidRPr="00781416" w14:paraId="621711DC" w14:textId="77777777" w:rsidTr="006352E7">
        <w:tc>
          <w:tcPr>
            <w:tcW w:w="1016" w:type="dxa"/>
            <w:shd w:val="clear" w:color="auto" w:fill="auto"/>
          </w:tcPr>
          <w:p w14:paraId="1F2E33DB" w14:textId="14C5F500" w:rsidR="00F96CEC" w:rsidRPr="0031629B" w:rsidRDefault="00F96CEC" w:rsidP="006352E7">
            <w:pPr>
              <w:rPr>
                <w:rFonts w:ascii="Arial" w:hAnsi="Arial" w:cs="Arial"/>
                <w:b/>
                <w:sz w:val="16"/>
                <w:szCs w:val="16"/>
                <w:lang w:val="es-ES_tradnl"/>
              </w:rPr>
            </w:pPr>
            <w:r w:rsidRPr="0031629B">
              <w:rPr>
                <w:rFonts w:ascii="Arial" w:hAnsi="Arial" w:cs="Arial"/>
                <w:b/>
                <w:sz w:val="16"/>
                <w:szCs w:val="16"/>
                <w:lang w:val="es-ES_tradnl"/>
              </w:rPr>
              <w:t>X</w:t>
            </w:r>
            <w:r w:rsidR="00A64634">
              <w:rPr>
                <w:rFonts w:ascii="Arial" w:hAnsi="Arial" w:cs="Arial"/>
                <w:b/>
                <w:sz w:val="16"/>
                <w:szCs w:val="16"/>
                <w:lang w:val="es-ES_tradnl"/>
              </w:rPr>
              <w:t>I</w:t>
            </w:r>
            <w:r w:rsidRPr="0031629B">
              <w:rPr>
                <w:rFonts w:ascii="Arial" w:hAnsi="Arial" w:cs="Arial"/>
                <w:b/>
                <w:sz w:val="16"/>
                <w:szCs w:val="16"/>
                <w:lang w:val="es-ES_tradnl"/>
              </w:rPr>
              <w:t>II.</w:t>
            </w:r>
          </w:p>
        </w:tc>
        <w:tc>
          <w:tcPr>
            <w:tcW w:w="7205" w:type="dxa"/>
            <w:shd w:val="clear" w:color="auto" w:fill="auto"/>
          </w:tcPr>
          <w:p w14:paraId="4A88183F" w14:textId="1577E8F6" w:rsidR="00F96CEC" w:rsidRPr="0031629B" w:rsidRDefault="00F96CEC" w:rsidP="006352E7">
            <w:pPr>
              <w:pStyle w:val="Sangradetextonormal"/>
              <w:spacing w:line="240" w:lineRule="auto"/>
              <w:rPr>
                <w:rFonts w:cs="Arial"/>
                <w:b/>
                <w:sz w:val="16"/>
                <w:szCs w:val="16"/>
              </w:rPr>
            </w:pPr>
            <w:r w:rsidRPr="0031629B">
              <w:rPr>
                <w:rFonts w:cs="Arial"/>
                <w:b/>
                <w:caps/>
                <w:sz w:val="16"/>
                <w:szCs w:val="16"/>
              </w:rPr>
              <w:t xml:space="preserve">LEY FEDERAL DE TRANSPARENCIA Y ACCESO A LA INFORMACIÓN PÚBLICA </w:t>
            </w:r>
            <w:r w:rsidR="00A64634">
              <w:rPr>
                <w:rFonts w:cs="Arial"/>
                <w:b/>
                <w:caps/>
                <w:sz w:val="16"/>
                <w:szCs w:val="16"/>
              </w:rPr>
              <w:t>Y LEY GENERAL DE TRANSPARENCIA Y ACCESO A LA INFORMACIÓN PÚBLICA</w:t>
            </w:r>
            <w:r w:rsidRPr="0031629B">
              <w:rPr>
                <w:rFonts w:cs="Arial"/>
                <w:b/>
                <w:sz w:val="16"/>
                <w:szCs w:val="16"/>
              </w:rPr>
              <w:t xml:space="preserve"> </w:t>
            </w:r>
          </w:p>
        </w:tc>
      </w:tr>
      <w:tr w:rsidR="00F96CEC" w:rsidRPr="00781416" w14:paraId="4C46E231" w14:textId="77777777" w:rsidTr="006352E7">
        <w:tc>
          <w:tcPr>
            <w:tcW w:w="1016" w:type="dxa"/>
            <w:shd w:val="clear" w:color="auto" w:fill="auto"/>
          </w:tcPr>
          <w:p w14:paraId="2A15111F" w14:textId="23C77A0D" w:rsidR="00F96CEC" w:rsidRPr="0031629B" w:rsidRDefault="00F96CEC" w:rsidP="006352E7">
            <w:pPr>
              <w:rPr>
                <w:rFonts w:ascii="Arial" w:hAnsi="Arial" w:cs="Arial"/>
                <w:b/>
                <w:sz w:val="16"/>
                <w:szCs w:val="16"/>
                <w:lang w:val="es-ES_tradnl"/>
              </w:rPr>
            </w:pPr>
            <w:r w:rsidRPr="0031629B">
              <w:rPr>
                <w:rFonts w:ascii="Arial" w:hAnsi="Arial" w:cs="Arial"/>
                <w:b/>
                <w:sz w:val="16"/>
                <w:szCs w:val="16"/>
                <w:lang w:val="es-ES_tradnl"/>
              </w:rPr>
              <w:t>X</w:t>
            </w:r>
            <w:r w:rsidR="00031360">
              <w:rPr>
                <w:rFonts w:ascii="Arial" w:hAnsi="Arial" w:cs="Arial"/>
                <w:b/>
                <w:sz w:val="16"/>
                <w:szCs w:val="16"/>
                <w:lang w:val="es-ES_tradnl"/>
              </w:rPr>
              <w:t>IV</w:t>
            </w:r>
            <w:r w:rsidRPr="0031629B">
              <w:rPr>
                <w:rFonts w:ascii="Arial" w:hAnsi="Arial" w:cs="Arial"/>
                <w:b/>
                <w:sz w:val="16"/>
                <w:szCs w:val="16"/>
                <w:lang w:val="es-ES_tradnl"/>
              </w:rPr>
              <w:t>.</w:t>
            </w:r>
          </w:p>
        </w:tc>
        <w:tc>
          <w:tcPr>
            <w:tcW w:w="7205" w:type="dxa"/>
            <w:shd w:val="clear" w:color="auto" w:fill="auto"/>
          </w:tcPr>
          <w:p w14:paraId="053E90D5" w14:textId="2E924C4E" w:rsidR="00F96CEC" w:rsidRPr="0031629B" w:rsidRDefault="00F96CEC" w:rsidP="006352E7">
            <w:pPr>
              <w:pStyle w:val="Textoindependiente2"/>
              <w:rPr>
                <w:rFonts w:cs="Arial"/>
                <w:b/>
                <w:szCs w:val="16"/>
              </w:rPr>
            </w:pPr>
            <w:r w:rsidRPr="0031629B">
              <w:rPr>
                <w:rFonts w:cs="Arial"/>
                <w:b/>
                <w:szCs w:val="16"/>
              </w:rPr>
              <w:t xml:space="preserve">ASISTENCIA A LOS ACTOS PÚBLICOS DE LA PRESENTE </w:t>
            </w:r>
            <w:r w:rsidR="00983F34">
              <w:rPr>
                <w:rFonts w:cs="Arial"/>
                <w:b/>
                <w:szCs w:val="16"/>
              </w:rPr>
              <w:t>INVITACIÓN A CUANDO MENOS TRES PERSONAS</w:t>
            </w:r>
            <w:r w:rsidRPr="0031629B">
              <w:rPr>
                <w:rFonts w:cs="Arial"/>
                <w:b/>
                <w:szCs w:val="16"/>
              </w:rPr>
              <w:t xml:space="preserve"> Y TESTIGOS SOCIALES.</w:t>
            </w:r>
          </w:p>
        </w:tc>
      </w:tr>
      <w:tr w:rsidR="00031360" w:rsidRPr="00781416" w14:paraId="27BB7922" w14:textId="77777777" w:rsidTr="006352E7">
        <w:tc>
          <w:tcPr>
            <w:tcW w:w="1016" w:type="dxa"/>
            <w:shd w:val="clear" w:color="auto" w:fill="auto"/>
          </w:tcPr>
          <w:p w14:paraId="52688CDD" w14:textId="4C7FC0BE" w:rsidR="00031360" w:rsidRPr="0031629B" w:rsidRDefault="00031360" w:rsidP="006352E7">
            <w:pPr>
              <w:rPr>
                <w:rFonts w:ascii="Arial" w:hAnsi="Arial" w:cs="Arial"/>
                <w:b/>
                <w:sz w:val="16"/>
                <w:szCs w:val="16"/>
                <w:lang w:val="es-ES_tradnl"/>
              </w:rPr>
            </w:pPr>
            <w:r>
              <w:rPr>
                <w:rFonts w:ascii="Arial" w:hAnsi="Arial" w:cs="Arial"/>
                <w:b/>
                <w:sz w:val="16"/>
                <w:szCs w:val="16"/>
                <w:lang w:val="es-ES_tradnl"/>
              </w:rPr>
              <w:t>XV.</w:t>
            </w:r>
          </w:p>
        </w:tc>
        <w:tc>
          <w:tcPr>
            <w:tcW w:w="7205" w:type="dxa"/>
            <w:shd w:val="clear" w:color="auto" w:fill="auto"/>
          </w:tcPr>
          <w:p w14:paraId="0FF0E630" w14:textId="2697FB08" w:rsidR="00031360" w:rsidRPr="0031629B" w:rsidRDefault="00031360" w:rsidP="006352E7">
            <w:pPr>
              <w:ind w:left="34" w:right="33"/>
              <w:jc w:val="both"/>
              <w:rPr>
                <w:rFonts w:ascii="Arial" w:hAnsi="Arial" w:cs="Arial"/>
                <w:b/>
                <w:sz w:val="16"/>
                <w:szCs w:val="16"/>
              </w:rPr>
            </w:pPr>
            <w:r>
              <w:rPr>
                <w:rFonts w:ascii="Arial" w:hAnsi="Arial" w:cs="Arial"/>
                <w:b/>
                <w:sz w:val="16"/>
                <w:szCs w:val="16"/>
              </w:rPr>
              <w:t>COMBATE A LAS PRÁCTICAS MONOPÓLICAS ABSOLUTAS Y RELATIVAS.</w:t>
            </w:r>
          </w:p>
        </w:tc>
      </w:tr>
      <w:tr w:rsidR="00F96CEC" w:rsidRPr="00781416" w14:paraId="334B0B9C" w14:textId="77777777" w:rsidTr="006352E7">
        <w:tc>
          <w:tcPr>
            <w:tcW w:w="1016" w:type="dxa"/>
            <w:shd w:val="clear" w:color="auto" w:fill="auto"/>
          </w:tcPr>
          <w:p w14:paraId="56604F16" w14:textId="4B01ADB9" w:rsidR="00F96CEC" w:rsidRPr="0031629B" w:rsidRDefault="00F96CEC" w:rsidP="006352E7">
            <w:pPr>
              <w:rPr>
                <w:rFonts w:ascii="Arial" w:hAnsi="Arial" w:cs="Arial"/>
                <w:b/>
                <w:sz w:val="16"/>
                <w:szCs w:val="16"/>
                <w:lang w:val="es-ES_tradnl"/>
              </w:rPr>
            </w:pPr>
            <w:r w:rsidRPr="0031629B">
              <w:rPr>
                <w:rFonts w:ascii="Arial" w:hAnsi="Arial" w:cs="Arial"/>
                <w:b/>
                <w:sz w:val="16"/>
                <w:szCs w:val="16"/>
                <w:lang w:val="es-ES_tradnl"/>
              </w:rPr>
              <w:t>X</w:t>
            </w:r>
            <w:r w:rsidR="00031360">
              <w:rPr>
                <w:rFonts w:ascii="Arial" w:hAnsi="Arial" w:cs="Arial"/>
                <w:b/>
                <w:sz w:val="16"/>
                <w:szCs w:val="16"/>
                <w:lang w:val="es-ES_tradnl"/>
              </w:rPr>
              <w:t>VI</w:t>
            </w:r>
            <w:r w:rsidRPr="0031629B">
              <w:rPr>
                <w:rFonts w:ascii="Arial" w:hAnsi="Arial" w:cs="Arial"/>
                <w:b/>
                <w:sz w:val="16"/>
                <w:szCs w:val="16"/>
                <w:lang w:val="es-ES_tradnl"/>
              </w:rPr>
              <w:t>.</w:t>
            </w:r>
          </w:p>
        </w:tc>
        <w:tc>
          <w:tcPr>
            <w:tcW w:w="7205" w:type="dxa"/>
            <w:shd w:val="clear" w:color="auto" w:fill="auto"/>
          </w:tcPr>
          <w:p w14:paraId="47C6DE4D" w14:textId="77777777" w:rsidR="00F96CEC" w:rsidRPr="0031629B" w:rsidRDefault="00F96CEC" w:rsidP="006352E7">
            <w:pPr>
              <w:ind w:left="34" w:right="33"/>
              <w:jc w:val="both"/>
              <w:rPr>
                <w:rFonts w:ascii="Arial" w:hAnsi="Arial" w:cs="Arial"/>
                <w:b/>
                <w:sz w:val="16"/>
                <w:szCs w:val="16"/>
                <w:lang w:val="es-ES_tradnl"/>
              </w:rPr>
            </w:pPr>
            <w:r w:rsidRPr="0031629B">
              <w:rPr>
                <w:rFonts w:ascii="Arial" w:hAnsi="Arial" w:cs="Arial"/>
                <w:b/>
                <w:sz w:val="16"/>
                <w:szCs w:val="16"/>
              </w:rPr>
              <w:t>COMBATE A LA CORRUPCIÓN EN LA ADMINISTRACIÓN PÚBLICA FEDERAL.</w:t>
            </w:r>
          </w:p>
        </w:tc>
      </w:tr>
    </w:tbl>
    <w:p w14:paraId="4CB0F202" w14:textId="3B410853" w:rsidR="00F96CEC" w:rsidRDefault="00F96CEC" w:rsidP="006956BF">
      <w:pPr>
        <w:jc w:val="center"/>
        <w:rPr>
          <w:rFonts w:ascii="Arial" w:hAnsi="Arial" w:cs="Arial"/>
          <w:b/>
          <w:color w:val="00B050"/>
          <w:sz w:val="24"/>
          <w:szCs w:val="24"/>
          <w:lang w:val="es-ES_tradnl"/>
        </w:rPr>
      </w:pPr>
    </w:p>
    <w:p w14:paraId="78600788" w14:textId="170DE56B" w:rsidR="00F96CEC" w:rsidRDefault="00F96CEC" w:rsidP="006956BF">
      <w:pPr>
        <w:jc w:val="center"/>
        <w:rPr>
          <w:rFonts w:ascii="Arial" w:hAnsi="Arial" w:cs="Arial"/>
          <w:b/>
          <w:color w:val="00B050"/>
          <w:sz w:val="24"/>
          <w:szCs w:val="24"/>
          <w:lang w:val="es-ES_tradnl"/>
        </w:rPr>
      </w:pPr>
    </w:p>
    <w:p w14:paraId="0B26FAD6" w14:textId="7171A9B9" w:rsidR="00F96CEC" w:rsidRDefault="00F96CEC" w:rsidP="006956BF">
      <w:pPr>
        <w:jc w:val="center"/>
        <w:rPr>
          <w:rFonts w:ascii="Arial" w:hAnsi="Arial" w:cs="Arial"/>
          <w:b/>
          <w:color w:val="00B050"/>
          <w:sz w:val="24"/>
          <w:szCs w:val="24"/>
          <w:lang w:val="es-ES_tradnl"/>
        </w:rPr>
      </w:pPr>
    </w:p>
    <w:p w14:paraId="129C7BE8" w14:textId="37C74341" w:rsidR="00E43FFF" w:rsidRPr="00C50242" w:rsidRDefault="00476989" w:rsidP="00E43FFF">
      <w:pPr>
        <w:numPr>
          <w:ilvl w:val="0"/>
          <w:numId w:val="57"/>
        </w:numPr>
        <w:tabs>
          <w:tab w:val="left" w:pos="851"/>
        </w:tabs>
        <w:rPr>
          <w:rFonts w:ascii="Arial" w:hAnsi="Arial" w:cs="Arial"/>
          <w:b/>
          <w:bCs/>
          <w:color w:val="00B050"/>
          <w:sz w:val="24"/>
          <w:szCs w:val="24"/>
          <w:lang w:val="es-ES_tradnl"/>
        </w:rPr>
      </w:pPr>
      <w:r>
        <w:rPr>
          <w:rFonts w:ascii="Arial" w:hAnsi="Arial" w:cs="Arial"/>
          <w:b/>
          <w:color w:val="00B050"/>
          <w:sz w:val="24"/>
          <w:szCs w:val="24"/>
          <w:lang w:val="es-ES_tradnl"/>
        </w:rPr>
        <w:t>CA</w:t>
      </w:r>
      <w:r w:rsidR="0031629B" w:rsidRPr="00E43FFF">
        <w:rPr>
          <w:rFonts w:ascii="Arial" w:hAnsi="Arial" w:cs="Arial"/>
          <w:b/>
          <w:color w:val="00B050"/>
          <w:sz w:val="24"/>
          <w:szCs w:val="24"/>
          <w:lang w:val="es-ES_tradnl"/>
        </w:rPr>
        <w:t xml:space="preserve">LENDARIO DE </w:t>
      </w:r>
      <w:r w:rsidR="00E43FFF" w:rsidRPr="00E43FFF">
        <w:rPr>
          <w:rFonts w:ascii="Arial" w:hAnsi="Arial" w:cs="Arial"/>
          <w:b/>
          <w:color w:val="00B050"/>
          <w:sz w:val="24"/>
          <w:szCs w:val="24"/>
          <w:lang w:val="es-ES_tradnl"/>
        </w:rPr>
        <w:t>EVENTOS</w:t>
      </w:r>
      <w:r w:rsidR="00D2633B">
        <w:rPr>
          <w:rFonts w:ascii="Arial" w:hAnsi="Arial" w:cs="Arial"/>
          <w:b/>
          <w:color w:val="00B050"/>
          <w:sz w:val="24"/>
          <w:szCs w:val="24"/>
          <w:lang w:val="es-ES_tradnl"/>
        </w:rPr>
        <w:t xml:space="preserve"> NO. </w:t>
      </w:r>
      <w:r w:rsidR="00983F34">
        <w:rPr>
          <w:rFonts w:ascii="Arial" w:hAnsi="Arial" w:cs="Arial"/>
          <w:b/>
          <w:color w:val="00B050"/>
          <w:sz w:val="24"/>
          <w:szCs w:val="24"/>
          <w:lang w:val="es-ES_tradnl"/>
        </w:rPr>
        <w:t>I</w:t>
      </w:r>
      <w:r w:rsidR="00D2633B">
        <w:rPr>
          <w:rFonts w:ascii="Arial" w:hAnsi="Arial" w:cs="Arial"/>
          <w:b/>
          <w:color w:val="00B050"/>
          <w:sz w:val="24"/>
          <w:szCs w:val="24"/>
          <w:lang w:val="es-ES_tradnl"/>
        </w:rPr>
        <w:t>A</w:t>
      </w:r>
      <w:r w:rsidR="00E47B5A" w:rsidRPr="00E47B5A">
        <w:rPr>
          <w:rFonts w:ascii="Arial" w:hAnsi="Arial" w:cs="Arial"/>
          <w:b/>
          <w:color w:val="00B050"/>
          <w:sz w:val="24"/>
          <w:szCs w:val="24"/>
          <w:lang w:val="es-ES_tradnl"/>
        </w:rPr>
        <w:t>-11-L4J-011L4J998-</w:t>
      </w:r>
      <w:r w:rsidR="00F05307">
        <w:rPr>
          <w:rFonts w:ascii="Arial" w:hAnsi="Arial" w:cs="Arial"/>
          <w:b/>
          <w:color w:val="00B050"/>
          <w:sz w:val="24"/>
          <w:szCs w:val="24"/>
          <w:lang w:val="es-ES_tradnl"/>
        </w:rPr>
        <w:t>N</w:t>
      </w:r>
      <w:r w:rsidR="00E47B5A" w:rsidRPr="00E47B5A">
        <w:rPr>
          <w:rFonts w:ascii="Arial" w:hAnsi="Arial" w:cs="Arial"/>
          <w:b/>
          <w:color w:val="00B050"/>
          <w:sz w:val="24"/>
          <w:szCs w:val="24"/>
          <w:lang w:val="es-ES_tradnl"/>
        </w:rPr>
        <w:t>-</w:t>
      </w:r>
      <w:r w:rsidR="002D1AAE">
        <w:rPr>
          <w:rFonts w:ascii="Arial" w:hAnsi="Arial" w:cs="Arial"/>
          <w:b/>
          <w:color w:val="00B050"/>
          <w:sz w:val="24"/>
          <w:szCs w:val="24"/>
          <w:lang w:val="es-ES_tradnl"/>
        </w:rPr>
        <w:t>0</w:t>
      </w:r>
      <w:r w:rsidR="00592F7F">
        <w:rPr>
          <w:rFonts w:ascii="Arial" w:hAnsi="Arial" w:cs="Arial"/>
          <w:b/>
          <w:color w:val="00B050"/>
          <w:sz w:val="24"/>
          <w:szCs w:val="24"/>
          <w:lang w:val="es-ES_tradnl"/>
        </w:rPr>
        <w:t>2</w:t>
      </w:r>
      <w:r w:rsidR="00E47B5A" w:rsidRPr="00E47B5A">
        <w:rPr>
          <w:rFonts w:ascii="Arial" w:hAnsi="Arial" w:cs="Arial"/>
          <w:b/>
          <w:color w:val="00B050"/>
          <w:sz w:val="24"/>
          <w:szCs w:val="24"/>
          <w:lang w:val="es-ES_tradnl"/>
        </w:rPr>
        <w:t>-202</w:t>
      </w:r>
      <w:r w:rsidR="002D1AAE">
        <w:rPr>
          <w:rFonts w:ascii="Arial" w:hAnsi="Arial" w:cs="Arial"/>
          <w:b/>
          <w:color w:val="00B050"/>
          <w:sz w:val="24"/>
          <w:szCs w:val="24"/>
          <w:lang w:val="es-ES_tradnl"/>
        </w:rPr>
        <w:t>5</w:t>
      </w:r>
      <w:r w:rsidR="0031629B" w:rsidRPr="00E43FFF">
        <w:rPr>
          <w:rFonts w:ascii="Arial" w:hAnsi="Arial" w:cs="Arial"/>
          <w:b/>
          <w:color w:val="00B050"/>
          <w:sz w:val="24"/>
          <w:szCs w:val="24"/>
          <w:lang w:val="es-ES_tradnl"/>
        </w:rPr>
        <w:t xml:space="preserve"> </w:t>
      </w:r>
    </w:p>
    <w:p w14:paraId="184A4089" w14:textId="77777777" w:rsidR="0031629B" w:rsidRPr="00E43FFF" w:rsidRDefault="0031629B" w:rsidP="00E43FFF">
      <w:pPr>
        <w:ind w:left="-131"/>
        <w:rPr>
          <w:rFonts w:ascii="Arial" w:hAnsi="Arial" w:cs="Arial"/>
          <w:b/>
          <w:color w:val="009A46"/>
          <w:sz w:val="24"/>
          <w:szCs w:val="24"/>
          <w:lang w:val="es-ES_tradnl"/>
        </w:rPr>
      </w:pPr>
    </w:p>
    <w:p w14:paraId="739A85A8" w14:textId="77777777" w:rsidR="006956BF" w:rsidRDefault="006956BF" w:rsidP="00BD1C69">
      <w:pPr>
        <w:rPr>
          <w:rFonts w:ascii="Arial" w:hAnsi="Arial" w:cs="Arial"/>
          <w:sz w:val="16"/>
          <w:szCs w:val="16"/>
          <w:lang w:val="es-ES_tradnl"/>
        </w:rPr>
      </w:pPr>
    </w:p>
    <w:p w14:paraId="0A067F96" w14:textId="77777777" w:rsidR="006956BF" w:rsidRPr="004115AB" w:rsidRDefault="006956BF" w:rsidP="00BD1C69">
      <w:pPr>
        <w:rPr>
          <w:rFonts w:ascii="Arial" w:hAnsi="Arial" w:cs="Arial"/>
          <w:sz w:val="16"/>
          <w:szCs w:val="16"/>
          <w:lang w:val="es-ES_tradnl"/>
        </w:rPr>
      </w:pPr>
    </w:p>
    <w:tbl>
      <w:tblPr>
        <w:tblpPr w:leftFromText="141" w:rightFromText="141" w:vertAnchor="page" w:horzAnchor="margin" w:tblpY="32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1337"/>
        <w:gridCol w:w="1444"/>
        <w:gridCol w:w="3565"/>
      </w:tblGrid>
      <w:tr w:rsidR="00B75B7F" w:rsidRPr="00D34FB2" w14:paraId="37E56F81" w14:textId="77777777" w:rsidTr="000C7552">
        <w:tc>
          <w:tcPr>
            <w:tcW w:w="2599" w:type="dxa"/>
            <w:tcBorders>
              <w:top w:val="nil"/>
              <w:left w:val="nil"/>
              <w:bottom w:val="double" w:sz="4" w:space="0" w:color="auto"/>
              <w:right w:val="double" w:sz="4" w:space="0" w:color="auto"/>
            </w:tcBorders>
            <w:shd w:val="clear" w:color="auto" w:fill="auto"/>
          </w:tcPr>
          <w:p w14:paraId="152D4D56" w14:textId="77777777" w:rsidR="00B75B7F" w:rsidRPr="00D34FB2" w:rsidRDefault="00B75B7F" w:rsidP="000C7552">
            <w:pPr>
              <w:jc w:val="both"/>
              <w:rPr>
                <w:rFonts w:ascii="Arial" w:hAnsi="Arial" w:cs="Arial"/>
                <w:sz w:val="14"/>
                <w:szCs w:val="14"/>
                <w:lang w:val="es-ES_tradnl"/>
              </w:rPr>
            </w:pPr>
          </w:p>
        </w:tc>
        <w:tc>
          <w:tcPr>
            <w:tcW w:w="1337" w:type="dxa"/>
            <w:tcBorders>
              <w:top w:val="double" w:sz="4" w:space="0" w:color="auto"/>
              <w:left w:val="double" w:sz="4" w:space="0" w:color="auto"/>
              <w:bottom w:val="double" w:sz="4" w:space="0" w:color="auto"/>
              <w:right w:val="double" w:sz="4" w:space="0" w:color="auto"/>
            </w:tcBorders>
            <w:shd w:val="clear" w:color="auto" w:fill="D0CECE"/>
          </w:tcPr>
          <w:p w14:paraId="05FC9D82" w14:textId="77777777" w:rsidR="00B75B7F" w:rsidRPr="00D34FB2" w:rsidRDefault="00B75B7F" w:rsidP="000C7552">
            <w:pPr>
              <w:jc w:val="center"/>
              <w:rPr>
                <w:rFonts w:ascii="Arial" w:hAnsi="Arial" w:cs="Arial"/>
                <w:b/>
                <w:sz w:val="14"/>
                <w:szCs w:val="14"/>
                <w:lang w:val="es-ES_tradnl"/>
              </w:rPr>
            </w:pPr>
            <w:r w:rsidRPr="00D34FB2">
              <w:rPr>
                <w:rFonts w:ascii="Arial" w:hAnsi="Arial" w:cs="Arial"/>
                <w:b/>
                <w:sz w:val="14"/>
                <w:szCs w:val="14"/>
                <w:lang w:val="es-ES_tradnl"/>
              </w:rPr>
              <w:t>DÍA</w:t>
            </w:r>
          </w:p>
        </w:tc>
        <w:tc>
          <w:tcPr>
            <w:tcW w:w="1444" w:type="dxa"/>
            <w:tcBorders>
              <w:top w:val="double" w:sz="4" w:space="0" w:color="auto"/>
              <w:left w:val="double" w:sz="4" w:space="0" w:color="auto"/>
              <w:bottom w:val="double" w:sz="4" w:space="0" w:color="auto"/>
              <w:right w:val="double" w:sz="4" w:space="0" w:color="auto"/>
            </w:tcBorders>
            <w:shd w:val="clear" w:color="auto" w:fill="D0CECE"/>
          </w:tcPr>
          <w:p w14:paraId="47333FB8" w14:textId="77777777" w:rsidR="00B75B7F" w:rsidRPr="00D34FB2" w:rsidRDefault="00B75B7F" w:rsidP="000C7552">
            <w:pPr>
              <w:jc w:val="center"/>
              <w:rPr>
                <w:rFonts w:ascii="Arial" w:hAnsi="Arial" w:cs="Arial"/>
                <w:b/>
                <w:sz w:val="14"/>
                <w:szCs w:val="14"/>
                <w:lang w:val="es-ES_tradnl"/>
              </w:rPr>
            </w:pPr>
            <w:r w:rsidRPr="00D34FB2">
              <w:rPr>
                <w:rFonts w:ascii="Arial" w:hAnsi="Arial" w:cs="Arial"/>
                <w:b/>
                <w:sz w:val="14"/>
                <w:szCs w:val="14"/>
                <w:lang w:val="es-ES_tradnl"/>
              </w:rPr>
              <w:t>HORA</w:t>
            </w:r>
          </w:p>
        </w:tc>
        <w:tc>
          <w:tcPr>
            <w:tcW w:w="3565" w:type="dxa"/>
            <w:tcBorders>
              <w:top w:val="double" w:sz="4" w:space="0" w:color="auto"/>
              <w:left w:val="double" w:sz="4" w:space="0" w:color="auto"/>
              <w:bottom w:val="double" w:sz="4" w:space="0" w:color="auto"/>
              <w:right w:val="double" w:sz="4" w:space="0" w:color="auto"/>
            </w:tcBorders>
            <w:shd w:val="clear" w:color="auto" w:fill="D0CECE"/>
          </w:tcPr>
          <w:p w14:paraId="1420583A" w14:textId="77777777" w:rsidR="00B75B7F" w:rsidRPr="00D34FB2" w:rsidRDefault="00B75B7F" w:rsidP="000C7552">
            <w:pPr>
              <w:jc w:val="center"/>
              <w:rPr>
                <w:rFonts w:ascii="Arial" w:hAnsi="Arial" w:cs="Arial"/>
                <w:b/>
                <w:sz w:val="14"/>
                <w:szCs w:val="14"/>
                <w:lang w:val="es-ES_tradnl"/>
              </w:rPr>
            </w:pPr>
            <w:r w:rsidRPr="00D34FB2">
              <w:rPr>
                <w:rFonts w:ascii="Arial" w:hAnsi="Arial" w:cs="Arial"/>
                <w:b/>
                <w:sz w:val="14"/>
                <w:szCs w:val="14"/>
                <w:lang w:val="es-ES_tradnl"/>
              </w:rPr>
              <w:t>LUGAR</w:t>
            </w:r>
          </w:p>
        </w:tc>
      </w:tr>
      <w:tr w:rsidR="00B75B7F" w:rsidRPr="00D34FB2" w14:paraId="250F8D2D" w14:textId="77777777" w:rsidTr="000C7552">
        <w:tc>
          <w:tcPr>
            <w:tcW w:w="2599" w:type="dxa"/>
            <w:tcBorders>
              <w:top w:val="double" w:sz="4" w:space="0" w:color="auto"/>
              <w:left w:val="double" w:sz="4" w:space="0" w:color="auto"/>
              <w:bottom w:val="double" w:sz="4" w:space="0" w:color="auto"/>
              <w:right w:val="double" w:sz="4" w:space="0" w:color="auto"/>
            </w:tcBorders>
            <w:shd w:val="clear" w:color="auto" w:fill="D0CECE"/>
          </w:tcPr>
          <w:p w14:paraId="77F377CF" w14:textId="0D0C79CE" w:rsidR="00B75B7F" w:rsidRPr="00B75B7F" w:rsidRDefault="00B75B7F" w:rsidP="000C7552">
            <w:pPr>
              <w:jc w:val="both"/>
              <w:rPr>
                <w:rFonts w:ascii="Arial" w:hAnsi="Arial" w:cs="Arial"/>
                <w:b/>
                <w:sz w:val="18"/>
                <w:szCs w:val="18"/>
                <w:lang w:val="es-ES_tradnl"/>
              </w:rPr>
            </w:pPr>
            <w:r w:rsidRPr="00B75B7F">
              <w:rPr>
                <w:rFonts w:ascii="Arial" w:hAnsi="Arial" w:cs="Arial"/>
                <w:b/>
                <w:sz w:val="18"/>
                <w:szCs w:val="18"/>
                <w:lang w:val="es-ES_tradnl"/>
              </w:rPr>
              <w:t xml:space="preserve">Publicación de la </w:t>
            </w:r>
            <w:r w:rsidR="00175048">
              <w:rPr>
                <w:rFonts w:ascii="Arial" w:hAnsi="Arial" w:cs="Arial"/>
                <w:b/>
                <w:sz w:val="18"/>
                <w:szCs w:val="18"/>
                <w:lang w:val="es-ES_tradnl"/>
              </w:rPr>
              <w:t>Co</w:t>
            </w:r>
            <w:r w:rsidR="008D7D20">
              <w:rPr>
                <w:rFonts w:ascii="Arial" w:hAnsi="Arial" w:cs="Arial"/>
                <w:b/>
                <w:sz w:val="18"/>
                <w:szCs w:val="18"/>
                <w:lang w:val="es-ES_tradnl"/>
              </w:rPr>
              <w:t>n</w:t>
            </w:r>
            <w:r w:rsidR="00175048">
              <w:rPr>
                <w:rFonts w:ascii="Arial" w:hAnsi="Arial" w:cs="Arial"/>
                <w:b/>
                <w:sz w:val="18"/>
                <w:szCs w:val="18"/>
                <w:lang w:val="es-ES_tradnl"/>
              </w:rPr>
              <w:t>vocatoria</w:t>
            </w:r>
          </w:p>
          <w:p w14:paraId="52483922" w14:textId="77777777" w:rsidR="00B75B7F" w:rsidRPr="00B75B7F" w:rsidRDefault="00B75B7F" w:rsidP="000C7552">
            <w:pPr>
              <w:jc w:val="both"/>
              <w:rPr>
                <w:rFonts w:ascii="Arial" w:hAnsi="Arial" w:cs="Arial"/>
                <w:b/>
                <w:sz w:val="18"/>
                <w:szCs w:val="18"/>
                <w:lang w:val="es-ES_tradnl"/>
              </w:rPr>
            </w:pPr>
          </w:p>
        </w:tc>
        <w:tc>
          <w:tcPr>
            <w:tcW w:w="1337" w:type="dxa"/>
            <w:tcBorders>
              <w:top w:val="double" w:sz="4" w:space="0" w:color="auto"/>
              <w:left w:val="double" w:sz="4" w:space="0" w:color="auto"/>
            </w:tcBorders>
            <w:shd w:val="clear" w:color="auto" w:fill="auto"/>
          </w:tcPr>
          <w:p w14:paraId="37C4ADC9" w14:textId="3A8F6DC8" w:rsidR="00B75B7F" w:rsidRPr="00B75B7F" w:rsidRDefault="00124CFF" w:rsidP="000C7552">
            <w:pPr>
              <w:jc w:val="center"/>
              <w:rPr>
                <w:rFonts w:ascii="Arial" w:hAnsi="Arial" w:cs="Arial"/>
                <w:sz w:val="18"/>
                <w:szCs w:val="18"/>
                <w:lang w:val="es-ES_tradnl"/>
              </w:rPr>
            </w:pPr>
            <w:r>
              <w:rPr>
                <w:rFonts w:ascii="Arial" w:hAnsi="Arial" w:cs="Arial"/>
                <w:sz w:val="18"/>
                <w:szCs w:val="18"/>
                <w:lang w:val="es-ES_tradnl"/>
              </w:rPr>
              <w:t>04</w:t>
            </w:r>
            <w:r w:rsidR="00B75B7F" w:rsidRPr="00B75B7F">
              <w:rPr>
                <w:rFonts w:ascii="Arial" w:hAnsi="Arial" w:cs="Arial"/>
                <w:sz w:val="18"/>
                <w:szCs w:val="18"/>
                <w:lang w:val="es-ES_tradnl"/>
              </w:rPr>
              <w:t>/0</w:t>
            </w:r>
            <w:r>
              <w:rPr>
                <w:rFonts w:ascii="Arial" w:hAnsi="Arial" w:cs="Arial"/>
                <w:sz w:val="18"/>
                <w:szCs w:val="18"/>
                <w:lang w:val="es-ES_tradnl"/>
              </w:rPr>
              <w:t>3</w:t>
            </w:r>
            <w:r w:rsidR="00B75B7F" w:rsidRPr="00B75B7F">
              <w:rPr>
                <w:rFonts w:ascii="Arial" w:hAnsi="Arial" w:cs="Arial"/>
                <w:sz w:val="18"/>
                <w:szCs w:val="18"/>
                <w:lang w:val="es-ES_tradnl"/>
              </w:rPr>
              <w:t>/202</w:t>
            </w:r>
            <w:r w:rsidR="001F6883">
              <w:rPr>
                <w:rFonts w:ascii="Arial" w:hAnsi="Arial" w:cs="Arial"/>
                <w:sz w:val="18"/>
                <w:szCs w:val="18"/>
                <w:lang w:val="es-ES_tradnl"/>
              </w:rPr>
              <w:t>5</w:t>
            </w:r>
          </w:p>
        </w:tc>
        <w:tc>
          <w:tcPr>
            <w:tcW w:w="1444" w:type="dxa"/>
            <w:tcBorders>
              <w:top w:val="double" w:sz="4" w:space="0" w:color="auto"/>
            </w:tcBorders>
            <w:shd w:val="clear" w:color="auto" w:fill="auto"/>
            <w:vAlign w:val="center"/>
          </w:tcPr>
          <w:p w14:paraId="0F4BC918" w14:textId="77777777" w:rsidR="00B75B7F" w:rsidRPr="00B75B7F" w:rsidRDefault="00B75B7F" w:rsidP="000C7552">
            <w:pPr>
              <w:jc w:val="center"/>
              <w:rPr>
                <w:rFonts w:ascii="Arial" w:hAnsi="Arial" w:cs="Arial"/>
                <w:sz w:val="18"/>
                <w:szCs w:val="18"/>
                <w:lang w:val="es-ES_tradnl"/>
              </w:rPr>
            </w:pPr>
            <w:r w:rsidRPr="00B75B7F">
              <w:rPr>
                <w:rFonts w:ascii="Arial" w:hAnsi="Arial" w:cs="Arial"/>
                <w:sz w:val="18"/>
                <w:szCs w:val="18"/>
                <w:lang w:val="es-ES_tradnl"/>
              </w:rPr>
              <w:t>N/A</w:t>
            </w:r>
          </w:p>
        </w:tc>
        <w:tc>
          <w:tcPr>
            <w:tcW w:w="3565" w:type="dxa"/>
            <w:tcBorders>
              <w:top w:val="double" w:sz="4" w:space="0" w:color="auto"/>
            </w:tcBorders>
            <w:shd w:val="clear" w:color="auto" w:fill="auto"/>
          </w:tcPr>
          <w:p w14:paraId="696E65B9" w14:textId="62197913" w:rsidR="00B75B7F" w:rsidRPr="00B75B7F" w:rsidRDefault="00B75B7F" w:rsidP="000C7552">
            <w:pPr>
              <w:jc w:val="both"/>
              <w:rPr>
                <w:rFonts w:ascii="Arial" w:hAnsi="Arial" w:cs="Arial"/>
                <w:sz w:val="18"/>
                <w:szCs w:val="18"/>
              </w:rPr>
            </w:pPr>
            <w:r w:rsidRPr="00B75B7F">
              <w:rPr>
                <w:rFonts w:ascii="Arial" w:hAnsi="Arial" w:cs="Arial"/>
                <w:sz w:val="18"/>
                <w:szCs w:val="18"/>
              </w:rPr>
              <w:t xml:space="preserve">COMPRANET y Página de internet de la entidad:  </w:t>
            </w:r>
            <w:hyperlink r:id="rId9" w:history="1">
              <w:r w:rsidR="00983F34" w:rsidRPr="007700A1">
                <w:rPr>
                  <w:rStyle w:val="Hipervnculo"/>
                  <w:rFonts w:ascii="Arial" w:hAnsi="Arial" w:cs="Arial"/>
                  <w:sz w:val="18"/>
                  <w:szCs w:val="18"/>
                </w:rPr>
                <w:t>https://i</w:t>
              </w:r>
              <w:r w:rsidR="00983F34" w:rsidRPr="007700A1">
                <w:rPr>
                  <w:rStyle w:val="Hipervnculo"/>
                  <w:sz w:val="18"/>
                  <w:szCs w:val="18"/>
                </w:rPr>
                <w:t>ra</w:t>
              </w:r>
              <w:r w:rsidR="00983F34" w:rsidRPr="007700A1">
                <w:rPr>
                  <w:rStyle w:val="Hipervnculo"/>
                  <w:rFonts w:ascii="Arial" w:hAnsi="Arial" w:cs="Arial"/>
                  <w:sz w:val="18"/>
                  <w:szCs w:val="18"/>
                </w:rPr>
                <w:t>.cinvestav.mx/</w:t>
              </w:r>
            </w:hyperlink>
          </w:p>
          <w:p w14:paraId="4B415966" w14:textId="77777777" w:rsidR="00B75B7F" w:rsidRPr="00B75B7F" w:rsidRDefault="00B75B7F" w:rsidP="000C7552">
            <w:pPr>
              <w:jc w:val="both"/>
              <w:rPr>
                <w:rFonts w:ascii="Arial" w:hAnsi="Arial" w:cs="Arial"/>
                <w:sz w:val="18"/>
                <w:szCs w:val="18"/>
                <w:lang w:val="es-MX" w:eastAsia="es-MX"/>
              </w:rPr>
            </w:pPr>
          </w:p>
        </w:tc>
      </w:tr>
      <w:tr w:rsidR="00B75B7F" w:rsidRPr="00D34FB2" w14:paraId="7CD2596F" w14:textId="77777777" w:rsidTr="000C7552">
        <w:tc>
          <w:tcPr>
            <w:tcW w:w="2599" w:type="dxa"/>
            <w:tcBorders>
              <w:top w:val="double" w:sz="4" w:space="0" w:color="auto"/>
              <w:left w:val="double" w:sz="4" w:space="0" w:color="auto"/>
              <w:bottom w:val="double" w:sz="4" w:space="0" w:color="auto"/>
              <w:right w:val="double" w:sz="4" w:space="0" w:color="auto"/>
            </w:tcBorders>
            <w:shd w:val="clear" w:color="auto" w:fill="D0CECE"/>
            <w:vAlign w:val="center"/>
          </w:tcPr>
          <w:p w14:paraId="60A7B922" w14:textId="77777777" w:rsidR="00B75B7F" w:rsidRPr="00B75B7F" w:rsidRDefault="00B75B7F" w:rsidP="000C7552">
            <w:pPr>
              <w:jc w:val="center"/>
              <w:rPr>
                <w:rFonts w:ascii="Arial" w:hAnsi="Arial" w:cs="Arial"/>
                <w:b/>
                <w:sz w:val="18"/>
                <w:szCs w:val="18"/>
                <w:lang w:val="es-MX" w:eastAsia="es-MX"/>
              </w:rPr>
            </w:pPr>
            <w:r w:rsidRPr="00B75B7F">
              <w:rPr>
                <w:rFonts w:ascii="Arial" w:hAnsi="Arial" w:cs="Arial"/>
                <w:b/>
                <w:sz w:val="18"/>
                <w:szCs w:val="18"/>
              </w:rPr>
              <w:t>Visita a instalaciones</w:t>
            </w:r>
          </w:p>
        </w:tc>
        <w:tc>
          <w:tcPr>
            <w:tcW w:w="1337" w:type="dxa"/>
            <w:tcBorders>
              <w:left w:val="double" w:sz="4" w:space="0" w:color="auto"/>
            </w:tcBorders>
            <w:shd w:val="clear" w:color="auto" w:fill="auto"/>
            <w:vAlign w:val="center"/>
          </w:tcPr>
          <w:p w14:paraId="1D7639A0" w14:textId="77777777" w:rsidR="00B75B7F" w:rsidRPr="00B75B7F" w:rsidRDefault="00B75B7F" w:rsidP="000C7552">
            <w:pPr>
              <w:jc w:val="center"/>
              <w:rPr>
                <w:rFonts w:ascii="Arial" w:hAnsi="Arial" w:cs="Arial"/>
                <w:sz w:val="18"/>
                <w:szCs w:val="18"/>
              </w:rPr>
            </w:pPr>
            <w:r w:rsidRPr="00B75B7F">
              <w:rPr>
                <w:rFonts w:ascii="Arial" w:hAnsi="Arial" w:cs="Arial"/>
                <w:sz w:val="18"/>
                <w:szCs w:val="18"/>
              </w:rPr>
              <w:t>N/A</w:t>
            </w:r>
          </w:p>
        </w:tc>
        <w:tc>
          <w:tcPr>
            <w:tcW w:w="1444" w:type="dxa"/>
            <w:shd w:val="clear" w:color="auto" w:fill="auto"/>
            <w:vAlign w:val="center"/>
          </w:tcPr>
          <w:p w14:paraId="5B8D74A8" w14:textId="77777777" w:rsidR="00B75B7F" w:rsidRPr="00B75B7F" w:rsidRDefault="00B75B7F" w:rsidP="000C7552">
            <w:pPr>
              <w:jc w:val="center"/>
              <w:rPr>
                <w:rFonts w:ascii="Arial" w:hAnsi="Arial" w:cs="Arial"/>
                <w:sz w:val="18"/>
                <w:szCs w:val="18"/>
              </w:rPr>
            </w:pPr>
            <w:r w:rsidRPr="00B75B7F">
              <w:rPr>
                <w:rFonts w:ascii="Arial" w:hAnsi="Arial" w:cs="Arial"/>
                <w:sz w:val="18"/>
                <w:szCs w:val="18"/>
              </w:rPr>
              <w:t>N/A</w:t>
            </w:r>
          </w:p>
        </w:tc>
        <w:tc>
          <w:tcPr>
            <w:tcW w:w="3565" w:type="dxa"/>
            <w:shd w:val="clear" w:color="auto" w:fill="auto"/>
            <w:vAlign w:val="center"/>
          </w:tcPr>
          <w:p w14:paraId="5CC14073" w14:textId="77777777" w:rsidR="00B75B7F" w:rsidRPr="00B75B7F" w:rsidRDefault="00B75B7F" w:rsidP="000C7552">
            <w:pPr>
              <w:jc w:val="both"/>
              <w:rPr>
                <w:rFonts w:ascii="Arial" w:hAnsi="Arial" w:cs="Arial"/>
                <w:sz w:val="18"/>
                <w:szCs w:val="18"/>
              </w:rPr>
            </w:pPr>
            <w:r w:rsidRPr="00B75B7F">
              <w:rPr>
                <w:rFonts w:ascii="Arial" w:hAnsi="Arial" w:cs="Arial"/>
                <w:sz w:val="18"/>
                <w:szCs w:val="18"/>
              </w:rPr>
              <w:t>No Aplica</w:t>
            </w:r>
          </w:p>
        </w:tc>
      </w:tr>
      <w:tr w:rsidR="00B75B7F" w:rsidRPr="00D34FB2" w14:paraId="5922AB5A" w14:textId="77777777" w:rsidTr="000C7552">
        <w:tc>
          <w:tcPr>
            <w:tcW w:w="2599" w:type="dxa"/>
            <w:tcBorders>
              <w:top w:val="double" w:sz="4" w:space="0" w:color="auto"/>
              <w:left w:val="double" w:sz="4" w:space="0" w:color="auto"/>
              <w:bottom w:val="double" w:sz="4" w:space="0" w:color="auto"/>
              <w:right w:val="double" w:sz="4" w:space="0" w:color="auto"/>
            </w:tcBorders>
            <w:shd w:val="clear" w:color="auto" w:fill="D0CECE"/>
            <w:vAlign w:val="center"/>
          </w:tcPr>
          <w:p w14:paraId="2CBDF97A" w14:textId="77777777" w:rsidR="00B75B7F" w:rsidRPr="00B75B7F" w:rsidRDefault="00B75B7F" w:rsidP="000C7552">
            <w:pPr>
              <w:jc w:val="center"/>
              <w:rPr>
                <w:rFonts w:ascii="Arial" w:hAnsi="Arial" w:cs="Arial"/>
                <w:b/>
                <w:sz w:val="18"/>
                <w:szCs w:val="18"/>
              </w:rPr>
            </w:pPr>
            <w:r w:rsidRPr="00B75B7F">
              <w:rPr>
                <w:rFonts w:ascii="Arial" w:hAnsi="Arial" w:cs="Arial"/>
                <w:b/>
                <w:sz w:val="18"/>
                <w:szCs w:val="18"/>
              </w:rPr>
              <w:t xml:space="preserve">Junta de Aclaraciones </w:t>
            </w:r>
          </w:p>
          <w:p w14:paraId="0F18846E" w14:textId="77777777" w:rsidR="00B75B7F" w:rsidRPr="00B75B7F" w:rsidRDefault="00B75B7F" w:rsidP="000C7552">
            <w:pPr>
              <w:jc w:val="center"/>
              <w:rPr>
                <w:rFonts w:ascii="Arial" w:hAnsi="Arial" w:cs="Arial"/>
                <w:b/>
                <w:sz w:val="18"/>
                <w:szCs w:val="18"/>
              </w:rPr>
            </w:pPr>
          </w:p>
        </w:tc>
        <w:tc>
          <w:tcPr>
            <w:tcW w:w="1337" w:type="dxa"/>
            <w:tcBorders>
              <w:left w:val="double" w:sz="4" w:space="0" w:color="auto"/>
            </w:tcBorders>
            <w:shd w:val="clear" w:color="auto" w:fill="auto"/>
            <w:vAlign w:val="center"/>
          </w:tcPr>
          <w:p w14:paraId="3A9D31E6" w14:textId="1D7FEDCF" w:rsidR="00B75B7F" w:rsidRPr="0091671A" w:rsidRDefault="00124CFF" w:rsidP="000C7552">
            <w:pPr>
              <w:jc w:val="center"/>
              <w:rPr>
                <w:rFonts w:ascii="Arial" w:hAnsi="Arial" w:cs="Arial"/>
                <w:sz w:val="18"/>
                <w:szCs w:val="18"/>
              </w:rPr>
            </w:pPr>
            <w:r>
              <w:rPr>
                <w:rFonts w:ascii="Arial" w:hAnsi="Arial" w:cs="Arial"/>
                <w:sz w:val="18"/>
                <w:szCs w:val="18"/>
                <w:lang w:val="es-ES_tradnl"/>
              </w:rPr>
              <w:t>11</w:t>
            </w:r>
            <w:r w:rsidR="00B75B7F" w:rsidRPr="0091671A">
              <w:rPr>
                <w:rFonts w:ascii="Arial" w:hAnsi="Arial" w:cs="Arial"/>
                <w:sz w:val="18"/>
                <w:szCs w:val="18"/>
                <w:lang w:val="es-ES_tradnl"/>
              </w:rPr>
              <w:t>/0</w:t>
            </w:r>
            <w:r>
              <w:rPr>
                <w:rFonts w:ascii="Arial" w:hAnsi="Arial" w:cs="Arial"/>
                <w:sz w:val="18"/>
                <w:szCs w:val="18"/>
                <w:lang w:val="es-ES_tradnl"/>
              </w:rPr>
              <w:t>3</w:t>
            </w:r>
            <w:r w:rsidR="00B75B7F" w:rsidRPr="0091671A">
              <w:rPr>
                <w:rFonts w:ascii="Arial" w:hAnsi="Arial" w:cs="Arial"/>
                <w:sz w:val="18"/>
                <w:szCs w:val="18"/>
                <w:lang w:val="es-ES_tradnl"/>
              </w:rPr>
              <w:t>/202</w:t>
            </w:r>
            <w:r w:rsidR="001F6883">
              <w:rPr>
                <w:rFonts w:ascii="Arial" w:hAnsi="Arial" w:cs="Arial"/>
                <w:sz w:val="18"/>
                <w:szCs w:val="18"/>
                <w:lang w:val="es-ES_tradnl"/>
              </w:rPr>
              <w:t>5</w:t>
            </w:r>
          </w:p>
        </w:tc>
        <w:tc>
          <w:tcPr>
            <w:tcW w:w="1444" w:type="dxa"/>
            <w:tcBorders>
              <w:left w:val="double" w:sz="4" w:space="0" w:color="auto"/>
            </w:tcBorders>
            <w:shd w:val="clear" w:color="auto" w:fill="auto"/>
            <w:vAlign w:val="center"/>
          </w:tcPr>
          <w:p w14:paraId="3B901866" w14:textId="2B5914BF" w:rsidR="00B75B7F" w:rsidRPr="0091671A" w:rsidRDefault="00B75B7F" w:rsidP="000C7552">
            <w:pPr>
              <w:jc w:val="center"/>
              <w:rPr>
                <w:rFonts w:ascii="Arial" w:hAnsi="Arial" w:cs="Arial"/>
                <w:sz w:val="18"/>
                <w:szCs w:val="18"/>
              </w:rPr>
            </w:pPr>
            <w:r w:rsidRPr="0091671A">
              <w:rPr>
                <w:rFonts w:ascii="Arial" w:hAnsi="Arial" w:cs="Arial"/>
                <w:sz w:val="18"/>
                <w:szCs w:val="18"/>
              </w:rPr>
              <w:t>1</w:t>
            </w:r>
            <w:r w:rsidR="0091671A" w:rsidRPr="0091671A">
              <w:rPr>
                <w:rFonts w:ascii="Arial" w:hAnsi="Arial" w:cs="Arial"/>
                <w:sz w:val="18"/>
                <w:szCs w:val="18"/>
              </w:rPr>
              <w:t>0</w:t>
            </w:r>
            <w:r w:rsidRPr="0091671A">
              <w:rPr>
                <w:rFonts w:ascii="Arial" w:hAnsi="Arial" w:cs="Arial"/>
                <w:sz w:val="18"/>
                <w:szCs w:val="18"/>
              </w:rPr>
              <w:t>:</w:t>
            </w:r>
            <w:r w:rsidR="0091671A" w:rsidRPr="0091671A">
              <w:rPr>
                <w:rFonts w:ascii="Arial" w:hAnsi="Arial" w:cs="Arial"/>
                <w:sz w:val="18"/>
                <w:szCs w:val="18"/>
              </w:rPr>
              <w:t>3</w:t>
            </w:r>
            <w:r w:rsidRPr="0091671A">
              <w:rPr>
                <w:rFonts w:ascii="Arial" w:hAnsi="Arial" w:cs="Arial"/>
                <w:sz w:val="18"/>
                <w:szCs w:val="18"/>
              </w:rPr>
              <w:t xml:space="preserve">0 </w:t>
            </w:r>
            <w:proofErr w:type="spellStart"/>
            <w:r w:rsidRPr="0091671A">
              <w:rPr>
                <w:rFonts w:ascii="Arial" w:hAnsi="Arial" w:cs="Arial"/>
                <w:sz w:val="18"/>
                <w:szCs w:val="18"/>
              </w:rPr>
              <w:t>hrs</w:t>
            </w:r>
            <w:proofErr w:type="spellEnd"/>
            <w:r w:rsidRPr="0091671A">
              <w:rPr>
                <w:rFonts w:ascii="Arial" w:hAnsi="Arial" w:cs="Arial"/>
                <w:sz w:val="18"/>
                <w:szCs w:val="18"/>
              </w:rPr>
              <w:t>.</w:t>
            </w:r>
          </w:p>
        </w:tc>
        <w:tc>
          <w:tcPr>
            <w:tcW w:w="3565" w:type="dxa"/>
            <w:tcBorders>
              <w:left w:val="double" w:sz="4" w:space="0" w:color="auto"/>
            </w:tcBorders>
            <w:shd w:val="clear" w:color="auto" w:fill="auto"/>
            <w:vAlign w:val="center"/>
          </w:tcPr>
          <w:p w14:paraId="30C6E3EC" w14:textId="21678A47" w:rsidR="00B75B7F" w:rsidRPr="00B75B7F" w:rsidRDefault="00B75B7F" w:rsidP="000C7552">
            <w:pPr>
              <w:rPr>
                <w:rFonts w:ascii="Arial" w:hAnsi="Arial" w:cs="Arial"/>
                <w:sz w:val="18"/>
                <w:szCs w:val="18"/>
              </w:rPr>
            </w:pPr>
            <w:r w:rsidRPr="00B75B7F">
              <w:rPr>
                <w:rFonts w:ascii="Arial" w:hAnsi="Arial" w:cs="Arial"/>
                <w:b/>
                <w:bCs/>
                <w:sz w:val="18"/>
                <w:szCs w:val="18"/>
                <w:u w:val="single"/>
              </w:rPr>
              <w:t>A través de COMPRANET</w:t>
            </w:r>
          </w:p>
        </w:tc>
      </w:tr>
      <w:tr w:rsidR="00B75B7F" w:rsidRPr="00D34FB2" w14:paraId="37F03DF6" w14:textId="77777777" w:rsidTr="000C7552">
        <w:tc>
          <w:tcPr>
            <w:tcW w:w="2599" w:type="dxa"/>
            <w:tcBorders>
              <w:top w:val="double" w:sz="4" w:space="0" w:color="auto"/>
              <w:left w:val="double" w:sz="4" w:space="0" w:color="auto"/>
              <w:bottom w:val="double" w:sz="4" w:space="0" w:color="auto"/>
              <w:right w:val="double" w:sz="4" w:space="0" w:color="auto"/>
            </w:tcBorders>
            <w:shd w:val="clear" w:color="auto" w:fill="D0CECE"/>
            <w:vAlign w:val="center"/>
          </w:tcPr>
          <w:p w14:paraId="221474A3" w14:textId="77777777" w:rsidR="00B75B7F" w:rsidRPr="00B75B7F" w:rsidRDefault="00B75B7F" w:rsidP="000C7552">
            <w:pPr>
              <w:jc w:val="center"/>
              <w:rPr>
                <w:rFonts w:ascii="Arial" w:hAnsi="Arial" w:cs="Arial"/>
                <w:b/>
                <w:sz w:val="18"/>
                <w:szCs w:val="18"/>
              </w:rPr>
            </w:pPr>
            <w:r w:rsidRPr="00B75B7F">
              <w:rPr>
                <w:rFonts w:ascii="Arial" w:hAnsi="Arial" w:cs="Arial"/>
                <w:b/>
                <w:sz w:val="18"/>
                <w:szCs w:val="18"/>
              </w:rPr>
              <w:t>Acto de Presentación y Apertura de propuestas</w:t>
            </w:r>
          </w:p>
        </w:tc>
        <w:tc>
          <w:tcPr>
            <w:tcW w:w="1337" w:type="dxa"/>
            <w:tcBorders>
              <w:left w:val="double" w:sz="4" w:space="0" w:color="auto"/>
            </w:tcBorders>
            <w:shd w:val="clear" w:color="auto" w:fill="auto"/>
            <w:vAlign w:val="center"/>
          </w:tcPr>
          <w:p w14:paraId="05CB5BFF" w14:textId="646EE753" w:rsidR="00B75B7F" w:rsidRPr="00B75B7F" w:rsidRDefault="00124CFF" w:rsidP="000C7552">
            <w:pPr>
              <w:jc w:val="center"/>
              <w:rPr>
                <w:rFonts w:ascii="Arial" w:hAnsi="Arial" w:cs="Arial"/>
                <w:sz w:val="18"/>
                <w:szCs w:val="18"/>
              </w:rPr>
            </w:pPr>
            <w:r>
              <w:rPr>
                <w:rFonts w:ascii="Arial" w:hAnsi="Arial" w:cs="Arial"/>
                <w:sz w:val="18"/>
                <w:szCs w:val="18"/>
              </w:rPr>
              <w:t>18</w:t>
            </w:r>
            <w:r w:rsidR="009C68D4">
              <w:rPr>
                <w:rFonts w:ascii="Arial" w:hAnsi="Arial" w:cs="Arial"/>
                <w:sz w:val="18"/>
                <w:szCs w:val="18"/>
              </w:rPr>
              <w:t>/</w:t>
            </w:r>
            <w:r w:rsidR="00B75B7F" w:rsidRPr="00B75B7F">
              <w:rPr>
                <w:rFonts w:ascii="Arial" w:hAnsi="Arial" w:cs="Arial"/>
                <w:sz w:val="18"/>
                <w:szCs w:val="18"/>
              </w:rPr>
              <w:t>0</w:t>
            </w:r>
            <w:r>
              <w:rPr>
                <w:rFonts w:ascii="Arial" w:hAnsi="Arial" w:cs="Arial"/>
                <w:sz w:val="18"/>
                <w:szCs w:val="18"/>
              </w:rPr>
              <w:t>3</w:t>
            </w:r>
            <w:r w:rsidR="00B75B7F" w:rsidRPr="00B75B7F">
              <w:rPr>
                <w:rFonts w:ascii="Arial" w:hAnsi="Arial" w:cs="Arial"/>
                <w:sz w:val="18"/>
                <w:szCs w:val="18"/>
              </w:rPr>
              <w:t>/202</w:t>
            </w:r>
            <w:r w:rsidR="001F6883">
              <w:rPr>
                <w:rFonts w:ascii="Arial" w:hAnsi="Arial" w:cs="Arial"/>
                <w:sz w:val="18"/>
                <w:szCs w:val="18"/>
              </w:rPr>
              <w:t>5</w:t>
            </w:r>
          </w:p>
        </w:tc>
        <w:tc>
          <w:tcPr>
            <w:tcW w:w="1444" w:type="dxa"/>
            <w:shd w:val="clear" w:color="auto" w:fill="auto"/>
            <w:vAlign w:val="center"/>
          </w:tcPr>
          <w:p w14:paraId="659503C0" w14:textId="4447B76B" w:rsidR="00B75B7F" w:rsidRPr="00B75B7F" w:rsidRDefault="00B75B7F" w:rsidP="000C7552">
            <w:pPr>
              <w:jc w:val="center"/>
              <w:rPr>
                <w:rFonts w:ascii="Arial" w:hAnsi="Arial" w:cs="Arial"/>
                <w:sz w:val="18"/>
                <w:szCs w:val="18"/>
              </w:rPr>
            </w:pPr>
            <w:r w:rsidRPr="00B75B7F">
              <w:rPr>
                <w:rFonts w:ascii="Arial" w:hAnsi="Arial" w:cs="Arial"/>
                <w:sz w:val="18"/>
                <w:szCs w:val="18"/>
              </w:rPr>
              <w:t>1</w:t>
            </w:r>
            <w:r w:rsidR="00D009E4">
              <w:rPr>
                <w:rFonts w:ascii="Arial" w:hAnsi="Arial" w:cs="Arial"/>
                <w:sz w:val="18"/>
                <w:szCs w:val="18"/>
              </w:rPr>
              <w:t>0</w:t>
            </w:r>
            <w:r w:rsidRPr="00B75B7F">
              <w:rPr>
                <w:rFonts w:ascii="Arial" w:hAnsi="Arial" w:cs="Arial"/>
                <w:sz w:val="18"/>
                <w:szCs w:val="18"/>
              </w:rPr>
              <w:t>:</w:t>
            </w:r>
            <w:r w:rsidR="00D009E4">
              <w:rPr>
                <w:rFonts w:ascii="Arial" w:hAnsi="Arial" w:cs="Arial"/>
                <w:sz w:val="18"/>
                <w:szCs w:val="18"/>
              </w:rPr>
              <w:t>3</w:t>
            </w:r>
            <w:r w:rsidRPr="00B75B7F">
              <w:rPr>
                <w:rFonts w:ascii="Arial" w:hAnsi="Arial" w:cs="Arial"/>
                <w:sz w:val="18"/>
                <w:szCs w:val="18"/>
              </w:rPr>
              <w:t xml:space="preserve">0 </w:t>
            </w:r>
            <w:proofErr w:type="spellStart"/>
            <w:r w:rsidRPr="00B75B7F">
              <w:rPr>
                <w:rFonts w:ascii="Arial" w:hAnsi="Arial" w:cs="Arial"/>
                <w:sz w:val="18"/>
                <w:szCs w:val="18"/>
              </w:rPr>
              <w:t>hrs</w:t>
            </w:r>
            <w:proofErr w:type="spellEnd"/>
            <w:r w:rsidRPr="00B75B7F">
              <w:rPr>
                <w:rFonts w:ascii="Arial" w:hAnsi="Arial" w:cs="Arial"/>
                <w:sz w:val="18"/>
                <w:szCs w:val="18"/>
              </w:rPr>
              <w:t>.</w:t>
            </w:r>
          </w:p>
        </w:tc>
        <w:tc>
          <w:tcPr>
            <w:tcW w:w="3565" w:type="dxa"/>
            <w:shd w:val="clear" w:color="auto" w:fill="auto"/>
            <w:vAlign w:val="bottom"/>
          </w:tcPr>
          <w:p w14:paraId="2C684A1E" w14:textId="0E5468F4" w:rsidR="00B75B7F" w:rsidRPr="00B75B7F" w:rsidRDefault="00B75B7F" w:rsidP="000C7552">
            <w:pPr>
              <w:rPr>
                <w:rFonts w:ascii="Arial" w:hAnsi="Arial" w:cs="Arial"/>
                <w:sz w:val="18"/>
                <w:szCs w:val="18"/>
              </w:rPr>
            </w:pPr>
            <w:r w:rsidRPr="00B75B7F">
              <w:rPr>
                <w:rFonts w:ascii="Arial" w:hAnsi="Arial" w:cs="Arial"/>
                <w:b/>
                <w:bCs/>
                <w:sz w:val="18"/>
                <w:szCs w:val="18"/>
                <w:u w:val="single"/>
              </w:rPr>
              <w:t>A través de COMPRANET</w:t>
            </w:r>
          </w:p>
        </w:tc>
      </w:tr>
      <w:tr w:rsidR="00B75B7F" w:rsidRPr="00D34FB2" w14:paraId="1EB55B2A" w14:textId="77777777" w:rsidTr="000C7552">
        <w:tc>
          <w:tcPr>
            <w:tcW w:w="2599" w:type="dxa"/>
            <w:tcBorders>
              <w:top w:val="double" w:sz="4" w:space="0" w:color="auto"/>
              <w:left w:val="double" w:sz="4" w:space="0" w:color="auto"/>
              <w:bottom w:val="double" w:sz="4" w:space="0" w:color="auto"/>
              <w:right w:val="double" w:sz="4" w:space="0" w:color="auto"/>
            </w:tcBorders>
            <w:shd w:val="clear" w:color="auto" w:fill="D0CECE"/>
            <w:vAlign w:val="center"/>
          </w:tcPr>
          <w:p w14:paraId="1685D0C6" w14:textId="77777777" w:rsidR="00B75B7F" w:rsidRPr="00B75B7F" w:rsidRDefault="00B75B7F" w:rsidP="000C7552">
            <w:pPr>
              <w:jc w:val="center"/>
              <w:rPr>
                <w:rFonts w:ascii="Arial" w:hAnsi="Arial" w:cs="Arial"/>
                <w:b/>
                <w:sz w:val="18"/>
                <w:szCs w:val="18"/>
              </w:rPr>
            </w:pPr>
            <w:r w:rsidRPr="00B75B7F">
              <w:rPr>
                <w:rFonts w:ascii="Arial" w:hAnsi="Arial" w:cs="Arial"/>
                <w:b/>
                <w:sz w:val="18"/>
                <w:szCs w:val="18"/>
              </w:rPr>
              <w:t>Fallo</w:t>
            </w:r>
          </w:p>
        </w:tc>
        <w:tc>
          <w:tcPr>
            <w:tcW w:w="1337" w:type="dxa"/>
            <w:tcBorders>
              <w:left w:val="double" w:sz="4" w:space="0" w:color="auto"/>
            </w:tcBorders>
            <w:shd w:val="clear" w:color="auto" w:fill="auto"/>
            <w:vAlign w:val="center"/>
          </w:tcPr>
          <w:p w14:paraId="26A6FD92" w14:textId="59B2D0C6" w:rsidR="00B75B7F" w:rsidRPr="00B75B7F" w:rsidRDefault="00124CFF" w:rsidP="000C7552">
            <w:pPr>
              <w:jc w:val="center"/>
              <w:rPr>
                <w:rFonts w:ascii="Arial" w:hAnsi="Arial" w:cs="Arial"/>
                <w:sz w:val="18"/>
                <w:szCs w:val="18"/>
              </w:rPr>
            </w:pPr>
            <w:r>
              <w:rPr>
                <w:rFonts w:ascii="Arial" w:hAnsi="Arial" w:cs="Arial"/>
                <w:sz w:val="18"/>
                <w:szCs w:val="18"/>
              </w:rPr>
              <w:t>25</w:t>
            </w:r>
            <w:r w:rsidR="00B75B7F" w:rsidRPr="00B75B7F">
              <w:rPr>
                <w:rFonts w:ascii="Arial" w:hAnsi="Arial" w:cs="Arial"/>
                <w:sz w:val="18"/>
                <w:szCs w:val="18"/>
              </w:rPr>
              <w:t>/</w:t>
            </w:r>
            <w:r>
              <w:rPr>
                <w:rFonts w:ascii="Arial" w:hAnsi="Arial" w:cs="Arial"/>
                <w:sz w:val="18"/>
                <w:szCs w:val="18"/>
              </w:rPr>
              <w:t>03</w:t>
            </w:r>
            <w:r w:rsidR="00B75B7F" w:rsidRPr="00B75B7F">
              <w:rPr>
                <w:rFonts w:ascii="Arial" w:hAnsi="Arial" w:cs="Arial"/>
                <w:sz w:val="18"/>
                <w:szCs w:val="18"/>
              </w:rPr>
              <w:t>/202</w:t>
            </w:r>
            <w:r w:rsidR="001F6883">
              <w:rPr>
                <w:rFonts w:ascii="Arial" w:hAnsi="Arial" w:cs="Arial"/>
                <w:sz w:val="18"/>
                <w:szCs w:val="18"/>
              </w:rPr>
              <w:t>5</w:t>
            </w:r>
          </w:p>
        </w:tc>
        <w:tc>
          <w:tcPr>
            <w:tcW w:w="1444" w:type="dxa"/>
            <w:shd w:val="clear" w:color="auto" w:fill="auto"/>
            <w:vAlign w:val="center"/>
          </w:tcPr>
          <w:p w14:paraId="6F5A8202" w14:textId="3906D5B4" w:rsidR="00B75B7F" w:rsidRPr="00B75B7F" w:rsidRDefault="00D009E4" w:rsidP="000C7552">
            <w:pPr>
              <w:jc w:val="center"/>
              <w:rPr>
                <w:rFonts w:ascii="Arial" w:hAnsi="Arial" w:cs="Arial"/>
                <w:sz w:val="18"/>
                <w:szCs w:val="18"/>
              </w:rPr>
            </w:pPr>
            <w:r>
              <w:rPr>
                <w:rFonts w:ascii="Arial" w:hAnsi="Arial" w:cs="Arial"/>
                <w:sz w:val="18"/>
                <w:szCs w:val="18"/>
              </w:rPr>
              <w:t>10</w:t>
            </w:r>
            <w:r w:rsidR="00B75B7F" w:rsidRPr="00B75B7F">
              <w:rPr>
                <w:rFonts w:ascii="Arial" w:hAnsi="Arial" w:cs="Arial"/>
                <w:sz w:val="18"/>
                <w:szCs w:val="18"/>
              </w:rPr>
              <w:t>:</w:t>
            </w:r>
            <w:r>
              <w:rPr>
                <w:rFonts w:ascii="Arial" w:hAnsi="Arial" w:cs="Arial"/>
                <w:sz w:val="18"/>
                <w:szCs w:val="18"/>
              </w:rPr>
              <w:t>3</w:t>
            </w:r>
            <w:r w:rsidR="00B75B7F" w:rsidRPr="00B75B7F">
              <w:rPr>
                <w:rFonts w:ascii="Arial" w:hAnsi="Arial" w:cs="Arial"/>
                <w:sz w:val="18"/>
                <w:szCs w:val="18"/>
              </w:rPr>
              <w:t xml:space="preserve">0 </w:t>
            </w:r>
            <w:proofErr w:type="spellStart"/>
            <w:r w:rsidR="00B75B7F" w:rsidRPr="00B75B7F">
              <w:rPr>
                <w:rFonts w:ascii="Arial" w:hAnsi="Arial" w:cs="Arial"/>
                <w:sz w:val="18"/>
                <w:szCs w:val="18"/>
              </w:rPr>
              <w:t>hrs</w:t>
            </w:r>
            <w:proofErr w:type="spellEnd"/>
            <w:r w:rsidR="00B75B7F" w:rsidRPr="00B75B7F">
              <w:rPr>
                <w:rFonts w:ascii="Arial" w:hAnsi="Arial" w:cs="Arial"/>
                <w:sz w:val="18"/>
                <w:szCs w:val="18"/>
              </w:rPr>
              <w:t>.</w:t>
            </w:r>
          </w:p>
        </w:tc>
        <w:tc>
          <w:tcPr>
            <w:tcW w:w="3565" w:type="dxa"/>
            <w:shd w:val="clear" w:color="auto" w:fill="auto"/>
            <w:vAlign w:val="bottom"/>
          </w:tcPr>
          <w:p w14:paraId="24885F1B" w14:textId="56413D4C" w:rsidR="00B75B7F" w:rsidRPr="00B75B7F" w:rsidRDefault="00B75B7F" w:rsidP="000C7552">
            <w:pPr>
              <w:rPr>
                <w:rFonts w:ascii="Arial" w:hAnsi="Arial" w:cs="Arial"/>
                <w:sz w:val="18"/>
                <w:szCs w:val="18"/>
              </w:rPr>
            </w:pPr>
            <w:r w:rsidRPr="00B75B7F">
              <w:rPr>
                <w:rFonts w:ascii="Arial" w:hAnsi="Arial" w:cs="Arial"/>
                <w:b/>
                <w:bCs/>
                <w:sz w:val="18"/>
                <w:szCs w:val="18"/>
                <w:u w:val="single"/>
              </w:rPr>
              <w:t>A través de COMPRANET</w:t>
            </w:r>
          </w:p>
        </w:tc>
      </w:tr>
      <w:tr w:rsidR="00B75B7F" w:rsidRPr="00D34FB2" w14:paraId="6314B386" w14:textId="77777777" w:rsidTr="000C7552">
        <w:trPr>
          <w:trHeight w:val="419"/>
        </w:trPr>
        <w:tc>
          <w:tcPr>
            <w:tcW w:w="2599" w:type="dxa"/>
            <w:tcBorders>
              <w:top w:val="double" w:sz="4" w:space="0" w:color="auto"/>
              <w:left w:val="double" w:sz="4" w:space="0" w:color="auto"/>
              <w:bottom w:val="double" w:sz="4" w:space="0" w:color="auto"/>
              <w:right w:val="double" w:sz="4" w:space="0" w:color="auto"/>
            </w:tcBorders>
            <w:shd w:val="clear" w:color="auto" w:fill="D0CECE"/>
            <w:vAlign w:val="center"/>
          </w:tcPr>
          <w:p w14:paraId="2E771142" w14:textId="77777777" w:rsidR="00B75B7F" w:rsidRPr="00B75B7F" w:rsidRDefault="00B75B7F" w:rsidP="000C7552">
            <w:pPr>
              <w:jc w:val="center"/>
              <w:rPr>
                <w:rFonts w:ascii="Arial" w:hAnsi="Arial" w:cs="Arial"/>
                <w:b/>
                <w:sz w:val="18"/>
                <w:szCs w:val="18"/>
              </w:rPr>
            </w:pPr>
            <w:r w:rsidRPr="00B75B7F">
              <w:rPr>
                <w:rFonts w:ascii="Arial" w:hAnsi="Arial" w:cs="Arial"/>
                <w:b/>
                <w:sz w:val="18"/>
                <w:szCs w:val="18"/>
              </w:rPr>
              <w:t xml:space="preserve">Firma de contrato </w:t>
            </w:r>
          </w:p>
        </w:tc>
        <w:tc>
          <w:tcPr>
            <w:tcW w:w="1337" w:type="dxa"/>
            <w:tcBorders>
              <w:left w:val="double" w:sz="4" w:space="0" w:color="auto"/>
            </w:tcBorders>
            <w:shd w:val="clear" w:color="auto" w:fill="auto"/>
            <w:vAlign w:val="center"/>
          </w:tcPr>
          <w:p w14:paraId="28DDD0E4" w14:textId="6BC5A76C" w:rsidR="00B75B7F" w:rsidRPr="00B75B7F" w:rsidRDefault="00983F34" w:rsidP="000C7552">
            <w:pPr>
              <w:jc w:val="center"/>
              <w:rPr>
                <w:rFonts w:ascii="Arial" w:hAnsi="Arial" w:cs="Arial"/>
                <w:sz w:val="18"/>
                <w:szCs w:val="18"/>
              </w:rPr>
            </w:pPr>
            <w:r>
              <w:rPr>
                <w:rFonts w:ascii="Arial" w:hAnsi="Arial" w:cs="Arial"/>
                <w:sz w:val="18"/>
                <w:szCs w:val="18"/>
              </w:rPr>
              <w:t>1</w:t>
            </w:r>
            <w:r w:rsidR="00B75B7F" w:rsidRPr="00B75B7F">
              <w:rPr>
                <w:rFonts w:ascii="Arial" w:hAnsi="Arial" w:cs="Arial"/>
                <w:sz w:val="18"/>
                <w:szCs w:val="18"/>
              </w:rPr>
              <w:t>/0</w:t>
            </w:r>
            <w:r w:rsidR="00124CFF">
              <w:rPr>
                <w:rFonts w:ascii="Arial" w:hAnsi="Arial" w:cs="Arial"/>
                <w:sz w:val="18"/>
                <w:szCs w:val="18"/>
              </w:rPr>
              <w:t>4</w:t>
            </w:r>
            <w:r w:rsidR="00B75B7F" w:rsidRPr="00B75B7F">
              <w:rPr>
                <w:rFonts w:ascii="Arial" w:hAnsi="Arial" w:cs="Arial"/>
                <w:sz w:val="18"/>
                <w:szCs w:val="18"/>
              </w:rPr>
              <w:t>/202</w:t>
            </w:r>
            <w:r w:rsidR="001F6883">
              <w:rPr>
                <w:rFonts w:ascii="Arial" w:hAnsi="Arial" w:cs="Arial"/>
                <w:sz w:val="18"/>
                <w:szCs w:val="18"/>
              </w:rPr>
              <w:t>5</w:t>
            </w:r>
          </w:p>
        </w:tc>
        <w:tc>
          <w:tcPr>
            <w:tcW w:w="1444" w:type="dxa"/>
            <w:shd w:val="clear" w:color="auto" w:fill="auto"/>
            <w:vAlign w:val="center"/>
          </w:tcPr>
          <w:p w14:paraId="60A39258" w14:textId="008A14F6" w:rsidR="00B75B7F" w:rsidRPr="00B75B7F" w:rsidRDefault="00D009E4" w:rsidP="000C7552">
            <w:pPr>
              <w:jc w:val="center"/>
              <w:rPr>
                <w:rFonts w:ascii="Arial" w:hAnsi="Arial" w:cs="Arial"/>
                <w:sz w:val="18"/>
                <w:szCs w:val="18"/>
              </w:rPr>
            </w:pPr>
            <w:r>
              <w:rPr>
                <w:rFonts w:ascii="Arial" w:hAnsi="Arial" w:cs="Arial"/>
                <w:sz w:val="18"/>
                <w:szCs w:val="18"/>
              </w:rPr>
              <w:t>10</w:t>
            </w:r>
            <w:r w:rsidR="00B75B7F" w:rsidRPr="00B75B7F">
              <w:rPr>
                <w:rFonts w:ascii="Arial" w:hAnsi="Arial" w:cs="Arial"/>
                <w:sz w:val="18"/>
                <w:szCs w:val="18"/>
              </w:rPr>
              <w:t>:</w:t>
            </w:r>
            <w:r>
              <w:rPr>
                <w:rFonts w:ascii="Arial" w:hAnsi="Arial" w:cs="Arial"/>
                <w:sz w:val="18"/>
                <w:szCs w:val="18"/>
              </w:rPr>
              <w:t>3</w:t>
            </w:r>
            <w:r w:rsidR="00B75B7F" w:rsidRPr="00B75B7F">
              <w:rPr>
                <w:rFonts w:ascii="Arial" w:hAnsi="Arial" w:cs="Arial"/>
                <w:sz w:val="18"/>
                <w:szCs w:val="18"/>
              </w:rPr>
              <w:t xml:space="preserve">0 </w:t>
            </w:r>
            <w:proofErr w:type="spellStart"/>
            <w:r w:rsidR="00B75B7F" w:rsidRPr="00B75B7F">
              <w:rPr>
                <w:rFonts w:ascii="Arial" w:hAnsi="Arial" w:cs="Arial"/>
                <w:sz w:val="18"/>
                <w:szCs w:val="18"/>
              </w:rPr>
              <w:t>hrs</w:t>
            </w:r>
            <w:proofErr w:type="spellEnd"/>
            <w:r w:rsidR="00B75B7F" w:rsidRPr="00B75B7F">
              <w:rPr>
                <w:rFonts w:ascii="Arial" w:hAnsi="Arial" w:cs="Arial"/>
                <w:sz w:val="18"/>
                <w:szCs w:val="18"/>
              </w:rPr>
              <w:t>.</w:t>
            </w:r>
          </w:p>
        </w:tc>
        <w:tc>
          <w:tcPr>
            <w:tcW w:w="3565" w:type="dxa"/>
            <w:shd w:val="clear" w:color="auto" w:fill="auto"/>
            <w:vAlign w:val="bottom"/>
          </w:tcPr>
          <w:p w14:paraId="7E3219CC" w14:textId="1F428637" w:rsidR="00B75B7F" w:rsidRPr="00B75B7F" w:rsidRDefault="00B75B7F" w:rsidP="000C7552">
            <w:pPr>
              <w:rPr>
                <w:rFonts w:ascii="Arial" w:hAnsi="Arial" w:cs="Arial"/>
                <w:sz w:val="18"/>
                <w:szCs w:val="18"/>
              </w:rPr>
            </w:pPr>
            <w:r w:rsidRPr="00B75B7F">
              <w:rPr>
                <w:rFonts w:ascii="Arial" w:hAnsi="Arial" w:cs="Arial"/>
                <w:sz w:val="18"/>
                <w:szCs w:val="18"/>
              </w:rPr>
              <w:t xml:space="preserve">Sala de Juntas de Subdirección Administrativa del Cinvestav Unidad </w:t>
            </w:r>
            <w:r w:rsidR="00D009E4">
              <w:rPr>
                <w:rFonts w:ascii="Arial" w:hAnsi="Arial" w:cs="Arial"/>
                <w:sz w:val="18"/>
                <w:szCs w:val="18"/>
              </w:rPr>
              <w:t>Irapuato</w:t>
            </w:r>
            <w:r w:rsidRPr="00B75B7F">
              <w:rPr>
                <w:rFonts w:ascii="Arial" w:hAnsi="Arial" w:cs="Arial"/>
                <w:sz w:val="18"/>
                <w:szCs w:val="18"/>
              </w:rPr>
              <w:t xml:space="preserve"> </w:t>
            </w:r>
            <w:r w:rsidRPr="00B75B7F">
              <w:rPr>
                <w:rFonts w:ascii="Arial" w:hAnsi="Arial" w:cs="Arial"/>
                <w:sz w:val="18"/>
                <w:szCs w:val="18"/>
              </w:rPr>
              <w:br/>
            </w:r>
            <w:r w:rsidR="00D009E4">
              <w:rPr>
                <w:rFonts w:ascii="Arial" w:hAnsi="Arial" w:cs="Arial"/>
                <w:sz w:val="18"/>
                <w:szCs w:val="18"/>
              </w:rPr>
              <w:t>Km. 9.6 Libramiento norte carretera Irapuato-</w:t>
            </w:r>
            <w:proofErr w:type="spellStart"/>
            <w:r w:rsidR="00D009E4">
              <w:rPr>
                <w:rFonts w:ascii="Arial" w:hAnsi="Arial" w:cs="Arial"/>
                <w:sz w:val="18"/>
                <w:szCs w:val="18"/>
              </w:rPr>
              <w:t>Leon</w:t>
            </w:r>
            <w:proofErr w:type="spellEnd"/>
            <w:r w:rsidRPr="00B75B7F">
              <w:rPr>
                <w:rFonts w:ascii="Arial" w:hAnsi="Arial" w:cs="Arial"/>
                <w:sz w:val="18"/>
                <w:szCs w:val="18"/>
              </w:rPr>
              <w:t xml:space="preserve">. CP </w:t>
            </w:r>
            <w:r w:rsidR="00D009E4">
              <w:rPr>
                <w:rFonts w:ascii="Arial" w:hAnsi="Arial" w:cs="Arial"/>
                <w:sz w:val="18"/>
                <w:szCs w:val="18"/>
              </w:rPr>
              <w:t>36824</w:t>
            </w:r>
            <w:r w:rsidRPr="00B75B7F">
              <w:rPr>
                <w:rFonts w:ascii="Arial" w:hAnsi="Arial" w:cs="Arial"/>
                <w:sz w:val="18"/>
                <w:szCs w:val="18"/>
              </w:rPr>
              <w:t>.</w:t>
            </w:r>
          </w:p>
        </w:tc>
      </w:tr>
    </w:tbl>
    <w:p w14:paraId="36595337" w14:textId="77777777" w:rsidR="00D05F53" w:rsidRDefault="00D05F53" w:rsidP="002F62DB">
      <w:pPr>
        <w:ind w:left="648"/>
        <w:jc w:val="center"/>
        <w:rPr>
          <w:rFonts w:ascii="Arial" w:hAnsi="Arial" w:cs="Arial"/>
          <w:b/>
          <w:sz w:val="16"/>
          <w:szCs w:val="16"/>
          <w:lang w:val="pt-PT"/>
        </w:rPr>
      </w:pPr>
    </w:p>
    <w:p w14:paraId="1BDA47E3" w14:textId="77777777" w:rsidR="00D05F53" w:rsidRDefault="00D05F53" w:rsidP="002F62DB">
      <w:pPr>
        <w:ind w:left="648"/>
        <w:jc w:val="center"/>
        <w:rPr>
          <w:rFonts w:ascii="Arial" w:hAnsi="Arial" w:cs="Arial"/>
          <w:b/>
          <w:sz w:val="16"/>
          <w:szCs w:val="16"/>
          <w:lang w:val="pt-PT"/>
        </w:rPr>
      </w:pPr>
    </w:p>
    <w:p w14:paraId="7EA6BCBB" w14:textId="77777777" w:rsidR="00D05F53" w:rsidRDefault="00D05F53" w:rsidP="002F62DB">
      <w:pPr>
        <w:ind w:left="648"/>
        <w:jc w:val="center"/>
        <w:rPr>
          <w:rFonts w:ascii="Arial" w:hAnsi="Arial" w:cs="Arial"/>
          <w:b/>
          <w:sz w:val="16"/>
          <w:szCs w:val="16"/>
          <w:lang w:val="pt-PT"/>
        </w:rPr>
      </w:pPr>
    </w:p>
    <w:p w14:paraId="5DA34DF0" w14:textId="77777777" w:rsidR="00D05F53" w:rsidRDefault="00D05F53" w:rsidP="002F62DB">
      <w:pPr>
        <w:ind w:left="648"/>
        <w:jc w:val="center"/>
        <w:rPr>
          <w:rFonts w:ascii="Arial" w:hAnsi="Arial" w:cs="Arial"/>
          <w:b/>
          <w:sz w:val="16"/>
          <w:szCs w:val="16"/>
          <w:lang w:val="pt-PT"/>
        </w:rPr>
      </w:pPr>
    </w:p>
    <w:p w14:paraId="5CF1E1B4" w14:textId="77777777" w:rsidR="00D05F53" w:rsidRDefault="00D05F53" w:rsidP="002F62DB">
      <w:pPr>
        <w:ind w:left="648"/>
        <w:jc w:val="center"/>
        <w:rPr>
          <w:rFonts w:ascii="Arial" w:hAnsi="Arial" w:cs="Arial"/>
          <w:b/>
          <w:sz w:val="16"/>
          <w:szCs w:val="16"/>
          <w:lang w:val="pt-PT"/>
        </w:rPr>
      </w:pPr>
    </w:p>
    <w:p w14:paraId="466C9759" w14:textId="77777777" w:rsidR="00D05F53" w:rsidRDefault="00D05F53" w:rsidP="002F62DB">
      <w:pPr>
        <w:ind w:left="648"/>
        <w:jc w:val="center"/>
        <w:rPr>
          <w:rFonts w:ascii="Arial" w:hAnsi="Arial" w:cs="Arial"/>
          <w:b/>
          <w:sz w:val="16"/>
          <w:szCs w:val="16"/>
          <w:lang w:val="pt-PT"/>
        </w:rPr>
      </w:pPr>
    </w:p>
    <w:p w14:paraId="4EF70CD2" w14:textId="77777777" w:rsidR="00D05F53" w:rsidRDefault="00D05F53" w:rsidP="002F62DB">
      <w:pPr>
        <w:ind w:left="648"/>
        <w:jc w:val="center"/>
        <w:rPr>
          <w:rFonts w:ascii="Arial" w:hAnsi="Arial" w:cs="Arial"/>
          <w:b/>
          <w:sz w:val="16"/>
          <w:szCs w:val="16"/>
          <w:lang w:val="pt-PT"/>
        </w:rPr>
      </w:pPr>
    </w:p>
    <w:p w14:paraId="76B3A5CF" w14:textId="77777777" w:rsidR="00D05F53" w:rsidRDefault="00D05F53" w:rsidP="002F62DB">
      <w:pPr>
        <w:ind w:left="648"/>
        <w:jc w:val="center"/>
        <w:rPr>
          <w:rFonts w:ascii="Arial" w:hAnsi="Arial" w:cs="Arial"/>
          <w:b/>
          <w:sz w:val="16"/>
          <w:szCs w:val="16"/>
          <w:lang w:val="pt-PT"/>
        </w:rPr>
      </w:pPr>
    </w:p>
    <w:p w14:paraId="64ECE803" w14:textId="77777777" w:rsidR="00D05F53" w:rsidRDefault="00D05F53" w:rsidP="002F62DB">
      <w:pPr>
        <w:ind w:left="648"/>
        <w:jc w:val="center"/>
        <w:rPr>
          <w:rFonts w:ascii="Arial" w:hAnsi="Arial" w:cs="Arial"/>
          <w:b/>
          <w:sz w:val="16"/>
          <w:szCs w:val="16"/>
          <w:lang w:val="pt-PT"/>
        </w:rPr>
      </w:pPr>
    </w:p>
    <w:p w14:paraId="6F8DB7FE" w14:textId="77777777" w:rsidR="00D05F53" w:rsidRDefault="00D05F53" w:rsidP="002F62DB">
      <w:pPr>
        <w:ind w:left="648"/>
        <w:jc w:val="center"/>
        <w:rPr>
          <w:rFonts w:ascii="Arial" w:hAnsi="Arial" w:cs="Arial"/>
          <w:b/>
          <w:sz w:val="16"/>
          <w:szCs w:val="16"/>
          <w:lang w:val="pt-PT"/>
        </w:rPr>
      </w:pPr>
    </w:p>
    <w:p w14:paraId="2AD8839C" w14:textId="77777777" w:rsidR="00D05F53" w:rsidRDefault="00D05F53" w:rsidP="002F62DB">
      <w:pPr>
        <w:ind w:left="648"/>
        <w:jc w:val="center"/>
        <w:rPr>
          <w:rFonts w:ascii="Arial" w:hAnsi="Arial" w:cs="Arial"/>
          <w:b/>
          <w:sz w:val="16"/>
          <w:szCs w:val="16"/>
          <w:lang w:val="pt-PT"/>
        </w:rPr>
      </w:pPr>
    </w:p>
    <w:p w14:paraId="4F3DC6B8" w14:textId="77777777" w:rsidR="00D05F53" w:rsidRDefault="00D05F53" w:rsidP="002F62DB">
      <w:pPr>
        <w:ind w:left="648"/>
        <w:jc w:val="center"/>
        <w:rPr>
          <w:rFonts w:ascii="Arial" w:hAnsi="Arial" w:cs="Arial"/>
          <w:b/>
          <w:sz w:val="16"/>
          <w:szCs w:val="16"/>
          <w:lang w:val="pt-PT"/>
        </w:rPr>
      </w:pPr>
    </w:p>
    <w:p w14:paraId="0FFD72E3" w14:textId="77777777" w:rsidR="00D05F53" w:rsidRDefault="00D05F53" w:rsidP="002F62DB">
      <w:pPr>
        <w:ind w:left="648"/>
        <w:jc w:val="center"/>
        <w:rPr>
          <w:rFonts w:ascii="Arial" w:hAnsi="Arial" w:cs="Arial"/>
          <w:b/>
          <w:sz w:val="16"/>
          <w:szCs w:val="16"/>
          <w:lang w:val="pt-PT"/>
        </w:rPr>
      </w:pPr>
    </w:p>
    <w:p w14:paraId="092D337A" w14:textId="77777777" w:rsidR="00D05F53" w:rsidRDefault="00D05F53" w:rsidP="002F62DB">
      <w:pPr>
        <w:ind w:left="648"/>
        <w:jc w:val="center"/>
        <w:rPr>
          <w:rFonts w:ascii="Arial" w:hAnsi="Arial" w:cs="Arial"/>
          <w:b/>
          <w:sz w:val="16"/>
          <w:szCs w:val="16"/>
          <w:lang w:val="pt-PT"/>
        </w:rPr>
      </w:pPr>
    </w:p>
    <w:p w14:paraId="261C8DF6" w14:textId="77777777" w:rsidR="00D05F53" w:rsidRDefault="00D05F53" w:rsidP="002F62DB">
      <w:pPr>
        <w:ind w:left="648"/>
        <w:jc w:val="center"/>
        <w:rPr>
          <w:rFonts w:ascii="Arial" w:hAnsi="Arial" w:cs="Arial"/>
          <w:b/>
          <w:sz w:val="16"/>
          <w:szCs w:val="16"/>
          <w:lang w:val="pt-PT"/>
        </w:rPr>
      </w:pPr>
    </w:p>
    <w:p w14:paraId="307EEA83" w14:textId="77777777" w:rsidR="00D05F53" w:rsidRDefault="00D05F53" w:rsidP="002F62DB">
      <w:pPr>
        <w:ind w:left="648"/>
        <w:jc w:val="center"/>
        <w:rPr>
          <w:rFonts w:ascii="Arial" w:hAnsi="Arial" w:cs="Arial"/>
          <w:b/>
          <w:sz w:val="16"/>
          <w:szCs w:val="16"/>
          <w:lang w:val="pt-PT"/>
        </w:rPr>
      </w:pPr>
    </w:p>
    <w:p w14:paraId="0FF77CC2" w14:textId="77777777" w:rsidR="00D05F53" w:rsidRDefault="00D05F53" w:rsidP="002F62DB">
      <w:pPr>
        <w:ind w:left="648"/>
        <w:jc w:val="center"/>
        <w:rPr>
          <w:rFonts w:ascii="Arial" w:hAnsi="Arial" w:cs="Arial"/>
          <w:b/>
          <w:sz w:val="16"/>
          <w:szCs w:val="16"/>
          <w:lang w:val="pt-PT"/>
        </w:rPr>
      </w:pPr>
    </w:p>
    <w:p w14:paraId="2479D7CC" w14:textId="77777777" w:rsidR="00D05F53" w:rsidRDefault="00D05F53" w:rsidP="002F62DB">
      <w:pPr>
        <w:ind w:left="648"/>
        <w:jc w:val="center"/>
        <w:rPr>
          <w:rFonts w:ascii="Arial" w:hAnsi="Arial" w:cs="Arial"/>
          <w:b/>
          <w:sz w:val="16"/>
          <w:szCs w:val="16"/>
          <w:lang w:val="pt-PT"/>
        </w:rPr>
      </w:pPr>
    </w:p>
    <w:p w14:paraId="71588539" w14:textId="77777777" w:rsidR="002D36CA" w:rsidRDefault="002D36CA" w:rsidP="002D36CA">
      <w:pPr>
        <w:ind w:left="648"/>
        <w:rPr>
          <w:rFonts w:ascii="Arial" w:hAnsi="Arial" w:cs="Arial"/>
          <w:b/>
          <w:sz w:val="16"/>
          <w:szCs w:val="16"/>
          <w:lang w:val="pt-PT"/>
        </w:rPr>
      </w:pPr>
    </w:p>
    <w:p w14:paraId="6BFBCCEC" w14:textId="77777777" w:rsidR="002D36CA" w:rsidRDefault="002D36CA" w:rsidP="002F62DB">
      <w:pPr>
        <w:ind w:left="648"/>
        <w:jc w:val="center"/>
        <w:rPr>
          <w:rFonts w:ascii="Arial" w:hAnsi="Arial" w:cs="Arial"/>
          <w:b/>
          <w:sz w:val="16"/>
          <w:szCs w:val="16"/>
          <w:lang w:val="pt-PT"/>
        </w:rPr>
      </w:pPr>
    </w:p>
    <w:p w14:paraId="35F16542" w14:textId="77777777" w:rsidR="002D36CA" w:rsidRDefault="002D36CA" w:rsidP="002D36CA">
      <w:pPr>
        <w:jc w:val="center"/>
        <w:rPr>
          <w:rFonts w:ascii="Arial" w:hAnsi="Arial" w:cs="Arial"/>
          <w:b/>
          <w:sz w:val="16"/>
          <w:szCs w:val="16"/>
          <w:lang w:val="es-ES_tradnl"/>
        </w:rPr>
      </w:pPr>
    </w:p>
    <w:p w14:paraId="08C661A2" w14:textId="77777777" w:rsidR="002D36CA" w:rsidRPr="004115AB" w:rsidRDefault="002D36CA" w:rsidP="002D36CA">
      <w:pPr>
        <w:jc w:val="center"/>
        <w:rPr>
          <w:rFonts w:ascii="Arial" w:hAnsi="Arial" w:cs="Arial"/>
          <w:b/>
          <w:sz w:val="16"/>
          <w:szCs w:val="16"/>
          <w:lang w:val="es-ES_tradnl"/>
        </w:rPr>
      </w:pPr>
    </w:p>
    <w:p w14:paraId="3D9C305C" w14:textId="77777777" w:rsidR="001F5197" w:rsidRPr="004115AB" w:rsidRDefault="001F5197" w:rsidP="001F5197">
      <w:pPr>
        <w:jc w:val="both"/>
        <w:rPr>
          <w:rFonts w:ascii="Arial" w:hAnsi="Arial" w:cs="Arial"/>
          <w:sz w:val="16"/>
          <w:szCs w:val="16"/>
          <w:lang w:val="es-ES_tradnl"/>
        </w:rPr>
      </w:pPr>
    </w:p>
    <w:p w14:paraId="2BF80F37" w14:textId="77777777" w:rsidR="001F5197" w:rsidRPr="004115AB" w:rsidRDefault="001F5197" w:rsidP="001F5197">
      <w:pPr>
        <w:jc w:val="both"/>
        <w:rPr>
          <w:rFonts w:ascii="Arial" w:hAnsi="Arial" w:cs="Arial"/>
          <w:sz w:val="16"/>
          <w:szCs w:val="16"/>
          <w:lang w:val="es-ES_tradnl"/>
        </w:rPr>
      </w:pPr>
    </w:p>
    <w:p w14:paraId="666C89FE" w14:textId="77777777" w:rsidR="001F5197" w:rsidRPr="004115AB" w:rsidRDefault="001F5197" w:rsidP="001F5197">
      <w:pPr>
        <w:jc w:val="both"/>
        <w:rPr>
          <w:rFonts w:ascii="Arial" w:hAnsi="Arial" w:cs="Arial"/>
          <w:sz w:val="16"/>
          <w:szCs w:val="16"/>
          <w:lang w:val="es-ES_tradnl"/>
        </w:rPr>
      </w:pPr>
    </w:p>
    <w:p w14:paraId="6CF6CD62" w14:textId="77777777" w:rsidR="002D36CA" w:rsidRDefault="002D36CA" w:rsidP="00896DAA">
      <w:pPr>
        <w:ind w:left="648"/>
        <w:rPr>
          <w:rFonts w:ascii="Arial" w:hAnsi="Arial" w:cs="Arial"/>
          <w:b/>
          <w:sz w:val="16"/>
          <w:szCs w:val="16"/>
          <w:lang w:val="pt-PT"/>
        </w:rPr>
      </w:pPr>
    </w:p>
    <w:p w14:paraId="533208F5" w14:textId="77777777" w:rsidR="000D06C7" w:rsidRDefault="000D06C7" w:rsidP="00896DAA">
      <w:pPr>
        <w:ind w:left="648"/>
        <w:rPr>
          <w:rFonts w:ascii="Arial" w:hAnsi="Arial" w:cs="Arial"/>
          <w:b/>
          <w:sz w:val="16"/>
          <w:szCs w:val="16"/>
          <w:lang w:val="pt-PT"/>
        </w:rPr>
      </w:pPr>
    </w:p>
    <w:p w14:paraId="418E8F9F" w14:textId="77777777" w:rsidR="001F5197" w:rsidRPr="000B79B9" w:rsidRDefault="001F5197" w:rsidP="002F62DB">
      <w:pPr>
        <w:ind w:left="648"/>
        <w:jc w:val="center"/>
        <w:rPr>
          <w:rFonts w:ascii="Arial" w:hAnsi="Arial" w:cs="Arial"/>
          <w:bCs/>
          <w:sz w:val="16"/>
          <w:szCs w:val="16"/>
          <w:lang w:val="pt-PT"/>
        </w:rPr>
      </w:pPr>
    </w:p>
    <w:p w14:paraId="1528A0D4" w14:textId="77777777" w:rsidR="001F5197" w:rsidRDefault="001F5197" w:rsidP="002F62DB">
      <w:pPr>
        <w:ind w:left="648"/>
        <w:jc w:val="center"/>
        <w:rPr>
          <w:rFonts w:ascii="Arial" w:hAnsi="Arial" w:cs="Arial"/>
          <w:b/>
          <w:sz w:val="16"/>
          <w:szCs w:val="16"/>
          <w:lang w:val="pt-PT"/>
        </w:rPr>
      </w:pPr>
    </w:p>
    <w:p w14:paraId="52AEA53A" w14:textId="77777777" w:rsidR="001F5197" w:rsidRDefault="001F5197" w:rsidP="002F62DB">
      <w:pPr>
        <w:ind w:left="648"/>
        <w:jc w:val="center"/>
        <w:rPr>
          <w:rFonts w:ascii="Arial" w:hAnsi="Arial" w:cs="Arial"/>
          <w:b/>
          <w:sz w:val="16"/>
          <w:szCs w:val="16"/>
          <w:lang w:val="pt-PT"/>
        </w:rPr>
      </w:pPr>
    </w:p>
    <w:p w14:paraId="11059577" w14:textId="77777777" w:rsidR="001F5197" w:rsidRDefault="001F5197" w:rsidP="002F62DB">
      <w:pPr>
        <w:ind w:left="648"/>
        <w:jc w:val="center"/>
        <w:rPr>
          <w:rFonts w:ascii="Arial" w:hAnsi="Arial" w:cs="Arial"/>
          <w:b/>
          <w:sz w:val="16"/>
          <w:szCs w:val="16"/>
          <w:lang w:val="pt-PT"/>
        </w:rPr>
      </w:pPr>
    </w:p>
    <w:p w14:paraId="1E439F38" w14:textId="77777777" w:rsidR="001F5197" w:rsidRDefault="001F5197" w:rsidP="002F62DB">
      <w:pPr>
        <w:ind w:left="648"/>
        <w:jc w:val="center"/>
        <w:rPr>
          <w:rFonts w:ascii="Arial" w:hAnsi="Arial" w:cs="Arial"/>
          <w:b/>
          <w:sz w:val="16"/>
          <w:szCs w:val="16"/>
          <w:lang w:val="pt-PT"/>
        </w:rPr>
      </w:pPr>
    </w:p>
    <w:p w14:paraId="233FE889" w14:textId="77777777" w:rsidR="000D06C7" w:rsidRDefault="000D06C7" w:rsidP="002F62DB">
      <w:pPr>
        <w:ind w:left="648"/>
        <w:jc w:val="center"/>
        <w:rPr>
          <w:rFonts w:ascii="Arial" w:hAnsi="Arial" w:cs="Arial"/>
          <w:b/>
          <w:sz w:val="16"/>
          <w:szCs w:val="16"/>
          <w:lang w:val="pt-PT"/>
        </w:rPr>
      </w:pPr>
    </w:p>
    <w:p w14:paraId="65C8844B" w14:textId="77777777" w:rsidR="000D06C7" w:rsidRDefault="000D06C7" w:rsidP="002F62DB">
      <w:pPr>
        <w:ind w:left="648"/>
        <w:jc w:val="center"/>
        <w:rPr>
          <w:rFonts w:ascii="Arial" w:hAnsi="Arial" w:cs="Arial"/>
          <w:b/>
          <w:sz w:val="16"/>
          <w:szCs w:val="16"/>
          <w:lang w:val="pt-PT"/>
        </w:rPr>
      </w:pPr>
    </w:p>
    <w:p w14:paraId="588817BF" w14:textId="77777777" w:rsidR="000D06C7" w:rsidRDefault="000D06C7" w:rsidP="002F62DB">
      <w:pPr>
        <w:ind w:left="648"/>
        <w:jc w:val="center"/>
        <w:rPr>
          <w:rFonts w:ascii="Arial" w:hAnsi="Arial" w:cs="Arial"/>
          <w:b/>
          <w:sz w:val="16"/>
          <w:szCs w:val="16"/>
          <w:lang w:val="pt-PT"/>
        </w:rPr>
      </w:pPr>
    </w:p>
    <w:p w14:paraId="7803E6CE" w14:textId="77777777" w:rsidR="000D06C7" w:rsidRDefault="000D06C7" w:rsidP="002F62DB">
      <w:pPr>
        <w:ind w:left="648"/>
        <w:jc w:val="center"/>
        <w:rPr>
          <w:rFonts w:ascii="Arial" w:hAnsi="Arial" w:cs="Arial"/>
          <w:b/>
          <w:sz w:val="16"/>
          <w:szCs w:val="16"/>
          <w:lang w:val="pt-PT"/>
        </w:rPr>
      </w:pPr>
    </w:p>
    <w:p w14:paraId="48BA66AB" w14:textId="77777777" w:rsidR="000D06C7" w:rsidRDefault="000D06C7" w:rsidP="002F62DB">
      <w:pPr>
        <w:ind w:left="648"/>
        <w:jc w:val="center"/>
        <w:rPr>
          <w:rFonts w:ascii="Arial" w:hAnsi="Arial" w:cs="Arial"/>
          <w:b/>
          <w:sz w:val="16"/>
          <w:szCs w:val="16"/>
          <w:lang w:val="pt-PT"/>
        </w:rPr>
      </w:pPr>
    </w:p>
    <w:p w14:paraId="32019573" w14:textId="77777777" w:rsidR="000D06C7" w:rsidRDefault="000D06C7" w:rsidP="002F62DB">
      <w:pPr>
        <w:ind w:left="648"/>
        <w:jc w:val="center"/>
        <w:rPr>
          <w:rFonts w:ascii="Arial" w:hAnsi="Arial" w:cs="Arial"/>
          <w:b/>
          <w:sz w:val="16"/>
          <w:szCs w:val="16"/>
          <w:lang w:val="pt-PT"/>
        </w:rPr>
      </w:pPr>
    </w:p>
    <w:p w14:paraId="01CF22C4" w14:textId="77777777" w:rsidR="00DB2D1D" w:rsidRDefault="00DB2D1D" w:rsidP="002F62DB">
      <w:pPr>
        <w:ind w:left="648"/>
        <w:jc w:val="center"/>
        <w:rPr>
          <w:rFonts w:ascii="Arial" w:hAnsi="Arial" w:cs="Arial"/>
          <w:b/>
          <w:sz w:val="16"/>
          <w:szCs w:val="16"/>
          <w:lang w:val="pt-PT"/>
        </w:rPr>
      </w:pPr>
    </w:p>
    <w:p w14:paraId="02755F59" w14:textId="77777777" w:rsidR="00DB2D1D" w:rsidRDefault="00DB2D1D" w:rsidP="002F62DB">
      <w:pPr>
        <w:ind w:left="648"/>
        <w:jc w:val="center"/>
        <w:rPr>
          <w:rFonts w:ascii="Arial" w:hAnsi="Arial" w:cs="Arial"/>
          <w:b/>
          <w:sz w:val="16"/>
          <w:szCs w:val="16"/>
          <w:lang w:val="pt-PT"/>
        </w:rPr>
      </w:pPr>
    </w:p>
    <w:p w14:paraId="6BD777E7" w14:textId="77777777" w:rsidR="00DB2D1D" w:rsidRDefault="00DB2D1D" w:rsidP="002F62DB">
      <w:pPr>
        <w:ind w:left="648"/>
        <w:jc w:val="center"/>
        <w:rPr>
          <w:rFonts w:ascii="Arial" w:hAnsi="Arial" w:cs="Arial"/>
          <w:b/>
          <w:sz w:val="16"/>
          <w:szCs w:val="16"/>
          <w:lang w:val="pt-PT"/>
        </w:rPr>
      </w:pPr>
    </w:p>
    <w:p w14:paraId="441FCDF4" w14:textId="77777777" w:rsidR="00DB2D1D" w:rsidRDefault="00DB2D1D" w:rsidP="002F62DB">
      <w:pPr>
        <w:ind w:left="648"/>
        <w:jc w:val="center"/>
        <w:rPr>
          <w:rFonts w:ascii="Arial" w:hAnsi="Arial" w:cs="Arial"/>
          <w:b/>
          <w:sz w:val="16"/>
          <w:szCs w:val="16"/>
          <w:lang w:val="pt-PT"/>
        </w:rPr>
      </w:pPr>
    </w:p>
    <w:p w14:paraId="132CD15A" w14:textId="77777777" w:rsidR="00DB2D1D" w:rsidRDefault="00DB2D1D" w:rsidP="002F62DB">
      <w:pPr>
        <w:ind w:left="648"/>
        <w:jc w:val="center"/>
        <w:rPr>
          <w:rFonts w:ascii="Arial" w:hAnsi="Arial" w:cs="Arial"/>
          <w:b/>
          <w:sz w:val="16"/>
          <w:szCs w:val="16"/>
          <w:lang w:val="pt-PT"/>
        </w:rPr>
      </w:pPr>
    </w:p>
    <w:p w14:paraId="396816A7" w14:textId="77777777" w:rsidR="00DB2D1D" w:rsidRDefault="00DB2D1D" w:rsidP="002F62DB">
      <w:pPr>
        <w:ind w:left="648"/>
        <w:jc w:val="center"/>
        <w:rPr>
          <w:rFonts w:ascii="Arial" w:hAnsi="Arial" w:cs="Arial"/>
          <w:b/>
          <w:sz w:val="16"/>
          <w:szCs w:val="16"/>
          <w:lang w:val="pt-PT"/>
        </w:rPr>
      </w:pPr>
    </w:p>
    <w:p w14:paraId="6939DDE8" w14:textId="77777777" w:rsidR="00DB2D1D" w:rsidRDefault="00DB2D1D" w:rsidP="002F62DB">
      <w:pPr>
        <w:ind w:left="648"/>
        <w:jc w:val="center"/>
        <w:rPr>
          <w:rFonts w:ascii="Arial" w:hAnsi="Arial" w:cs="Arial"/>
          <w:b/>
          <w:sz w:val="16"/>
          <w:szCs w:val="16"/>
          <w:lang w:val="pt-PT"/>
        </w:rPr>
      </w:pPr>
    </w:p>
    <w:p w14:paraId="6C02F3EE" w14:textId="77777777" w:rsidR="00DB2D1D" w:rsidRDefault="00DB2D1D" w:rsidP="002F62DB">
      <w:pPr>
        <w:ind w:left="648"/>
        <w:jc w:val="center"/>
        <w:rPr>
          <w:rFonts w:ascii="Arial" w:hAnsi="Arial" w:cs="Arial"/>
          <w:b/>
          <w:sz w:val="16"/>
          <w:szCs w:val="16"/>
          <w:lang w:val="pt-PT"/>
        </w:rPr>
      </w:pPr>
    </w:p>
    <w:p w14:paraId="4854EBD2" w14:textId="77777777" w:rsidR="00DB2D1D" w:rsidRDefault="00DB2D1D" w:rsidP="002F62DB">
      <w:pPr>
        <w:ind w:left="648"/>
        <w:jc w:val="center"/>
        <w:rPr>
          <w:rFonts w:ascii="Arial" w:hAnsi="Arial" w:cs="Arial"/>
          <w:b/>
          <w:sz w:val="16"/>
          <w:szCs w:val="16"/>
          <w:lang w:val="pt-PT"/>
        </w:rPr>
      </w:pPr>
    </w:p>
    <w:p w14:paraId="7CE7A297" w14:textId="77777777" w:rsidR="00DB2D1D" w:rsidRDefault="00DB2D1D" w:rsidP="002F62DB">
      <w:pPr>
        <w:ind w:left="648"/>
        <w:jc w:val="center"/>
        <w:rPr>
          <w:rFonts w:ascii="Arial" w:hAnsi="Arial" w:cs="Arial"/>
          <w:b/>
          <w:sz w:val="16"/>
          <w:szCs w:val="16"/>
          <w:lang w:val="pt-PT"/>
        </w:rPr>
      </w:pPr>
    </w:p>
    <w:p w14:paraId="5D5569BF" w14:textId="77777777" w:rsidR="00DB2D1D" w:rsidRDefault="00DB2D1D" w:rsidP="002F62DB">
      <w:pPr>
        <w:ind w:left="648"/>
        <w:jc w:val="center"/>
        <w:rPr>
          <w:rFonts w:ascii="Arial" w:hAnsi="Arial" w:cs="Arial"/>
          <w:b/>
          <w:sz w:val="16"/>
          <w:szCs w:val="16"/>
          <w:lang w:val="pt-PT"/>
        </w:rPr>
      </w:pPr>
    </w:p>
    <w:p w14:paraId="30C6BDFF" w14:textId="77777777" w:rsidR="00DB2D1D" w:rsidRDefault="00DB2D1D" w:rsidP="002F62DB">
      <w:pPr>
        <w:ind w:left="648"/>
        <w:jc w:val="center"/>
        <w:rPr>
          <w:rFonts w:ascii="Arial" w:hAnsi="Arial" w:cs="Arial"/>
          <w:b/>
          <w:sz w:val="16"/>
          <w:szCs w:val="16"/>
          <w:lang w:val="pt-PT"/>
        </w:rPr>
      </w:pPr>
    </w:p>
    <w:p w14:paraId="5373B1E8" w14:textId="77777777" w:rsidR="00DB2D1D" w:rsidRDefault="00DB2D1D" w:rsidP="002F62DB">
      <w:pPr>
        <w:ind w:left="648"/>
        <w:jc w:val="center"/>
        <w:rPr>
          <w:rFonts w:ascii="Arial" w:hAnsi="Arial" w:cs="Arial"/>
          <w:b/>
          <w:sz w:val="16"/>
          <w:szCs w:val="16"/>
          <w:lang w:val="pt-PT"/>
        </w:rPr>
      </w:pPr>
    </w:p>
    <w:p w14:paraId="187CFC0F" w14:textId="77777777" w:rsidR="000D06C7" w:rsidRDefault="000D06C7" w:rsidP="002F62DB">
      <w:pPr>
        <w:ind w:left="648"/>
        <w:jc w:val="center"/>
        <w:rPr>
          <w:rFonts w:ascii="Arial" w:hAnsi="Arial" w:cs="Arial"/>
          <w:b/>
          <w:sz w:val="16"/>
          <w:szCs w:val="16"/>
          <w:lang w:val="pt-PT"/>
        </w:rPr>
      </w:pPr>
    </w:p>
    <w:p w14:paraId="0DDE78B6" w14:textId="77777777" w:rsidR="000D06C7" w:rsidRDefault="000D06C7" w:rsidP="002F62DB">
      <w:pPr>
        <w:ind w:left="648"/>
        <w:jc w:val="center"/>
        <w:rPr>
          <w:rFonts w:ascii="Arial" w:hAnsi="Arial" w:cs="Arial"/>
          <w:b/>
          <w:sz w:val="16"/>
          <w:szCs w:val="16"/>
          <w:lang w:val="pt-PT"/>
        </w:rPr>
      </w:pPr>
    </w:p>
    <w:p w14:paraId="2AC98681" w14:textId="4FD023E2" w:rsidR="000D06C7" w:rsidRDefault="000D06C7" w:rsidP="002F62DB">
      <w:pPr>
        <w:ind w:left="648"/>
        <w:jc w:val="center"/>
        <w:rPr>
          <w:rFonts w:ascii="Arial" w:hAnsi="Arial" w:cs="Arial"/>
          <w:b/>
          <w:sz w:val="16"/>
          <w:szCs w:val="16"/>
          <w:lang w:val="pt-PT"/>
        </w:rPr>
      </w:pPr>
    </w:p>
    <w:p w14:paraId="7EFD71B6" w14:textId="77777777" w:rsidR="00FD4867" w:rsidRDefault="00FD4867" w:rsidP="002F62DB">
      <w:pPr>
        <w:ind w:left="648"/>
        <w:jc w:val="center"/>
        <w:rPr>
          <w:rFonts w:ascii="Arial" w:hAnsi="Arial" w:cs="Arial"/>
          <w:b/>
          <w:sz w:val="16"/>
          <w:szCs w:val="16"/>
          <w:lang w:val="pt-PT"/>
        </w:rPr>
      </w:pPr>
    </w:p>
    <w:p w14:paraId="1039D909" w14:textId="77777777" w:rsidR="000D06C7" w:rsidRDefault="000D06C7" w:rsidP="002F62DB">
      <w:pPr>
        <w:ind w:left="648"/>
        <w:jc w:val="center"/>
        <w:rPr>
          <w:rFonts w:ascii="Arial" w:hAnsi="Arial" w:cs="Arial"/>
          <w:b/>
          <w:sz w:val="16"/>
          <w:szCs w:val="16"/>
          <w:lang w:val="pt-PT"/>
        </w:rPr>
      </w:pPr>
    </w:p>
    <w:p w14:paraId="1647DD67" w14:textId="77777777" w:rsidR="000D06C7" w:rsidRDefault="000D06C7" w:rsidP="002F62DB">
      <w:pPr>
        <w:ind w:left="648"/>
        <w:jc w:val="center"/>
        <w:rPr>
          <w:rFonts w:ascii="Arial" w:hAnsi="Arial" w:cs="Arial"/>
          <w:b/>
          <w:sz w:val="16"/>
          <w:szCs w:val="16"/>
          <w:lang w:val="pt-PT"/>
        </w:rPr>
      </w:pPr>
    </w:p>
    <w:p w14:paraId="5E05758F" w14:textId="0B200921" w:rsidR="000D06C7" w:rsidRDefault="000D06C7" w:rsidP="002F62DB">
      <w:pPr>
        <w:ind w:left="648"/>
        <w:jc w:val="center"/>
        <w:rPr>
          <w:rFonts w:ascii="Arial" w:hAnsi="Arial" w:cs="Arial"/>
          <w:b/>
          <w:sz w:val="16"/>
          <w:szCs w:val="16"/>
          <w:lang w:val="pt-PT"/>
        </w:rPr>
      </w:pPr>
    </w:p>
    <w:p w14:paraId="670ADE01" w14:textId="26F3C668" w:rsidR="006A12A9" w:rsidRDefault="006A12A9" w:rsidP="002F62DB">
      <w:pPr>
        <w:ind w:left="648"/>
        <w:jc w:val="center"/>
        <w:rPr>
          <w:rFonts w:ascii="Arial" w:hAnsi="Arial" w:cs="Arial"/>
          <w:b/>
          <w:sz w:val="16"/>
          <w:szCs w:val="16"/>
          <w:lang w:val="pt-PT"/>
        </w:rPr>
      </w:pPr>
    </w:p>
    <w:p w14:paraId="3BC6A93B" w14:textId="77777777" w:rsidR="000D06C7" w:rsidRPr="00BF43F1" w:rsidRDefault="00A11717" w:rsidP="00A679BF">
      <w:pPr>
        <w:numPr>
          <w:ilvl w:val="0"/>
          <w:numId w:val="57"/>
        </w:numPr>
        <w:rPr>
          <w:rFonts w:ascii="Arial" w:hAnsi="Arial" w:cs="Arial"/>
          <w:b/>
          <w:color w:val="009A46"/>
          <w:sz w:val="24"/>
          <w:szCs w:val="24"/>
          <w:lang w:val="pt-PT"/>
        </w:rPr>
      </w:pPr>
      <w:r w:rsidRPr="00BF43F1">
        <w:rPr>
          <w:rFonts w:ascii="Arial" w:hAnsi="Arial" w:cs="Arial"/>
          <w:b/>
          <w:color w:val="009A46"/>
          <w:sz w:val="24"/>
          <w:szCs w:val="24"/>
          <w:lang w:val="pt-PT"/>
        </w:rPr>
        <w:t>GLOSARIO</w:t>
      </w:r>
    </w:p>
    <w:p w14:paraId="4F570E41" w14:textId="77777777" w:rsidR="00A11717" w:rsidRDefault="00A11717" w:rsidP="00A11717">
      <w:pPr>
        <w:ind w:left="1080"/>
        <w:rPr>
          <w:rFonts w:ascii="Arial" w:hAnsi="Arial" w:cs="Arial"/>
          <w:b/>
          <w:sz w:val="16"/>
          <w:szCs w:val="16"/>
          <w:lang w:val="pt-PT"/>
        </w:rPr>
      </w:pPr>
    </w:p>
    <w:p w14:paraId="59CABAF0" w14:textId="77777777" w:rsidR="00BF43F1" w:rsidRDefault="00BF43F1" w:rsidP="00A11717">
      <w:pPr>
        <w:ind w:left="1080"/>
        <w:rPr>
          <w:rFonts w:ascii="Arial" w:hAnsi="Arial" w:cs="Arial"/>
          <w:b/>
          <w:sz w:val="16"/>
          <w:szCs w:val="16"/>
          <w:lang w:val="pt-PT"/>
        </w:rPr>
      </w:pPr>
    </w:p>
    <w:p w14:paraId="51727588" w14:textId="67E30902" w:rsidR="000D06C7" w:rsidRPr="004115AB" w:rsidRDefault="000D06C7" w:rsidP="000D06C7">
      <w:pPr>
        <w:ind w:left="648"/>
        <w:rPr>
          <w:rFonts w:ascii="Arial" w:hAnsi="Arial" w:cs="Arial"/>
          <w:b/>
          <w:sz w:val="16"/>
          <w:szCs w:val="16"/>
          <w:lang w:val="pt-PT"/>
        </w:rPr>
      </w:pPr>
      <w:r>
        <w:rPr>
          <w:rFonts w:ascii="Arial" w:hAnsi="Arial" w:cs="Arial"/>
          <w:b/>
          <w:sz w:val="16"/>
          <w:szCs w:val="16"/>
          <w:lang w:val="pt-PT"/>
        </w:rPr>
        <w:t>Para efectos de la presente</w:t>
      </w:r>
      <w:r w:rsidR="00C40D7A">
        <w:rPr>
          <w:rFonts w:ascii="Arial" w:hAnsi="Arial" w:cs="Arial"/>
          <w:b/>
          <w:sz w:val="16"/>
          <w:szCs w:val="16"/>
          <w:lang w:val="pt-PT"/>
        </w:rPr>
        <w:t xml:space="preserve"> convocatoria</w:t>
      </w:r>
      <w:r>
        <w:rPr>
          <w:rFonts w:ascii="Arial" w:hAnsi="Arial" w:cs="Arial"/>
          <w:b/>
          <w:sz w:val="16"/>
          <w:szCs w:val="16"/>
          <w:lang w:val="pt-PT"/>
        </w:rPr>
        <w:t>, además de las definiciones contenidas en el artículo 2</w:t>
      </w:r>
      <w:r w:rsidR="00BF43F1">
        <w:rPr>
          <w:rFonts w:ascii="Arial" w:hAnsi="Arial" w:cs="Arial"/>
          <w:b/>
          <w:sz w:val="16"/>
          <w:szCs w:val="16"/>
          <w:lang w:val="pt-PT"/>
        </w:rPr>
        <w:t>°</w:t>
      </w:r>
      <w:r>
        <w:rPr>
          <w:rFonts w:ascii="Arial" w:hAnsi="Arial" w:cs="Arial"/>
          <w:b/>
          <w:sz w:val="16"/>
          <w:szCs w:val="16"/>
          <w:lang w:val="pt-PT"/>
        </w:rPr>
        <w:t xml:space="preserve"> de la Ley de Adquisiciones, Arrendamientos y Servicios del Sector Público, así como artículo 2° de su Reglamento, se entenderá por:</w:t>
      </w:r>
    </w:p>
    <w:p w14:paraId="2F13D546" w14:textId="77777777" w:rsidR="002F62DB" w:rsidRPr="004115AB" w:rsidRDefault="002F62DB" w:rsidP="002F62DB">
      <w:pPr>
        <w:widowControl w:val="0"/>
        <w:jc w:val="both"/>
        <w:rPr>
          <w:rFonts w:ascii="Arial" w:hAnsi="Arial" w:cs="Arial"/>
          <w:sz w:val="16"/>
          <w:szCs w:val="16"/>
          <w:lang w:val="pt-PT"/>
        </w:rPr>
      </w:pPr>
    </w:p>
    <w:p w14:paraId="26E9A35E" w14:textId="77777777" w:rsidR="002F62DB" w:rsidRPr="004115AB" w:rsidRDefault="002F62DB" w:rsidP="002F62DB">
      <w:pPr>
        <w:widowControl w:val="0"/>
        <w:jc w:val="both"/>
        <w:rPr>
          <w:rFonts w:ascii="Arial" w:hAnsi="Arial" w:cs="Arial"/>
          <w:sz w:val="16"/>
          <w:szCs w:val="16"/>
          <w:lang w:val="pt-PT"/>
        </w:rPr>
      </w:pPr>
    </w:p>
    <w:p w14:paraId="5E18ACE9" w14:textId="382887FB" w:rsidR="007F705B" w:rsidRPr="007F705B" w:rsidRDefault="007F705B" w:rsidP="00E5319E">
      <w:pPr>
        <w:spacing w:before="60"/>
        <w:ind w:left="3402" w:right="290" w:hanging="2835"/>
        <w:jc w:val="both"/>
        <w:rPr>
          <w:rFonts w:ascii="Arial" w:hAnsi="Arial" w:cs="Arial"/>
          <w:bCs/>
          <w:sz w:val="16"/>
          <w:szCs w:val="16"/>
          <w:lang w:val="pt-PT"/>
        </w:rPr>
      </w:pPr>
      <w:r>
        <w:rPr>
          <w:rFonts w:ascii="Arial" w:hAnsi="Arial" w:cs="Arial"/>
          <w:b/>
          <w:sz w:val="16"/>
          <w:szCs w:val="16"/>
          <w:lang w:val="pt-PT"/>
        </w:rPr>
        <w:t>ACUERDO</w:t>
      </w:r>
      <w:r>
        <w:rPr>
          <w:rFonts w:ascii="Arial" w:hAnsi="Arial" w:cs="Arial"/>
          <w:b/>
          <w:sz w:val="16"/>
          <w:szCs w:val="16"/>
          <w:lang w:val="pt-PT"/>
        </w:rPr>
        <w:tab/>
      </w:r>
      <w:r>
        <w:rPr>
          <w:rFonts w:ascii="Arial" w:hAnsi="Arial" w:cs="Arial"/>
          <w:bCs/>
          <w:sz w:val="16"/>
          <w:szCs w:val="16"/>
          <w:lang w:val="pt-PT"/>
        </w:rPr>
        <w:t>El Acuerdo por el que se establecen las disposiciones que se deberán observar para la utilización del sistema Electrónico de Información Pública Gubernamental denominado CompraNet.</w:t>
      </w:r>
    </w:p>
    <w:p w14:paraId="7539EB3B" w14:textId="77777777" w:rsidR="00225F8B" w:rsidRDefault="00225F8B" w:rsidP="00E5319E">
      <w:pPr>
        <w:spacing w:before="60"/>
        <w:ind w:left="3402" w:right="290" w:hanging="2835"/>
        <w:jc w:val="both"/>
        <w:rPr>
          <w:rFonts w:ascii="Arial" w:hAnsi="Arial" w:cs="Arial"/>
          <w:b/>
          <w:sz w:val="16"/>
          <w:szCs w:val="16"/>
          <w:lang w:val="pt-PT"/>
        </w:rPr>
      </w:pPr>
    </w:p>
    <w:p w14:paraId="5183E222" w14:textId="0060E6CE" w:rsidR="00225F8B" w:rsidRPr="00225F8B" w:rsidRDefault="00225F8B" w:rsidP="00E5319E">
      <w:pPr>
        <w:spacing w:before="60"/>
        <w:ind w:left="3402" w:right="290" w:hanging="2835"/>
        <w:jc w:val="both"/>
        <w:rPr>
          <w:rFonts w:ascii="Arial" w:hAnsi="Arial" w:cs="Arial"/>
          <w:bCs/>
          <w:sz w:val="16"/>
          <w:szCs w:val="16"/>
          <w:lang w:val="pt-PT"/>
        </w:rPr>
      </w:pPr>
      <w:r>
        <w:rPr>
          <w:rFonts w:ascii="Arial" w:hAnsi="Arial" w:cs="Arial"/>
          <w:b/>
          <w:sz w:val="16"/>
          <w:szCs w:val="16"/>
          <w:lang w:val="pt-PT"/>
        </w:rPr>
        <w:t>ADMINISTRADOR DE CONTRATO</w:t>
      </w:r>
      <w:r>
        <w:rPr>
          <w:rFonts w:ascii="Arial" w:hAnsi="Arial" w:cs="Arial"/>
          <w:b/>
          <w:sz w:val="16"/>
          <w:szCs w:val="16"/>
          <w:lang w:val="pt-PT"/>
        </w:rPr>
        <w:tab/>
      </w:r>
      <w:r>
        <w:rPr>
          <w:rFonts w:ascii="Arial" w:hAnsi="Arial" w:cs="Arial"/>
          <w:bCs/>
          <w:sz w:val="16"/>
          <w:szCs w:val="16"/>
          <w:lang w:val="pt-PT"/>
        </w:rPr>
        <w:t>Servidor público responsable de adminitrar y verificar el cumplimiento del contrato a través del control y seguimiento del mismo.</w:t>
      </w:r>
    </w:p>
    <w:p w14:paraId="199A8691" w14:textId="77777777" w:rsidR="00225F8B" w:rsidRDefault="00225F8B" w:rsidP="00E5319E">
      <w:pPr>
        <w:spacing w:before="60"/>
        <w:ind w:left="3402" w:right="290" w:hanging="2835"/>
        <w:jc w:val="both"/>
        <w:rPr>
          <w:rFonts w:ascii="Arial" w:hAnsi="Arial" w:cs="Arial"/>
          <w:b/>
          <w:sz w:val="16"/>
          <w:szCs w:val="16"/>
          <w:lang w:val="pt-PT"/>
        </w:rPr>
      </w:pPr>
    </w:p>
    <w:p w14:paraId="60701AC3" w14:textId="790EA6D7" w:rsidR="00225F8B" w:rsidRDefault="00225F8B" w:rsidP="00E5319E">
      <w:pPr>
        <w:spacing w:before="60"/>
        <w:ind w:left="3402" w:right="290" w:hanging="2835"/>
        <w:jc w:val="both"/>
        <w:rPr>
          <w:rFonts w:ascii="Arial" w:hAnsi="Arial" w:cs="Arial"/>
          <w:bCs/>
          <w:sz w:val="16"/>
          <w:szCs w:val="16"/>
          <w:lang w:val="pt-PT"/>
        </w:rPr>
      </w:pPr>
      <w:r>
        <w:rPr>
          <w:rFonts w:ascii="Arial" w:hAnsi="Arial" w:cs="Arial"/>
          <w:b/>
          <w:sz w:val="16"/>
          <w:szCs w:val="16"/>
          <w:lang w:val="pt-PT"/>
        </w:rPr>
        <w:t>ÁREA CONTRATANTE</w:t>
      </w:r>
      <w:r>
        <w:rPr>
          <w:rFonts w:ascii="Arial" w:hAnsi="Arial" w:cs="Arial"/>
          <w:b/>
          <w:sz w:val="16"/>
          <w:szCs w:val="16"/>
          <w:lang w:val="pt-PT"/>
        </w:rPr>
        <w:tab/>
      </w:r>
      <w:r>
        <w:rPr>
          <w:rFonts w:ascii="Arial" w:hAnsi="Arial" w:cs="Arial"/>
          <w:bCs/>
          <w:sz w:val="16"/>
          <w:szCs w:val="16"/>
          <w:lang w:val="pt-PT"/>
        </w:rPr>
        <w:t xml:space="preserve">Subdirección Administrativa ubicada en </w:t>
      </w:r>
      <w:r w:rsidR="0008692D">
        <w:rPr>
          <w:rFonts w:ascii="Arial" w:hAnsi="Arial" w:cs="Arial"/>
          <w:bCs/>
          <w:sz w:val="16"/>
          <w:szCs w:val="16"/>
          <w:lang w:val="pt-PT"/>
        </w:rPr>
        <w:t>Km. 9.6 Libramiento norte carreteria Irapuato-Leon, C.P. 36824 Irapuato, Guanajuato.</w:t>
      </w:r>
    </w:p>
    <w:p w14:paraId="095F8598" w14:textId="3094BD76" w:rsidR="003518E9" w:rsidRDefault="003518E9" w:rsidP="00E5319E">
      <w:pPr>
        <w:spacing w:before="60"/>
        <w:ind w:left="3402" w:right="290" w:hanging="2835"/>
        <w:jc w:val="both"/>
        <w:rPr>
          <w:rFonts w:ascii="Arial" w:hAnsi="Arial" w:cs="Arial"/>
          <w:bCs/>
          <w:sz w:val="16"/>
          <w:szCs w:val="16"/>
          <w:lang w:val="pt-PT"/>
        </w:rPr>
      </w:pPr>
    </w:p>
    <w:p w14:paraId="553515E8" w14:textId="475092BA" w:rsidR="003518E9" w:rsidRDefault="003518E9" w:rsidP="00E5319E">
      <w:pPr>
        <w:spacing w:before="60"/>
        <w:ind w:left="3402" w:right="290" w:hanging="2835"/>
        <w:jc w:val="both"/>
        <w:rPr>
          <w:rFonts w:ascii="Arial" w:hAnsi="Arial" w:cs="Arial"/>
          <w:bCs/>
          <w:sz w:val="16"/>
          <w:szCs w:val="16"/>
          <w:lang w:val="pt-PT"/>
        </w:rPr>
      </w:pPr>
      <w:r>
        <w:rPr>
          <w:rFonts w:ascii="Arial" w:hAnsi="Arial" w:cs="Arial"/>
          <w:b/>
          <w:sz w:val="16"/>
          <w:szCs w:val="16"/>
          <w:lang w:val="pt-PT"/>
        </w:rPr>
        <w:t>ÁREA TÉCNICA</w:t>
      </w:r>
      <w:r>
        <w:rPr>
          <w:rFonts w:ascii="Arial" w:hAnsi="Arial" w:cs="Arial"/>
          <w:b/>
          <w:sz w:val="16"/>
          <w:szCs w:val="16"/>
          <w:lang w:val="pt-PT"/>
        </w:rPr>
        <w:tab/>
      </w:r>
      <w:r>
        <w:rPr>
          <w:rFonts w:ascii="Arial" w:hAnsi="Arial" w:cs="Arial"/>
          <w:bCs/>
          <w:sz w:val="16"/>
          <w:szCs w:val="16"/>
          <w:lang w:val="pt-PT"/>
        </w:rPr>
        <w:t>La responsable de elaborar las especificaciones técnicas que se deberán incluir en el procedimiento de contratación, de responder en la junta de aclaraciones a las preguntas que sobre estos aspectos técnicos realicen los licitantes; así como de coadyuvar en la evaluación de las proposiciones.</w:t>
      </w:r>
    </w:p>
    <w:p w14:paraId="7919C3DB" w14:textId="6C7BA40A" w:rsidR="003518E9" w:rsidRDefault="003518E9" w:rsidP="00E5319E">
      <w:pPr>
        <w:spacing w:before="60"/>
        <w:ind w:left="3402" w:right="290" w:hanging="2835"/>
        <w:jc w:val="both"/>
        <w:rPr>
          <w:rFonts w:ascii="Arial" w:hAnsi="Arial" w:cs="Arial"/>
          <w:bCs/>
          <w:sz w:val="16"/>
          <w:szCs w:val="16"/>
          <w:lang w:val="pt-PT"/>
        </w:rPr>
      </w:pPr>
    </w:p>
    <w:p w14:paraId="267D79D1" w14:textId="553E0F45" w:rsidR="003518E9" w:rsidRDefault="004D26BD" w:rsidP="003518E9">
      <w:pPr>
        <w:widowControl w:val="0"/>
        <w:ind w:left="3402" w:hanging="2835"/>
        <w:jc w:val="both"/>
        <w:rPr>
          <w:rFonts w:ascii="Arial" w:hAnsi="Arial" w:cs="Arial"/>
          <w:sz w:val="16"/>
          <w:szCs w:val="16"/>
        </w:rPr>
      </w:pPr>
      <w:r>
        <w:rPr>
          <w:rFonts w:ascii="Arial" w:hAnsi="Arial" w:cs="Arial"/>
          <w:b/>
          <w:sz w:val="16"/>
          <w:szCs w:val="16"/>
        </w:rPr>
        <w:t>SERVICIOS</w:t>
      </w:r>
      <w:r w:rsidR="003518E9">
        <w:rPr>
          <w:rFonts w:ascii="Arial" w:hAnsi="Arial" w:cs="Arial"/>
          <w:b/>
          <w:sz w:val="16"/>
          <w:szCs w:val="16"/>
        </w:rPr>
        <w:tab/>
      </w:r>
      <w:r>
        <w:rPr>
          <w:rFonts w:ascii="Arial" w:hAnsi="Arial" w:cs="Arial"/>
          <w:sz w:val="16"/>
          <w:szCs w:val="16"/>
        </w:rPr>
        <w:t>Servicios</w:t>
      </w:r>
      <w:r w:rsidR="003518E9">
        <w:rPr>
          <w:rFonts w:ascii="Arial" w:hAnsi="Arial" w:cs="Arial"/>
          <w:sz w:val="16"/>
          <w:szCs w:val="16"/>
        </w:rPr>
        <w:t xml:space="preserve"> objeto del contrato. </w:t>
      </w:r>
    </w:p>
    <w:p w14:paraId="13B8756C" w14:textId="77777777" w:rsidR="003518E9" w:rsidRDefault="003518E9" w:rsidP="00E5319E">
      <w:pPr>
        <w:spacing w:before="60"/>
        <w:ind w:left="3402" w:right="290" w:hanging="2835"/>
        <w:jc w:val="both"/>
        <w:rPr>
          <w:rFonts w:ascii="Arial" w:hAnsi="Arial" w:cs="Arial"/>
          <w:b/>
          <w:sz w:val="16"/>
          <w:szCs w:val="16"/>
          <w:lang w:val="pt-PT"/>
        </w:rPr>
      </w:pPr>
    </w:p>
    <w:p w14:paraId="09679BC2" w14:textId="77777777" w:rsidR="003518E9" w:rsidRPr="00256B6F" w:rsidRDefault="003518E9" w:rsidP="003518E9">
      <w:pPr>
        <w:pStyle w:val="Prrafodelista"/>
        <w:spacing w:after="0" w:line="240" w:lineRule="auto"/>
        <w:ind w:left="3402" w:hanging="2835"/>
        <w:contextualSpacing w:val="0"/>
        <w:jc w:val="both"/>
        <w:rPr>
          <w:rFonts w:ascii="Arial" w:hAnsi="Arial" w:cs="Arial"/>
          <w:sz w:val="16"/>
          <w:szCs w:val="16"/>
        </w:rPr>
      </w:pPr>
      <w:r w:rsidRPr="00256B6F">
        <w:rPr>
          <w:rFonts w:ascii="Arial" w:hAnsi="Arial" w:cs="Arial"/>
          <w:b/>
          <w:sz w:val="16"/>
          <w:szCs w:val="16"/>
        </w:rPr>
        <w:t>CASO FORTUITO O DE FUERZA MAYOR</w:t>
      </w:r>
      <w:r w:rsidRPr="00256B6F">
        <w:rPr>
          <w:rFonts w:ascii="Arial" w:hAnsi="Arial" w:cs="Arial"/>
          <w:sz w:val="14"/>
          <w:szCs w:val="16"/>
        </w:rPr>
        <w:t xml:space="preserve"> </w:t>
      </w:r>
      <w:r w:rsidRPr="00256B6F">
        <w:rPr>
          <w:rFonts w:ascii="Arial" w:hAnsi="Arial" w:cs="Arial"/>
          <w:sz w:val="16"/>
          <w:szCs w:val="16"/>
        </w:rPr>
        <w:t>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3B8CC3B5" w14:textId="77777777" w:rsidR="003518E9" w:rsidRDefault="003518E9" w:rsidP="00E5319E">
      <w:pPr>
        <w:spacing w:before="60"/>
        <w:ind w:left="3402" w:right="290" w:hanging="2835"/>
        <w:jc w:val="both"/>
        <w:rPr>
          <w:rFonts w:ascii="Arial" w:hAnsi="Arial" w:cs="Arial"/>
          <w:b/>
          <w:sz w:val="16"/>
          <w:szCs w:val="16"/>
          <w:lang w:val="pt-PT"/>
        </w:rPr>
      </w:pPr>
    </w:p>
    <w:p w14:paraId="6C2D04D1" w14:textId="2C57B378" w:rsidR="00A11717" w:rsidRDefault="00A11717" w:rsidP="00E5319E">
      <w:pPr>
        <w:spacing w:before="60"/>
        <w:ind w:left="3402" w:right="290" w:hanging="2835"/>
        <w:jc w:val="both"/>
        <w:rPr>
          <w:rFonts w:ascii="Arial" w:hAnsi="Arial" w:cs="Arial"/>
          <w:sz w:val="16"/>
          <w:szCs w:val="16"/>
          <w:lang w:val="pt-PT"/>
        </w:rPr>
      </w:pPr>
      <w:r w:rsidRPr="004115AB">
        <w:rPr>
          <w:rFonts w:ascii="Arial" w:hAnsi="Arial" w:cs="Arial"/>
          <w:b/>
          <w:sz w:val="16"/>
          <w:szCs w:val="16"/>
          <w:lang w:val="pt-PT"/>
        </w:rPr>
        <w:t xml:space="preserve">CINVESTAV </w:t>
      </w:r>
      <w:r w:rsidRPr="004115AB">
        <w:rPr>
          <w:rFonts w:ascii="Arial" w:hAnsi="Arial" w:cs="Arial"/>
          <w:sz w:val="16"/>
          <w:szCs w:val="16"/>
          <w:lang w:val="pt-PT"/>
        </w:rPr>
        <w:tab/>
        <w:t>Centro de Investigación y de Estudios Avanzados del Instituto Politécnico Nacional</w:t>
      </w:r>
      <w:r w:rsidR="00256B6F">
        <w:rPr>
          <w:rFonts w:ascii="Arial" w:hAnsi="Arial" w:cs="Arial"/>
          <w:sz w:val="16"/>
          <w:szCs w:val="16"/>
          <w:lang w:val="pt-PT"/>
        </w:rPr>
        <w:t>.</w:t>
      </w:r>
    </w:p>
    <w:p w14:paraId="161EC48F" w14:textId="77777777" w:rsidR="00256B6F" w:rsidRDefault="00256B6F" w:rsidP="00E5319E">
      <w:pPr>
        <w:spacing w:before="60"/>
        <w:ind w:left="3402" w:right="290" w:hanging="2835"/>
        <w:jc w:val="both"/>
        <w:rPr>
          <w:rFonts w:ascii="Arial" w:hAnsi="Arial" w:cs="Arial"/>
          <w:sz w:val="16"/>
          <w:szCs w:val="16"/>
          <w:lang w:val="pt-PT"/>
        </w:rPr>
      </w:pPr>
    </w:p>
    <w:p w14:paraId="35675487" w14:textId="05F57597" w:rsidR="00A11717" w:rsidRDefault="00A11717" w:rsidP="00E5319E">
      <w:pPr>
        <w:spacing w:before="60"/>
        <w:ind w:left="3402" w:right="290" w:hanging="2835"/>
        <w:jc w:val="both"/>
        <w:rPr>
          <w:rFonts w:ascii="Arial" w:hAnsi="Arial" w:cs="Arial"/>
          <w:sz w:val="16"/>
          <w:szCs w:val="16"/>
        </w:rPr>
      </w:pPr>
      <w:r>
        <w:rPr>
          <w:rFonts w:ascii="Arial" w:hAnsi="Arial" w:cs="Arial"/>
          <w:b/>
          <w:sz w:val="16"/>
          <w:szCs w:val="16"/>
          <w:lang w:val="pt-PT"/>
        </w:rPr>
        <w:t>CLABE</w:t>
      </w:r>
      <w:r>
        <w:rPr>
          <w:rFonts w:ascii="Arial" w:hAnsi="Arial" w:cs="Arial"/>
          <w:sz w:val="16"/>
          <w:szCs w:val="16"/>
        </w:rPr>
        <w:tab/>
        <w:t>Clave Bancaria Estandarizada.</w:t>
      </w:r>
    </w:p>
    <w:p w14:paraId="582289D2" w14:textId="77777777" w:rsidR="00256B6F" w:rsidRDefault="00256B6F" w:rsidP="00E5319E">
      <w:pPr>
        <w:spacing w:before="60"/>
        <w:ind w:left="3402" w:right="290" w:hanging="2835"/>
        <w:jc w:val="both"/>
        <w:rPr>
          <w:rFonts w:ascii="Arial" w:hAnsi="Arial" w:cs="Arial"/>
          <w:sz w:val="16"/>
          <w:szCs w:val="16"/>
        </w:rPr>
      </w:pPr>
    </w:p>
    <w:p w14:paraId="37152C7B" w14:textId="77777777" w:rsidR="003518E9" w:rsidRDefault="003518E9" w:rsidP="003518E9">
      <w:pPr>
        <w:spacing w:before="60"/>
        <w:ind w:left="3402" w:right="290" w:hanging="2835"/>
        <w:jc w:val="both"/>
        <w:rPr>
          <w:rFonts w:ascii="Arial" w:hAnsi="Arial" w:cs="Arial"/>
          <w:sz w:val="16"/>
          <w:szCs w:val="16"/>
        </w:rPr>
      </w:pPr>
      <w:r>
        <w:rPr>
          <w:rFonts w:ascii="Arial" w:hAnsi="Arial" w:cs="Arial"/>
          <w:b/>
          <w:sz w:val="16"/>
          <w:szCs w:val="16"/>
        </w:rPr>
        <w:t>CONCURSANTE/PARTICIPANTE</w:t>
      </w:r>
      <w:r w:rsidRPr="004115AB">
        <w:rPr>
          <w:rFonts w:ascii="Arial" w:hAnsi="Arial" w:cs="Arial"/>
          <w:sz w:val="16"/>
          <w:szCs w:val="16"/>
        </w:rPr>
        <w:tab/>
        <w:t xml:space="preserve">Persona física o moral </w:t>
      </w:r>
      <w:r>
        <w:rPr>
          <w:rFonts w:ascii="Arial" w:hAnsi="Arial" w:cs="Arial"/>
          <w:sz w:val="16"/>
          <w:szCs w:val="16"/>
        </w:rPr>
        <w:t>invitado por la entidad para concursar en el presente procedimiento y</w:t>
      </w:r>
      <w:r w:rsidRPr="004115AB">
        <w:rPr>
          <w:rFonts w:ascii="Arial" w:hAnsi="Arial" w:cs="Arial"/>
          <w:sz w:val="16"/>
          <w:szCs w:val="16"/>
        </w:rPr>
        <w:t xml:space="preserve"> que manifieste por escrito su interés y presente su proposición técnica y económica.</w:t>
      </w:r>
    </w:p>
    <w:p w14:paraId="7E3605E5" w14:textId="77777777" w:rsidR="003518E9" w:rsidRDefault="003518E9" w:rsidP="003518E9">
      <w:pPr>
        <w:pStyle w:val="Prrafodelista"/>
        <w:spacing w:after="0" w:line="240" w:lineRule="auto"/>
        <w:ind w:left="3402" w:hanging="2835"/>
        <w:contextualSpacing w:val="0"/>
        <w:jc w:val="both"/>
        <w:rPr>
          <w:rFonts w:ascii="Arial" w:hAnsi="Arial" w:cs="Arial"/>
          <w:b/>
          <w:sz w:val="16"/>
          <w:szCs w:val="16"/>
        </w:rPr>
      </w:pPr>
    </w:p>
    <w:p w14:paraId="62F74323" w14:textId="04E91E24" w:rsidR="003518E9" w:rsidRDefault="003518E9" w:rsidP="003518E9">
      <w:pPr>
        <w:pStyle w:val="Prrafodelista"/>
        <w:spacing w:after="0" w:line="240" w:lineRule="auto"/>
        <w:ind w:left="3402" w:hanging="2835"/>
        <w:contextualSpacing w:val="0"/>
        <w:jc w:val="both"/>
        <w:rPr>
          <w:rFonts w:ascii="Arial" w:hAnsi="Arial" w:cs="Arial"/>
          <w:sz w:val="16"/>
          <w:szCs w:val="16"/>
        </w:rPr>
      </w:pPr>
      <w:r w:rsidRPr="00256B6F">
        <w:rPr>
          <w:rFonts w:ascii="Arial" w:hAnsi="Arial" w:cs="Arial"/>
          <w:b/>
          <w:sz w:val="16"/>
          <w:szCs w:val="16"/>
        </w:rPr>
        <w:t>CONTRATO</w:t>
      </w:r>
      <w:r>
        <w:rPr>
          <w:rFonts w:ascii="Arial" w:hAnsi="Arial" w:cs="Arial"/>
          <w:b/>
          <w:sz w:val="16"/>
          <w:szCs w:val="16"/>
        </w:rPr>
        <w:tab/>
      </w:r>
      <w:r w:rsidRPr="00256B6F">
        <w:rPr>
          <w:rFonts w:ascii="Arial" w:hAnsi="Arial" w:cs="Arial"/>
          <w:sz w:val="16"/>
          <w:szCs w:val="16"/>
        </w:rPr>
        <w:t>Documento legal que constituye el acuerdo de voluntades entre el CI</w:t>
      </w:r>
      <w:r>
        <w:rPr>
          <w:rFonts w:ascii="Arial" w:hAnsi="Arial" w:cs="Arial"/>
          <w:sz w:val="16"/>
          <w:szCs w:val="16"/>
        </w:rPr>
        <w:t>NVESTAV</w:t>
      </w:r>
      <w:r w:rsidRPr="00256B6F">
        <w:rPr>
          <w:rFonts w:ascii="Arial" w:hAnsi="Arial" w:cs="Arial"/>
          <w:sz w:val="16"/>
          <w:szCs w:val="16"/>
        </w:rPr>
        <w:t xml:space="preserve"> y el </w:t>
      </w:r>
      <w:r>
        <w:rPr>
          <w:rFonts w:ascii="Arial" w:hAnsi="Arial" w:cs="Arial"/>
          <w:sz w:val="16"/>
          <w:szCs w:val="16"/>
        </w:rPr>
        <w:t>concursante</w:t>
      </w:r>
      <w:r w:rsidRPr="00256B6F">
        <w:rPr>
          <w:rFonts w:ascii="Arial" w:hAnsi="Arial" w:cs="Arial"/>
          <w:sz w:val="16"/>
          <w:szCs w:val="16"/>
        </w:rPr>
        <w:t xml:space="preserve"> ganador, por medio del cual se crean o transfieren las obligaciones y derechos objeto del presente procedimiento de contratación.</w:t>
      </w:r>
    </w:p>
    <w:p w14:paraId="60AB2C0E" w14:textId="77777777" w:rsidR="003518E9" w:rsidRPr="00256B6F" w:rsidRDefault="003518E9" w:rsidP="003518E9">
      <w:pPr>
        <w:pStyle w:val="Prrafodelista"/>
        <w:spacing w:after="0" w:line="240" w:lineRule="auto"/>
        <w:ind w:left="3402" w:hanging="2835"/>
        <w:contextualSpacing w:val="0"/>
        <w:jc w:val="both"/>
        <w:rPr>
          <w:rFonts w:ascii="Arial" w:hAnsi="Arial" w:cs="Arial"/>
          <w:sz w:val="16"/>
          <w:szCs w:val="16"/>
        </w:rPr>
      </w:pPr>
    </w:p>
    <w:p w14:paraId="05723EB5" w14:textId="3CDA7CEE" w:rsidR="003518E9" w:rsidRPr="003518E9" w:rsidRDefault="003518E9" w:rsidP="00E5319E">
      <w:pPr>
        <w:spacing w:before="60"/>
        <w:ind w:left="3402" w:right="290" w:hanging="2835"/>
        <w:jc w:val="both"/>
        <w:rPr>
          <w:rFonts w:ascii="Arial" w:hAnsi="Arial" w:cs="Arial"/>
          <w:bCs/>
          <w:sz w:val="16"/>
          <w:szCs w:val="16"/>
          <w:lang w:val="pt-PT"/>
        </w:rPr>
      </w:pPr>
      <w:r>
        <w:rPr>
          <w:rFonts w:ascii="Arial" w:hAnsi="Arial" w:cs="Arial"/>
          <w:b/>
          <w:sz w:val="16"/>
          <w:szCs w:val="16"/>
          <w:lang w:val="pt-PT"/>
        </w:rPr>
        <w:t>CONVOCANTE</w:t>
      </w:r>
      <w:r>
        <w:rPr>
          <w:rFonts w:ascii="Arial" w:hAnsi="Arial" w:cs="Arial"/>
          <w:b/>
          <w:sz w:val="16"/>
          <w:szCs w:val="16"/>
          <w:lang w:val="pt-PT"/>
        </w:rPr>
        <w:tab/>
      </w:r>
      <w:r>
        <w:rPr>
          <w:rFonts w:ascii="Arial" w:hAnsi="Arial" w:cs="Arial"/>
          <w:bCs/>
          <w:sz w:val="16"/>
          <w:szCs w:val="16"/>
          <w:lang w:val="pt-PT"/>
        </w:rPr>
        <w:t xml:space="preserve">Subdirección Administrativa del Cinvestav, </w:t>
      </w:r>
      <w:r w:rsidR="0008692D">
        <w:rPr>
          <w:rFonts w:ascii="Arial" w:hAnsi="Arial" w:cs="Arial"/>
          <w:bCs/>
          <w:sz w:val="16"/>
          <w:szCs w:val="16"/>
          <w:lang w:val="pt-PT"/>
        </w:rPr>
        <w:t>Irapuato</w:t>
      </w:r>
      <w:r>
        <w:rPr>
          <w:rFonts w:ascii="Arial" w:hAnsi="Arial" w:cs="Arial"/>
          <w:bCs/>
          <w:sz w:val="16"/>
          <w:szCs w:val="16"/>
          <w:lang w:val="pt-PT"/>
        </w:rPr>
        <w:t xml:space="preserve">, responsable de la planeación y organización de los procesos de </w:t>
      </w:r>
      <w:r w:rsidR="00391691" w:rsidRPr="00391691">
        <w:rPr>
          <w:rFonts w:ascii="Arial" w:hAnsi="Arial" w:cs="Arial"/>
          <w:bCs/>
          <w:sz w:val="16"/>
          <w:szCs w:val="16"/>
        </w:rPr>
        <w:t>Invitación a Cuando Menos Tres Personas</w:t>
      </w:r>
      <w:r>
        <w:rPr>
          <w:rFonts w:ascii="Arial" w:hAnsi="Arial" w:cs="Arial"/>
          <w:bCs/>
          <w:sz w:val="16"/>
          <w:szCs w:val="16"/>
          <w:lang w:val="pt-PT"/>
        </w:rPr>
        <w:t>.</w:t>
      </w:r>
    </w:p>
    <w:p w14:paraId="437A5C8A" w14:textId="77777777" w:rsidR="003518E9" w:rsidRDefault="003518E9" w:rsidP="00E5319E">
      <w:pPr>
        <w:spacing w:before="60"/>
        <w:ind w:left="3402" w:right="290" w:hanging="2835"/>
        <w:jc w:val="both"/>
        <w:rPr>
          <w:rFonts w:ascii="Arial" w:hAnsi="Arial" w:cs="Arial"/>
          <w:b/>
          <w:sz w:val="16"/>
          <w:szCs w:val="16"/>
          <w:lang w:val="pt-PT"/>
        </w:rPr>
      </w:pPr>
    </w:p>
    <w:p w14:paraId="2FC2D53B" w14:textId="6DF84CDF" w:rsidR="003518E9" w:rsidRDefault="003518E9" w:rsidP="003518E9">
      <w:pPr>
        <w:spacing w:before="60"/>
        <w:ind w:left="3402" w:right="290" w:hanging="2835"/>
        <w:jc w:val="both"/>
        <w:rPr>
          <w:rFonts w:ascii="Arial" w:hAnsi="Arial" w:cs="Arial"/>
          <w:sz w:val="16"/>
          <w:szCs w:val="16"/>
        </w:rPr>
      </w:pPr>
      <w:r w:rsidRPr="004115AB">
        <w:rPr>
          <w:rFonts w:ascii="Arial" w:hAnsi="Arial" w:cs="Arial"/>
          <w:b/>
          <w:sz w:val="16"/>
          <w:szCs w:val="16"/>
        </w:rPr>
        <w:t>CONVOCATORIA</w:t>
      </w:r>
      <w:r>
        <w:rPr>
          <w:rFonts w:ascii="Arial" w:hAnsi="Arial" w:cs="Arial"/>
          <w:b/>
          <w:sz w:val="16"/>
          <w:szCs w:val="16"/>
        </w:rPr>
        <w:tab/>
      </w:r>
      <w:r w:rsidRPr="00256B6F">
        <w:rPr>
          <w:rFonts w:ascii="Arial" w:hAnsi="Arial" w:cs="Arial"/>
          <w:sz w:val="16"/>
          <w:szCs w:val="16"/>
        </w:rPr>
        <w:t>El presente documento que contiene las condiciones y requisitos que regirán y serán aplicados en este procedimiento de</w:t>
      </w:r>
      <w:r w:rsidR="00C40D7A">
        <w:rPr>
          <w:rFonts w:ascii="Arial" w:hAnsi="Arial" w:cs="Arial"/>
          <w:sz w:val="16"/>
          <w:szCs w:val="16"/>
        </w:rPr>
        <w:t xml:space="preserve"> </w:t>
      </w:r>
      <w:r w:rsidR="00391691" w:rsidRPr="00391691">
        <w:rPr>
          <w:rFonts w:ascii="Arial" w:hAnsi="Arial" w:cs="Arial"/>
          <w:sz w:val="16"/>
          <w:szCs w:val="16"/>
        </w:rPr>
        <w:t xml:space="preserve">Invitación a Cuando Menos Tres Personas </w:t>
      </w:r>
      <w:r w:rsidRPr="00256B6F">
        <w:rPr>
          <w:rFonts w:ascii="Arial" w:hAnsi="Arial" w:cs="Arial"/>
          <w:sz w:val="16"/>
          <w:szCs w:val="16"/>
        </w:rPr>
        <w:t>y el contrato que se suscriba.</w:t>
      </w:r>
    </w:p>
    <w:p w14:paraId="607B12B8" w14:textId="77777777" w:rsidR="003518E9" w:rsidRPr="00256B6F" w:rsidRDefault="003518E9" w:rsidP="003518E9">
      <w:pPr>
        <w:spacing w:before="60"/>
        <w:ind w:left="3402" w:right="290" w:hanging="2835"/>
        <w:jc w:val="both"/>
        <w:rPr>
          <w:rFonts w:ascii="Arial" w:hAnsi="Arial" w:cs="Arial"/>
          <w:sz w:val="16"/>
          <w:szCs w:val="16"/>
        </w:rPr>
      </w:pPr>
    </w:p>
    <w:p w14:paraId="400E21C5" w14:textId="192E0E60" w:rsidR="00A11717" w:rsidRDefault="00A11717" w:rsidP="00E5319E">
      <w:pPr>
        <w:spacing w:before="60"/>
        <w:ind w:left="3402" w:right="290" w:hanging="2835"/>
        <w:jc w:val="both"/>
        <w:rPr>
          <w:rFonts w:ascii="Arial" w:hAnsi="Arial" w:cs="Arial"/>
          <w:sz w:val="16"/>
          <w:szCs w:val="16"/>
        </w:rPr>
      </w:pPr>
      <w:r>
        <w:rPr>
          <w:rFonts w:ascii="Arial" w:hAnsi="Arial" w:cs="Arial"/>
          <w:b/>
          <w:sz w:val="16"/>
          <w:szCs w:val="16"/>
          <w:lang w:val="pt-PT"/>
        </w:rPr>
        <w:t>DOF</w:t>
      </w:r>
      <w:r>
        <w:rPr>
          <w:rFonts w:ascii="Arial" w:hAnsi="Arial" w:cs="Arial"/>
          <w:sz w:val="16"/>
          <w:szCs w:val="16"/>
        </w:rPr>
        <w:tab/>
        <w:t>Diario Oficial de la Federación.</w:t>
      </w:r>
    </w:p>
    <w:p w14:paraId="79324C4B" w14:textId="77777777" w:rsidR="00256B6F" w:rsidRDefault="00256B6F" w:rsidP="00E5319E">
      <w:pPr>
        <w:spacing w:before="60"/>
        <w:ind w:left="3402" w:right="290" w:hanging="2835"/>
        <w:jc w:val="both"/>
        <w:rPr>
          <w:rFonts w:ascii="Arial" w:hAnsi="Arial" w:cs="Arial"/>
          <w:sz w:val="16"/>
          <w:szCs w:val="16"/>
        </w:rPr>
      </w:pPr>
    </w:p>
    <w:p w14:paraId="1D533976" w14:textId="77777777" w:rsidR="00752E76" w:rsidRPr="00256B6F" w:rsidRDefault="00752E76" w:rsidP="00752E76">
      <w:pPr>
        <w:pStyle w:val="Prrafodelista"/>
        <w:spacing w:after="0" w:line="240" w:lineRule="auto"/>
        <w:ind w:left="3402" w:hanging="2835"/>
        <w:contextualSpacing w:val="0"/>
        <w:jc w:val="both"/>
        <w:rPr>
          <w:rFonts w:ascii="Arial" w:hAnsi="Arial" w:cs="Arial"/>
          <w:sz w:val="16"/>
          <w:szCs w:val="16"/>
        </w:rPr>
      </w:pPr>
      <w:r w:rsidRPr="00256B6F">
        <w:rPr>
          <w:rFonts w:ascii="Arial" w:hAnsi="Arial" w:cs="Arial"/>
          <w:b/>
          <w:sz w:val="16"/>
          <w:szCs w:val="16"/>
        </w:rPr>
        <w:t xml:space="preserve">FIRMA ELECTRÓNICA DE LA PROPOSICIÓN: </w:t>
      </w:r>
      <w:r w:rsidRPr="00256B6F">
        <w:rPr>
          <w:rFonts w:ascii="Arial" w:hAnsi="Arial" w:cs="Arial"/>
          <w:sz w:val="16"/>
          <w:szCs w:val="16"/>
        </w:rPr>
        <w:t>Es un proceso que consiste en aplicar la firma electrónica, a través del módulo de Firma Electrónica de Documentos de CompraNet, a los archivos generados por dicho sistema, los cuales contienen el resumen de los parámetros que conforman la propuesta técnica (TechnicalEnvelopeSummary.pdf) y/o la propuesta económica (PriceEnvelopeSummary.pdf), obteniendo como resultado que estos archivos tengan la extensión .p7m; con lo anterior se considerará la proposición firmada para efectos de la participación en el procedimiento de contratación.</w:t>
      </w:r>
    </w:p>
    <w:p w14:paraId="79431395" w14:textId="77777777" w:rsidR="00752E76" w:rsidRDefault="00752E76" w:rsidP="00E5319E">
      <w:pPr>
        <w:spacing w:before="60"/>
        <w:ind w:left="3402" w:right="290" w:hanging="2835"/>
        <w:jc w:val="both"/>
        <w:rPr>
          <w:rFonts w:ascii="Arial" w:hAnsi="Arial" w:cs="Arial"/>
          <w:b/>
          <w:sz w:val="16"/>
          <w:szCs w:val="16"/>
        </w:rPr>
      </w:pPr>
    </w:p>
    <w:p w14:paraId="50FDCDE8" w14:textId="11037410" w:rsidR="00A11717" w:rsidRDefault="00A11717" w:rsidP="00E5319E">
      <w:pPr>
        <w:spacing w:before="60"/>
        <w:ind w:left="3402" w:right="290" w:hanging="2835"/>
        <w:jc w:val="both"/>
        <w:rPr>
          <w:rFonts w:ascii="Arial" w:hAnsi="Arial" w:cs="Arial"/>
          <w:sz w:val="16"/>
          <w:szCs w:val="16"/>
        </w:rPr>
      </w:pPr>
      <w:r w:rsidRPr="00A11717">
        <w:rPr>
          <w:rFonts w:ascii="Arial" w:hAnsi="Arial" w:cs="Arial"/>
          <w:b/>
          <w:sz w:val="16"/>
          <w:szCs w:val="16"/>
        </w:rPr>
        <w:t>INFONAVIT</w:t>
      </w:r>
      <w:r>
        <w:rPr>
          <w:rFonts w:ascii="Arial" w:hAnsi="Arial" w:cs="Arial"/>
          <w:sz w:val="16"/>
          <w:szCs w:val="16"/>
        </w:rPr>
        <w:t xml:space="preserve"> </w:t>
      </w:r>
      <w:r>
        <w:rPr>
          <w:rFonts w:ascii="Arial" w:hAnsi="Arial" w:cs="Arial"/>
          <w:sz w:val="16"/>
          <w:szCs w:val="16"/>
        </w:rPr>
        <w:tab/>
        <w:t>Instituto del Fondo Nacional de la Vivienda para los Trabajadores.</w:t>
      </w:r>
    </w:p>
    <w:p w14:paraId="33D12129" w14:textId="77777777" w:rsidR="00256B6F" w:rsidRDefault="00256B6F" w:rsidP="00E5319E">
      <w:pPr>
        <w:spacing w:before="60"/>
        <w:ind w:left="3402" w:right="290" w:hanging="2835"/>
        <w:jc w:val="both"/>
        <w:rPr>
          <w:rFonts w:ascii="Arial" w:hAnsi="Arial" w:cs="Arial"/>
          <w:sz w:val="16"/>
          <w:szCs w:val="16"/>
        </w:rPr>
      </w:pPr>
    </w:p>
    <w:p w14:paraId="532BEFD9" w14:textId="77777777" w:rsidR="00752E76" w:rsidRDefault="00752E76" w:rsidP="00752E76">
      <w:pPr>
        <w:spacing w:before="60"/>
        <w:ind w:left="3402" w:right="290" w:hanging="2835"/>
        <w:jc w:val="both"/>
        <w:rPr>
          <w:rFonts w:ascii="Arial" w:hAnsi="Arial" w:cs="Arial"/>
          <w:sz w:val="16"/>
          <w:szCs w:val="16"/>
        </w:rPr>
      </w:pPr>
      <w:r w:rsidRPr="00A11717">
        <w:rPr>
          <w:rFonts w:ascii="Arial" w:hAnsi="Arial" w:cs="Arial"/>
          <w:b/>
          <w:sz w:val="16"/>
          <w:szCs w:val="16"/>
        </w:rPr>
        <w:t>IMSS</w:t>
      </w:r>
      <w:r>
        <w:rPr>
          <w:rFonts w:ascii="Arial" w:hAnsi="Arial" w:cs="Arial"/>
          <w:sz w:val="16"/>
          <w:szCs w:val="16"/>
        </w:rPr>
        <w:tab/>
        <w:t>Instituto Mexicano del Seguro Social.</w:t>
      </w:r>
    </w:p>
    <w:p w14:paraId="1A23316D" w14:textId="77777777" w:rsidR="00752E76" w:rsidRDefault="00752E76" w:rsidP="00E5319E">
      <w:pPr>
        <w:spacing w:before="60"/>
        <w:ind w:left="3402" w:right="290" w:hanging="2835"/>
        <w:jc w:val="both"/>
        <w:rPr>
          <w:rFonts w:ascii="Arial" w:hAnsi="Arial" w:cs="Arial"/>
          <w:b/>
          <w:sz w:val="16"/>
          <w:szCs w:val="16"/>
        </w:rPr>
      </w:pPr>
    </w:p>
    <w:p w14:paraId="6FD1E273" w14:textId="6C29C97A" w:rsidR="002F62DB" w:rsidRDefault="002F62DB" w:rsidP="00E5319E">
      <w:pPr>
        <w:spacing w:before="60"/>
        <w:ind w:left="3402" w:right="290" w:hanging="2835"/>
        <w:jc w:val="both"/>
        <w:rPr>
          <w:rFonts w:ascii="Arial" w:hAnsi="Arial" w:cs="Arial"/>
          <w:sz w:val="16"/>
          <w:szCs w:val="16"/>
        </w:rPr>
      </w:pPr>
      <w:r w:rsidRPr="004115AB">
        <w:rPr>
          <w:rFonts w:ascii="Arial" w:hAnsi="Arial" w:cs="Arial"/>
          <w:b/>
          <w:sz w:val="16"/>
          <w:szCs w:val="16"/>
        </w:rPr>
        <w:t>L</w:t>
      </w:r>
      <w:r w:rsidR="00256B6F">
        <w:rPr>
          <w:rFonts w:ascii="Arial" w:hAnsi="Arial" w:cs="Arial"/>
          <w:b/>
          <w:sz w:val="16"/>
          <w:szCs w:val="16"/>
        </w:rPr>
        <w:t>AASSP</w:t>
      </w:r>
      <w:r w:rsidR="00256B6F">
        <w:rPr>
          <w:rFonts w:ascii="Arial" w:hAnsi="Arial" w:cs="Arial"/>
          <w:b/>
          <w:sz w:val="16"/>
          <w:szCs w:val="16"/>
        </w:rPr>
        <w:tab/>
      </w:r>
      <w:r w:rsidRPr="004115AB">
        <w:rPr>
          <w:rFonts w:ascii="Arial" w:hAnsi="Arial" w:cs="Arial"/>
          <w:sz w:val="16"/>
          <w:szCs w:val="16"/>
        </w:rPr>
        <w:t>Ley de Adquisiciones, Arrendamientos y Servicios del Sector Público.</w:t>
      </w:r>
    </w:p>
    <w:p w14:paraId="61E94365" w14:textId="77777777" w:rsidR="00256B6F" w:rsidRDefault="00256B6F" w:rsidP="00E5319E">
      <w:pPr>
        <w:spacing w:before="60"/>
        <w:ind w:left="3402" w:right="290" w:hanging="2835"/>
        <w:jc w:val="both"/>
        <w:rPr>
          <w:rFonts w:ascii="Arial" w:hAnsi="Arial" w:cs="Arial"/>
          <w:sz w:val="16"/>
          <w:szCs w:val="16"/>
        </w:rPr>
      </w:pPr>
    </w:p>
    <w:p w14:paraId="4CCB7001" w14:textId="401B0131" w:rsidR="00256B6F" w:rsidRDefault="00256B6F" w:rsidP="00E5319E">
      <w:pPr>
        <w:spacing w:before="60"/>
        <w:ind w:left="3402" w:right="290" w:hanging="2835"/>
        <w:jc w:val="both"/>
        <w:rPr>
          <w:rFonts w:ascii="Arial" w:hAnsi="Arial" w:cs="Arial"/>
          <w:sz w:val="16"/>
          <w:szCs w:val="16"/>
        </w:rPr>
      </w:pPr>
      <w:r>
        <w:rPr>
          <w:rFonts w:ascii="Arial" w:hAnsi="Arial" w:cs="Arial"/>
          <w:b/>
          <w:sz w:val="16"/>
          <w:szCs w:val="16"/>
        </w:rPr>
        <w:t>RLAASSP</w:t>
      </w:r>
      <w:r>
        <w:rPr>
          <w:rFonts w:ascii="Arial" w:hAnsi="Arial" w:cs="Arial"/>
          <w:b/>
          <w:sz w:val="16"/>
          <w:szCs w:val="16"/>
        </w:rPr>
        <w:tab/>
      </w:r>
      <w:r w:rsidRPr="004115AB">
        <w:rPr>
          <w:rFonts w:ascii="Arial" w:hAnsi="Arial" w:cs="Arial"/>
          <w:sz w:val="16"/>
          <w:szCs w:val="16"/>
        </w:rPr>
        <w:t>Reglamento de la Ley de Adquisiciones, Arrendamientos y Servicios del Sector Público.</w:t>
      </w:r>
    </w:p>
    <w:p w14:paraId="3394A8EF" w14:textId="77777777" w:rsidR="00256B6F" w:rsidRPr="004115AB" w:rsidRDefault="00256B6F" w:rsidP="00E5319E">
      <w:pPr>
        <w:spacing w:before="60"/>
        <w:ind w:left="3402" w:right="290" w:hanging="2835"/>
        <w:jc w:val="both"/>
        <w:rPr>
          <w:rFonts w:ascii="Arial" w:hAnsi="Arial" w:cs="Arial"/>
          <w:sz w:val="16"/>
          <w:szCs w:val="16"/>
        </w:rPr>
      </w:pPr>
    </w:p>
    <w:p w14:paraId="6921B91B" w14:textId="670990A9" w:rsidR="00256B6F" w:rsidRDefault="00256B6F" w:rsidP="00E5319E">
      <w:pPr>
        <w:spacing w:before="60"/>
        <w:ind w:left="3402" w:right="290" w:hanging="2835"/>
        <w:jc w:val="both"/>
        <w:rPr>
          <w:rFonts w:ascii="Arial" w:hAnsi="Arial" w:cs="Arial"/>
          <w:sz w:val="16"/>
          <w:szCs w:val="16"/>
        </w:rPr>
      </w:pPr>
      <w:r>
        <w:rPr>
          <w:rFonts w:ascii="Arial" w:hAnsi="Arial" w:cs="Arial"/>
          <w:b/>
          <w:sz w:val="16"/>
          <w:szCs w:val="16"/>
        </w:rPr>
        <w:t>LFT</w:t>
      </w:r>
      <w:r>
        <w:rPr>
          <w:rFonts w:ascii="Arial" w:hAnsi="Arial" w:cs="Arial"/>
          <w:sz w:val="16"/>
          <w:szCs w:val="16"/>
        </w:rPr>
        <w:tab/>
        <w:t>Ley Federal del Trabajo.</w:t>
      </w:r>
    </w:p>
    <w:p w14:paraId="4DC72A4F" w14:textId="77777777" w:rsidR="00256B6F" w:rsidRDefault="00256B6F" w:rsidP="00E5319E">
      <w:pPr>
        <w:spacing w:before="60"/>
        <w:ind w:left="3402" w:right="290" w:hanging="2835"/>
        <w:jc w:val="both"/>
        <w:rPr>
          <w:rFonts w:ascii="Arial" w:hAnsi="Arial" w:cs="Arial"/>
          <w:sz w:val="16"/>
          <w:szCs w:val="16"/>
        </w:rPr>
      </w:pPr>
    </w:p>
    <w:p w14:paraId="6CAEE8F2" w14:textId="74FF97C1" w:rsidR="00256B6F" w:rsidRDefault="00256B6F" w:rsidP="00E5319E">
      <w:pPr>
        <w:spacing w:before="60"/>
        <w:ind w:left="3402" w:right="290" w:hanging="2835"/>
        <w:jc w:val="both"/>
        <w:rPr>
          <w:rFonts w:ascii="Arial" w:hAnsi="Arial" w:cs="Arial"/>
          <w:sz w:val="16"/>
          <w:szCs w:val="16"/>
        </w:rPr>
      </w:pPr>
      <w:r>
        <w:rPr>
          <w:rFonts w:ascii="Arial" w:hAnsi="Arial" w:cs="Arial"/>
          <w:b/>
          <w:sz w:val="16"/>
          <w:szCs w:val="16"/>
        </w:rPr>
        <w:t>LFPA</w:t>
      </w:r>
      <w:r>
        <w:rPr>
          <w:rFonts w:ascii="Arial" w:hAnsi="Arial" w:cs="Arial"/>
          <w:sz w:val="16"/>
          <w:szCs w:val="16"/>
        </w:rPr>
        <w:tab/>
        <w:t>Ley Federal de Procedimiento Administrativo.</w:t>
      </w:r>
    </w:p>
    <w:p w14:paraId="0D2B7A5D" w14:textId="77777777" w:rsidR="00256B6F" w:rsidRDefault="00256B6F" w:rsidP="00E5319E">
      <w:pPr>
        <w:spacing w:before="60"/>
        <w:ind w:left="3402" w:right="290" w:hanging="2835"/>
        <w:jc w:val="both"/>
        <w:rPr>
          <w:rFonts w:ascii="Arial" w:hAnsi="Arial" w:cs="Arial"/>
          <w:sz w:val="16"/>
          <w:szCs w:val="16"/>
        </w:rPr>
      </w:pPr>
    </w:p>
    <w:p w14:paraId="5801EB5F" w14:textId="50FC758D" w:rsidR="002F62DB" w:rsidRDefault="00256B6F" w:rsidP="007F705B">
      <w:pPr>
        <w:spacing w:before="60"/>
        <w:ind w:left="3402" w:right="290" w:hanging="2835"/>
        <w:jc w:val="both"/>
        <w:rPr>
          <w:rFonts w:ascii="Arial" w:hAnsi="Arial" w:cs="Arial"/>
          <w:sz w:val="16"/>
          <w:szCs w:val="16"/>
        </w:rPr>
      </w:pPr>
      <w:r>
        <w:rPr>
          <w:rFonts w:ascii="Arial" w:hAnsi="Arial" w:cs="Arial"/>
          <w:b/>
          <w:sz w:val="16"/>
          <w:szCs w:val="16"/>
        </w:rPr>
        <w:t>OIC</w:t>
      </w:r>
      <w:r w:rsidR="007F705B">
        <w:rPr>
          <w:rFonts w:ascii="Arial" w:hAnsi="Arial" w:cs="Arial"/>
          <w:sz w:val="16"/>
          <w:szCs w:val="16"/>
        </w:rPr>
        <w:tab/>
      </w:r>
      <w:r>
        <w:rPr>
          <w:rFonts w:ascii="Arial" w:hAnsi="Arial" w:cs="Arial"/>
          <w:sz w:val="16"/>
          <w:szCs w:val="16"/>
        </w:rPr>
        <w:t>Órgano Interno de Control en el Centro de Investigación y de Estudios Avanzados del Instituto Politécnico Nacional.</w:t>
      </w:r>
    </w:p>
    <w:p w14:paraId="5CAF6E15" w14:textId="77777777" w:rsidR="00256B6F" w:rsidRDefault="00256B6F" w:rsidP="00E5319E">
      <w:pPr>
        <w:spacing w:before="60"/>
        <w:ind w:left="3402" w:right="290" w:hanging="2835"/>
        <w:jc w:val="both"/>
        <w:rPr>
          <w:rFonts w:ascii="Arial" w:hAnsi="Arial" w:cs="Arial"/>
          <w:sz w:val="16"/>
          <w:szCs w:val="16"/>
        </w:rPr>
      </w:pPr>
    </w:p>
    <w:p w14:paraId="511EFBE9" w14:textId="5B7021B9" w:rsidR="00256B6F" w:rsidRDefault="00256B6F" w:rsidP="00E5319E">
      <w:pPr>
        <w:widowControl w:val="0"/>
        <w:ind w:left="3402" w:hanging="2835"/>
        <w:jc w:val="both"/>
        <w:rPr>
          <w:rFonts w:ascii="Arial" w:hAnsi="Arial" w:cs="Arial"/>
          <w:sz w:val="16"/>
          <w:szCs w:val="16"/>
        </w:rPr>
      </w:pPr>
      <w:r w:rsidRPr="004115AB">
        <w:rPr>
          <w:rFonts w:ascii="Arial" w:hAnsi="Arial" w:cs="Arial"/>
          <w:b/>
          <w:sz w:val="16"/>
          <w:szCs w:val="16"/>
        </w:rPr>
        <w:t>SFP</w:t>
      </w:r>
      <w:r w:rsidRPr="004115AB">
        <w:rPr>
          <w:rFonts w:ascii="Arial" w:hAnsi="Arial" w:cs="Arial"/>
          <w:sz w:val="16"/>
          <w:szCs w:val="16"/>
        </w:rPr>
        <w:tab/>
        <w:t>Secretaría de la Función Pública.</w:t>
      </w:r>
    </w:p>
    <w:p w14:paraId="2CB30325" w14:textId="77777777" w:rsidR="00061830" w:rsidRDefault="00061830" w:rsidP="00E5319E">
      <w:pPr>
        <w:widowControl w:val="0"/>
        <w:ind w:left="3402" w:hanging="2835"/>
        <w:jc w:val="both"/>
        <w:rPr>
          <w:rFonts w:ascii="Arial" w:hAnsi="Arial" w:cs="Arial"/>
          <w:sz w:val="16"/>
          <w:szCs w:val="16"/>
        </w:rPr>
      </w:pPr>
    </w:p>
    <w:p w14:paraId="6A8C72B0" w14:textId="77CA930A" w:rsidR="00061830" w:rsidRDefault="00061830" w:rsidP="00E5319E">
      <w:pPr>
        <w:widowControl w:val="0"/>
        <w:ind w:left="3402" w:hanging="2835"/>
        <w:jc w:val="both"/>
        <w:rPr>
          <w:rFonts w:ascii="Arial" w:hAnsi="Arial" w:cs="Arial"/>
          <w:sz w:val="16"/>
          <w:szCs w:val="16"/>
        </w:rPr>
      </w:pPr>
      <w:r w:rsidRPr="00061830">
        <w:rPr>
          <w:rFonts w:ascii="Arial" w:hAnsi="Arial" w:cs="Arial"/>
          <w:b/>
          <w:sz w:val="16"/>
          <w:szCs w:val="16"/>
        </w:rPr>
        <w:t>SAT</w:t>
      </w:r>
      <w:r>
        <w:rPr>
          <w:rFonts w:ascii="Arial" w:hAnsi="Arial" w:cs="Arial"/>
          <w:b/>
          <w:sz w:val="16"/>
          <w:szCs w:val="16"/>
        </w:rPr>
        <w:tab/>
      </w:r>
      <w:r>
        <w:rPr>
          <w:rFonts w:ascii="Arial" w:hAnsi="Arial" w:cs="Arial"/>
          <w:sz w:val="16"/>
          <w:szCs w:val="16"/>
        </w:rPr>
        <w:t>Servicio de Administración Tributaria.</w:t>
      </w:r>
    </w:p>
    <w:p w14:paraId="2918B862" w14:textId="77777777" w:rsidR="00061830" w:rsidRDefault="00061830" w:rsidP="00E5319E">
      <w:pPr>
        <w:widowControl w:val="0"/>
        <w:ind w:left="3402" w:hanging="2835"/>
        <w:jc w:val="both"/>
        <w:rPr>
          <w:rFonts w:ascii="Arial" w:hAnsi="Arial" w:cs="Arial"/>
          <w:sz w:val="16"/>
          <w:szCs w:val="16"/>
        </w:rPr>
      </w:pPr>
    </w:p>
    <w:p w14:paraId="34665767" w14:textId="3B81B3B0" w:rsidR="00061830" w:rsidRPr="00061830" w:rsidRDefault="00061830" w:rsidP="007F705B">
      <w:pPr>
        <w:widowControl w:val="0"/>
        <w:ind w:left="3402" w:hanging="2835"/>
        <w:jc w:val="both"/>
        <w:rPr>
          <w:rFonts w:ascii="Arial" w:hAnsi="Arial" w:cs="Arial"/>
          <w:sz w:val="16"/>
          <w:szCs w:val="16"/>
        </w:rPr>
      </w:pPr>
      <w:r>
        <w:rPr>
          <w:rFonts w:ascii="Arial" w:hAnsi="Arial" w:cs="Arial"/>
          <w:b/>
          <w:sz w:val="16"/>
          <w:szCs w:val="16"/>
        </w:rPr>
        <w:t>POBALINES</w:t>
      </w:r>
      <w:r w:rsidR="007F705B">
        <w:rPr>
          <w:rFonts w:ascii="Arial" w:hAnsi="Arial" w:cs="Arial"/>
          <w:b/>
          <w:sz w:val="16"/>
          <w:szCs w:val="16"/>
        </w:rPr>
        <w:tab/>
      </w:r>
      <w:r>
        <w:rPr>
          <w:rFonts w:ascii="Arial" w:hAnsi="Arial" w:cs="Arial"/>
          <w:sz w:val="16"/>
          <w:szCs w:val="16"/>
        </w:rPr>
        <w:t>Las Políticas, Bases y Lineamientos en materia de Adquisiciones, Arrendamientos y Servicios del CINVESTAV vigentes.</w:t>
      </w:r>
    </w:p>
    <w:p w14:paraId="15FA2128" w14:textId="77777777" w:rsidR="00256B6F" w:rsidRPr="004115AB" w:rsidRDefault="00256B6F" w:rsidP="00E5319E">
      <w:pPr>
        <w:spacing w:before="60"/>
        <w:ind w:left="3402" w:right="290" w:hanging="2835"/>
        <w:jc w:val="both"/>
        <w:rPr>
          <w:rFonts w:ascii="Arial" w:hAnsi="Arial" w:cs="Arial"/>
          <w:sz w:val="16"/>
          <w:szCs w:val="16"/>
        </w:rPr>
      </w:pPr>
    </w:p>
    <w:p w14:paraId="37D6C796" w14:textId="1A5ED2D8" w:rsidR="002F62DB" w:rsidRPr="004115AB" w:rsidRDefault="002F62DB" w:rsidP="00225F8B">
      <w:pPr>
        <w:spacing w:before="60"/>
        <w:ind w:left="3402" w:right="290" w:hanging="2835"/>
        <w:jc w:val="both"/>
        <w:rPr>
          <w:rFonts w:ascii="Arial" w:hAnsi="Arial" w:cs="Arial"/>
          <w:sz w:val="16"/>
          <w:szCs w:val="16"/>
        </w:rPr>
      </w:pPr>
      <w:r w:rsidRPr="004115AB">
        <w:rPr>
          <w:rFonts w:ascii="Arial" w:hAnsi="Arial" w:cs="Arial"/>
          <w:b/>
          <w:sz w:val="16"/>
          <w:szCs w:val="16"/>
        </w:rPr>
        <w:t>PROVEEDOR</w:t>
      </w:r>
      <w:r w:rsidRPr="004115AB">
        <w:rPr>
          <w:rFonts w:ascii="Arial" w:hAnsi="Arial" w:cs="Arial"/>
          <w:sz w:val="16"/>
          <w:szCs w:val="16"/>
        </w:rPr>
        <w:tab/>
        <w:t xml:space="preserve">Persona física o moral que resulte ganador de </w:t>
      </w:r>
      <w:r w:rsidR="00BC58B9">
        <w:rPr>
          <w:rFonts w:ascii="Arial" w:hAnsi="Arial" w:cs="Arial"/>
          <w:sz w:val="16"/>
          <w:szCs w:val="16"/>
        </w:rPr>
        <w:t>este concurso</w:t>
      </w:r>
      <w:r w:rsidRPr="004115AB">
        <w:rPr>
          <w:rFonts w:ascii="Arial" w:hAnsi="Arial" w:cs="Arial"/>
          <w:sz w:val="16"/>
          <w:szCs w:val="16"/>
        </w:rPr>
        <w:t xml:space="preserve"> y se le adjudique el contrato correspondiente.</w:t>
      </w:r>
      <w:r w:rsidR="00941047" w:rsidRPr="004115AB">
        <w:rPr>
          <w:rFonts w:ascii="Arial" w:hAnsi="Arial" w:cs="Arial"/>
          <w:sz w:val="16"/>
          <w:szCs w:val="16"/>
        </w:rPr>
        <w:t xml:space="preserve"> (También llamado </w:t>
      </w:r>
      <w:r w:rsidR="00BC58B9">
        <w:rPr>
          <w:rFonts w:ascii="Arial" w:hAnsi="Arial" w:cs="Arial"/>
          <w:b/>
          <w:bCs/>
          <w:sz w:val="16"/>
          <w:szCs w:val="16"/>
        </w:rPr>
        <w:t>concursante</w:t>
      </w:r>
      <w:r w:rsidR="00941047" w:rsidRPr="004115AB">
        <w:rPr>
          <w:rFonts w:ascii="Arial" w:hAnsi="Arial" w:cs="Arial"/>
          <w:b/>
          <w:sz w:val="16"/>
          <w:szCs w:val="16"/>
        </w:rPr>
        <w:t xml:space="preserve"> ganador</w:t>
      </w:r>
      <w:r w:rsidR="00941047" w:rsidRPr="004115AB">
        <w:rPr>
          <w:rFonts w:ascii="Arial" w:hAnsi="Arial" w:cs="Arial"/>
          <w:sz w:val="16"/>
          <w:szCs w:val="16"/>
        </w:rPr>
        <w:t>)</w:t>
      </w:r>
    </w:p>
    <w:p w14:paraId="45B386FB" w14:textId="77777777" w:rsidR="002F62DB" w:rsidRPr="004115AB" w:rsidRDefault="002F62DB" w:rsidP="00E5319E">
      <w:pPr>
        <w:widowControl w:val="0"/>
        <w:tabs>
          <w:tab w:val="left" w:pos="3528"/>
        </w:tabs>
        <w:ind w:left="3402" w:hanging="2835"/>
        <w:jc w:val="both"/>
        <w:rPr>
          <w:rFonts w:ascii="Arial" w:hAnsi="Arial" w:cs="Arial"/>
          <w:sz w:val="16"/>
          <w:szCs w:val="16"/>
        </w:rPr>
      </w:pPr>
    </w:p>
    <w:p w14:paraId="3CAF6C00" w14:textId="77777777" w:rsidR="003518E9" w:rsidRDefault="003518E9" w:rsidP="003518E9">
      <w:pPr>
        <w:spacing w:before="60"/>
        <w:ind w:left="3402" w:right="290" w:hanging="2835"/>
        <w:jc w:val="both"/>
        <w:rPr>
          <w:rFonts w:ascii="Arial" w:hAnsi="Arial" w:cs="Arial"/>
          <w:sz w:val="16"/>
          <w:szCs w:val="16"/>
        </w:rPr>
      </w:pPr>
      <w:r w:rsidRPr="00A11717">
        <w:rPr>
          <w:rFonts w:ascii="Arial" w:hAnsi="Arial" w:cs="Arial"/>
          <w:b/>
          <w:sz w:val="16"/>
          <w:szCs w:val="16"/>
        </w:rPr>
        <w:t>SAR</w:t>
      </w:r>
      <w:r>
        <w:rPr>
          <w:rFonts w:ascii="Arial" w:hAnsi="Arial" w:cs="Arial"/>
          <w:sz w:val="16"/>
          <w:szCs w:val="16"/>
        </w:rPr>
        <w:tab/>
        <w:t>Sistema de Ahorro para el Retiro.</w:t>
      </w:r>
    </w:p>
    <w:p w14:paraId="70032B2B" w14:textId="77777777" w:rsidR="00256B6F" w:rsidRDefault="00256B6F" w:rsidP="00E5319E">
      <w:pPr>
        <w:widowControl w:val="0"/>
        <w:ind w:left="3402" w:hanging="2835"/>
        <w:jc w:val="both"/>
        <w:rPr>
          <w:rFonts w:ascii="Arial" w:hAnsi="Arial" w:cs="Arial"/>
          <w:sz w:val="16"/>
          <w:szCs w:val="16"/>
        </w:rPr>
      </w:pPr>
    </w:p>
    <w:p w14:paraId="449BF21A" w14:textId="3D741125" w:rsidR="00472B71" w:rsidRPr="00256B6F" w:rsidRDefault="00472B71" w:rsidP="00752E76">
      <w:pPr>
        <w:pStyle w:val="Prrafodelista"/>
        <w:spacing w:after="0" w:line="240" w:lineRule="auto"/>
        <w:ind w:left="3402" w:hanging="2835"/>
        <w:contextualSpacing w:val="0"/>
        <w:jc w:val="both"/>
        <w:rPr>
          <w:rFonts w:ascii="Arial" w:hAnsi="Arial" w:cs="Arial"/>
          <w:sz w:val="16"/>
          <w:szCs w:val="16"/>
        </w:rPr>
      </w:pPr>
      <w:r w:rsidRPr="00256B6F">
        <w:rPr>
          <w:rFonts w:ascii="Arial" w:hAnsi="Arial" w:cs="Arial"/>
          <w:b/>
          <w:sz w:val="16"/>
          <w:szCs w:val="16"/>
        </w:rPr>
        <w:t xml:space="preserve">SOBRE </w:t>
      </w:r>
      <w:r>
        <w:rPr>
          <w:rFonts w:ascii="Arial" w:hAnsi="Arial" w:cs="Arial"/>
          <w:b/>
          <w:sz w:val="16"/>
          <w:szCs w:val="16"/>
        </w:rPr>
        <w:tab/>
      </w:r>
      <w:r w:rsidRPr="00472B71">
        <w:rPr>
          <w:rFonts w:ascii="Arial" w:hAnsi="Arial" w:cs="Arial"/>
          <w:sz w:val="16"/>
          <w:szCs w:val="16"/>
        </w:rPr>
        <w:t>E</w:t>
      </w:r>
      <w:r w:rsidRPr="00256B6F">
        <w:rPr>
          <w:rFonts w:ascii="Arial" w:hAnsi="Arial" w:cs="Arial"/>
          <w:sz w:val="16"/>
          <w:szCs w:val="16"/>
        </w:rPr>
        <w:t>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2DA3B56D" w14:textId="77777777" w:rsidR="00472B71" w:rsidRPr="00256B6F" w:rsidRDefault="00472B71" w:rsidP="00472B71">
      <w:pPr>
        <w:pStyle w:val="Prrafodelista"/>
        <w:ind w:left="3402" w:hanging="2835"/>
        <w:jc w:val="both"/>
        <w:rPr>
          <w:rFonts w:ascii="Arial" w:hAnsi="Arial" w:cs="Arial"/>
          <w:sz w:val="16"/>
          <w:szCs w:val="16"/>
        </w:rPr>
      </w:pPr>
    </w:p>
    <w:p w14:paraId="7C73D23D" w14:textId="4CC75F08" w:rsidR="00472B71" w:rsidRPr="00256B6F" w:rsidRDefault="00472B71" w:rsidP="00397E70">
      <w:pPr>
        <w:pStyle w:val="Prrafodelista"/>
        <w:spacing w:after="0" w:line="240" w:lineRule="auto"/>
        <w:ind w:left="3402" w:hanging="2835"/>
        <w:contextualSpacing w:val="0"/>
        <w:jc w:val="both"/>
        <w:rPr>
          <w:rFonts w:ascii="Arial" w:hAnsi="Arial" w:cs="Arial"/>
          <w:sz w:val="16"/>
          <w:szCs w:val="16"/>
        </w:rPr>
      </w:pPr>
      <w:r w:rsidRPr="00256B6F">
        <w:rPr>
          <w:rFonts w:ascii="Arial" w:hAnsi="Arial" w:cs="Arial"/>
          <w:b/>
          <w:sz w:val="16"/>
          <w:szCs w:val="16"/>
        </w:rPr>
        <w:t xml:space="preserve">TESTIGOS SOCIALES </w:t>
      </w:r>
      <w:r>
        <w:rPr>
          <w:rFonts w:ascii="Arial" w:hAnsi="Arial" w:cs="Arial"/>
          <w:b/>
          <w:sz w:val="16"/>
          <w:szCs w:val="16"/>
        </w:rPr>
        <w:tab/>
      </w:r>
      <w:r w:rsidRPr="00256B6F">
        <w:rPr>
          <w:rFonts w:ascii="Arial" w:hAnsi="Arial" w:cs="Arial"/>
          <w:sz w:val="16"/>
          <w:szCs w:val="16"/>
        </w:rPr>
        <w:t xml:space="preserve">Las personas físicas que pertenezcan o no a organizaciones no gubernamentales, así como las propias organizaciones no gubernamentales, que cuenten con el registro correspondiente ante la SFP, </w:t>
      </w:r>
      <w:r w:rsidR="003B16FC" w:rsidRPr="00256B6F">
        <w:rPr>
          <w:rFonts w:ascii="Arial" w:hAnsi="Arial" w:cs="Arial"/>
          <w:sz w:val="16"/>
          <w:szCs w:val="16"/>
        </w:rPr>
        <w:t>que,</w:t>
      </w:r>
      <w:r w:rsidRPr="00256B6F">
        <w:rPr>
          <w:rFonts w:ascii="Arial" w:hAnsi="Arial" w:cs="Arial"/>
          <w:sz w:val="16"/>
          <w:szCs w:val="16"/>
        </w:rPr>
        <w:t xml:space="preserve"> a solicitud del CI</w:t>
      </w:r>
      <w:r>
        <w:rPr>
          <w:rFonts w:ascii="Arial" w:hAnsi="Arial" w:cs="Arial"/>
          <w:sz w:val="16"/>
          <w:szCs w:val="16"/>
        </w:rPr>
        <w:t>NVESTAV</w:t>
      </w:r>
      <w:r w:rsidRPr="00256B6F">
        <w:rPr>
          <w:rFonts w:ascii="Arial" w:hAnsi="Arial" w:cs="Arial"/>
          <w:sz w:val="16"/>
          <w:szCs w:val="16"/>
        </w:rPr>
        <w:t>, de mutuo propio, o a solicitud de la propia SFP podrán participar con derecho a voz en las contrataciones que lleve a cabo el CI</w:t>
      </w:r>
      <w:r w:rsidR="00D05F53">
        <w:rPr>
          <w:rFonts w:ascii="Arial" w:hAnsi="Arial" w:cs="Arial"/>
          <w:sz w:val="16"/>
          <w:szCs w:val="16"/>
        </w:rPr>
        <w:t>NVESTAV</w:t>
      </w:r>
      <w:r w:rsidRPr="00256B6F">
        <w:rPr>
          <w:rFonts w:ascii="Arial" w:hAnsi="Arial" w:cs="Arial"/>
          <w:sz w:val="16"/>
          <w:szCs w:val="16"/>
        </w:rPr>
        <w:t xml:space="preserve">, emitiendo al término de su participación un testimonio público sobre el desarrollo de </w:t>
      </w:r>
      <w:r w:rsidR="000C79F2" w:rsidRPr="00256B6F">
        <w:rPr>
          <w:rFonts w:ascii="Arial" w:hAnsi="Arial" w:cs="Arial"/>
          <w:sz w:val="16"/>
          <w:szCs w:val="16"/>
        </w:rPr>
        <w:t>estas</w:t>
      </w:r>
      <w:r w:rsidRPr="00256B6F">
        <w:rPr>
          <w:rFonts w:ascii="Arial" w:hAnsi="Arial" w:cs="Arial"/>
          <w:sz w:val="16"/>
          <w:szCs w:val="16"/>
        </w:rPr>
        <w:t>.</w:t>
      </w:r>
    </w:p>
    <w:p w14:paraId="02555E7B" w14:textId="77777777" w:rsidR="00472B71" w:rsidRPr="00256B6F" w:rsidRDefault="00472B71" w:rsidP="00472B71">
      <w:pPr>
        <w:pStyle w:val="Prrafodelista"/>
        <w:ind w:left="3402" w:hanging="2835"/>
        <w:jc w:val="both"/>
        <w:rPr>
          <w:rFonts w:ascii="Arial" w:hAnsi="Arial" w:cs="Arial"/>
          <w:sz w:val="16"/>
          <w:szCs w:val="16"/>
        </w:rPr>
      </w:pPr>
    </w:p>
    <w:p w14:paraId="201652F4" w14:textId="3EE707AC" w:rsidR="00472B71" w:rsidRPr="00256B6F" w:rsidRDefault="00472B71" w:rsidP="00397E70">
      <w:pPr>
        <w:pStyle w:val="Prrafodelista"/>
        <w:spacing w:after="0" w:line="240" w:lineRule="auto"/>
        <w:ind w:left="3402" w:hanging="2835"/>
        <w:contextualSpacing w:val="0"/>
        <w:jc w:val="both"/>
        <w:rPr>
          <w:rFonts w:ascii="Arial" w:hAnsi="Arial" w:cs="Arial"/>
          <w:sz w:val="16"/>
          <w:szCs w:val="16"/>
        </w:rPr>
      </w:pPr>
      <w:r w:rsidRPr="00256B6F">
        <w:rPr>
          <w:rFonts w:ascii="Arial" w:hAnsi="Arial" w:cs="Arial"/>
          <w:b/>
          <w:sz w:val="16"/>
          <w:szCs w:val="16"/>
        </w:rPr>
        <w:t xml:space="preserve">TESTIMONIO </w:t>
      </w:r>
      <w:r>
        <w:rPr>
          <w:rFonts w:ascii="Arial" w:hAnsi="Arial" w:cs="Arial"/>
          <w:b/>
          <w:sz w:val="16"/>
          <w:szCs w:val="16"/>
        </w:rPr>
        <w:tab/>
      </w:r>
      <w:r w:rsidRPr="00256B6F">
        <w:rPr>
          <w:rFonts w:ascii="Arial" w:hAnsi="Arial" w:cs="Arial"/>
          <w:sz w:val="16"/>
          <w:szCs w:val="16"/>
        </w:rPr>
        <w:t>Documento público que emitirá el Testigo Social al final de su participación y que contendrá las observaciones y, en su caso, recomendaciones derivadas de la misma.</w:t>
      </w:r>
    </w:p>
    <w:p w14:paraId="13790BF3" w14:textId="77777777" w:rsidR="00472B71" w:rsidRPr="004115AB" w:rsidRDefault="00472B71" w:rsidP="00472B71">
      <w:pPr>
        <w:widowControl w:val="0"/>
        <w:ind w:left="3402" w:hanging="2835"/>
        <w:rPr>
          <w:rFonts w:ascii="Arial" w:hAnsi="Arial" w:cs="Arial"/>
          <w:sz w:val="16"/>
          <w:szCs w:val="16"/>
        </w:rPr>
      </w:pPr>
    </w:p>
    <w:p w14:paraId="232741E6" w14:textId="77777777" w:rsidR="00A11717" w:rsidRPr="00256B6F" w:rsidRDefault="00A11717" w:rsidP="00472B71">
      <w:pPr>
        <w:pStyle w:val="Prrafodelista"/>
        <w:ind w:left="3402" w:hanging="2835"/>
        <w:rPr>
          <w:rFonts w:ascii="Arial" w:hAnsi="Arial" w:cs="Arial"/>
          <w:sz w:val="16"/>
          <w:szCs w:val="16"/>
        </w:rPr>
      </w:pPr>
    </w:p>
    <w:p w14:paraId="11E2AFBE" w14:textId="77777777" w:rsidR="00A11717" w:rsidRPr="00256B6F" w:rsidRDefault="00A11717" w:rsidP="00472B71">
      <w:pPr>
        <w:pStyle w:val="Prrafodelista"/>
        <w:ind w:left="3402" w:hanging="2835"/>
        <w:rPr>
          <w:rFonts w:ascii="Arial" w:hAnsi="Arial" w:cs="Arial"/>
          <w:sz w:val="16"/>
          <w:szCs w:val="16"/>
        </w:rPr>
      </w:pPr>
    </w:p>
    <w:p w14:paraId="407CC0C6" w14:textId="77777777" w:rsidR="00A11717" w:rsidRPr="00C33A48" w:rsidRDefault="00A11717" w:rsidP="00472B71">
      <w:pPr>
        <w:pStyle w:val="Prrafodelista"/>
        <w:spacing w:after="0" w:line="240" w:lineRule="auto"/>
        <w:ind w:left="3402" w:hanging="2835"/>
        <w:contextualSpacing w:val="0"/>
        <w:jc w:val="both"/>
        <w:rPr>
          <w:rFonts w:ascii="Arial" w:hAnsi="Arial" w:cs="Arial"/>
        </w:rPr>
      </w:pPr>
    </w:p>
    <w:p w14:paraId="0CFC40FA" w14:textId="77777777" w:rsidR="00A11717" w:rsidRPr="004115AB" w:rsidRDefault="00A11717" w:rsidP="00BA11B5">
      <w:pPr>
        <w:jc w:val="both"/>
        <w:rPr>
          <w:rFonts w:ascii="Arial" w:hAnsi="Arial" w:cs="Arial"/>
          <w:sz w:val="16"/>
          <w:szCs w:val="16"/>
        </w:rPr>
      </w:pPr>
    </w:p>
    <w:p w14:paraId="44557084" w14:textId="77777777" w:rsidR="002F62DB" w:rsidRPr="004115AB" w:rsidRDefault="002F62DB" w:rsidP="00BA11B5">
      <w:pPr>
        <w:jc w:val="both"/>
        <w:rPr>
          <w:rFonts w:ascii="Arial" w:hAnsi="Arial" w:cs="Arial"/>
          <w:sz w:val="16"/>
          <w:szCs w:val="16"/>
        </w:rPr>
      </w:pPr>
    </w:p>
    <w:p w14:paraId="1CCA4C8D" w14:textId="0260C802" w:rsidR="00D05F53" w:rsidRPr="006D62FB" w:rsidRDefault="00BA11B5" w:rsidP="00A679BF">
      <w:pPr>
        <w:numPr>
          <w:ilvl w:val="0"/>
          <w:numId w:val="57"/>
        </w:numPr>
        <w:ind w:left="709"/>
        <w:jc w:val="both"/>
        <w:rPr>
          <w:rFonts w:ascii="Arial" w:hAnsi="Arial" w:cs="Arial"/>
          <w:b/>
          <w:color w:val="00B050"/>
          <w:sz w:val="24"/>
          <w:szCs w:val="24"/>
          <w:lang w:val="es-ES_tradnl"/>
        </w:rPr>
      </w:pPr>
      <w:r w:rsidRPr="004115AB">
        <w:rPr>
          <w:rFonts w:ascii="Arial" w:hAnsi="Arial" w:cs="Arial"/>
          <w:sz w:val="16"/>
          <w:szCs w:val="16"/>
          <w:lang w:val="es-ES_tradnl"/>
        </w:rPr>
        <w:br w:type="page"/>
      </w:r>
      <w:r w:rsidR="00D05F53" w:rsidRPr="0031629B">
        <w:rPr>
          <w:rFonts w:ascii="Arial" w:hAnsi="Arial" w:cs="Arial"/>
          <w:b/>
          <w:color w:val="00B050"/>
          <w:sz w:val="24"/>
          <w:szCs w:val="24"/>
          <w:lang w:val="es-ES_tradnl"/>
        </w:rPr>
        <w:lastRenderedPageBreak/>
        <w:t xml:space="preserve">DATOS GENERALES DE LA </w:t>
      </w:r>
      <w:r w:rsidR="00456635">
        <w:rPr>
          <w:rFonts w:ascii="Arial" w:hAnsi="Arial" w:cs="Arial"/>
          <w:b/>
          <w:color w:val="00B050"/>
          <w:sz w:val="24"/>
          <w:szCs w:val="24"/>
          <w:lang w:val="es-ES_tradnl"/>
        </w:rPr>
        <w:t xml:space="preserve">INVITACIÓN A CUANDO MENOS TRES </w:t>
      </w:r>
      <w:proofErr w:type="gramStart"/>
      <w:r w:rsidR="00456635">
        <w:rPr>
          <w:rFonts w:ascii="Arial" w:hAnsi="Arial" w:cs="Arial"/>
          <w:b/>
          <w:color w:val="00B050"/>
          <w:sz w:val="24"/>
          <w:szCs w:val="24"/>
          <w:lang w:val="es-ES_tradnl"/>
        </w:rPr>
        <w:t>PERSONAS</w:t>
      </w:r>
      <w:r w:rsidR="00CD1950">
        <w:rPr>
          <w:rFonts w:ascii="Arial" w:hAnsi="Arial" w:cs="Arial"/>
          <w:b/>
          <w:color w:val="00B050"/>
          <w:sz w:val="24"/>
          <w:szCs w:val="24"/>
          <w:lang w:val="es-ES_tradnl"/>
        </w:rPr>
        <w:t xml:space="preserve">  NACIONAL</w:t>
      </w:r>
      <w:proofErr w:type="gramEnd"/>
      <w:r w:rsidR="00DA594C">
        <w:rPr>
          <w:rFonts w:ascii="Arial" w:hAnsi="Arial" w:cs="Arial"/>
          <w:b/>
          <w:color w:val="00B050"/>
          <w:sz w:val="24"/>
          <w:szCs w:val="24"/>
          <w:lang w:val="es-ES_tradnl"/>
        </w:rPr>
        <w:t xml:space="preserve"> </w:t>
      </w:r>
      <w:r w:rsidR="00B802FF">
        <w:rPr>
          <w:rFonts w:ascii="Arial" w:hAnsi="Arial" w:cs="Arial"/>
          <w:b/>
          <w:color w:val="00B050"/>
          <w:sz w:val="24"/>
          <w:szCs w:val="24"/>
          <w:lang w:val="es-ES_tradnl"/>
        </w:rPr>
        <w:t>ELECTRONICA</w:t>
      </w:r>
      <w:r w:rsidR="00D05F53" w:rsidRPr="006D62FB">
        <w:rPr>
          <w:rFonts w:ascii="Arial" w:hAnsi="Arial" w:cs="Arial"/>
          <w:b/>
          <w:color w:val="00B050"/>
          <w:sz w:val="24"/>
          <w:szCs w:val="24"/>
          <w:lang w:val="es-ES_tradnl"/>
        </w:rPr>
        <w:t>:</w:t>
      </w:r>
    </w:p>
    <w:p w14:paraId="17E77379" w14:textId="77777777" w:rsidR="00D05F53" w:rsidRDefault="00D05F53" w:rsidP="00D05F53">
      <w:pPr>
        <w:ind w:left="1080"/>
        <w:jc w:val="both"/>
        <w:rPr>
          <w:rFonts w:ascii="Arial" w:hAnsi="Arial" w:cs="Arial"/>
          <w:sz w:val="16"/>
          <w:szCs w:val="16"/>
          <w:lang w:val="es-ES_tradnl"/>
        </w:rPr>
      </w:pPr>
    </w:p>
    <w:p w14:paraId="2545AFEB" w14:textId="77777777" w:rsidR="00D05CAD" w:rsidRDefault="00E64BFC" w:rsidP="00E64BFC">
      <w:pPr>
        <w:jc w:val="both"/>
        <w:rPr>
          <w:rFonts w:ascii="Arial" w:hAnsi="Arial"/>
          <w:b/>
          <w:sz w:val="16"/>
          <w:lang w:val="es-ES_tradnl"/>
        </w:rPr>
      </w:pPr>
      <w:r>
        <w:rPr>
          <w:rFonts w:ascii="Arial" w:hAnsi="Arial"/>
          <w:b/>
          <w:sz w:val="16"/>
          <w:lang w:val="es-ES_tradnl"/>
        </w:rPr>
        <w:t>III.1.</w:t>
      </w:r>
      <w:r>
        <w:rPr>
          <w:rFonts w:ascii="Arial" w:hAnsi="Arial"/>
          <w:b/>
          <w:sz w:val="16"/>
          <w:lang w:val="es-ES_tradnl"/>
        </w:rPr>
        <w:tab/>
      </w:r>
      <w:r w:rsidR="00D05CAD">
        <w:rPr>
          <w:rFonts w:ascii="Arial" w:hAnsi="Arial"/>
          <w:b/>
          <w:sz w:val="16"/>
          <w:lang w:val="es-ES_tradnl"/>
        </w:rPr>
        <w:t xml:space="preserve"> De la entidad Convocante:</w:t>
      </w:r>
    </w:p>
    <w:p w14:paraId="7D7A7E5E" w14:textId="77777777" w:rsidR="00D05CAD" w:rsidRDefault="00D05CAD" w:rsidP="00D05F53">
      <w:pPr>
        <w:jc w:val="both"/>
        <w:rPr>
          <w:rFonts w:ascii="Arial" w:hAnsi="Arial"/>
          <w:b/>
          <w:sz w:val="16"/>
          <w:lang w:val="es-ES_tradnl"/>
        </w:rPr>
      </w:pPr>
    </w:p>
    <w:p w14:paraId="5F4EDE99" w14:textId="30E4329C" w:rsidR="00D05F53" w:rsidRPr="00E11DF4" w:rsidRDefault="00D05F53" w:rsidP="00D05F53">
      <w:pPr>
        <w:jc w:val="both"/>
        <w:rPr>
          <w:rFonts w:ascii="Arial" w:hAnsi="Arial"/>
          <w:sz w:val="16"/>
          <w:lang w:val="es-ES_tradnl"/>
        </w:rPr>
      </w:pPr>
      <w:r w:rsidRPr="00E11DF4">
        <w:rPr>
          <w:rFonts w:ascii="Arial" w:hAnsi="Arial"/>
          <w:b/>
          <w:sz w:val="16"/>
          <w:lang w:val="es-ES_tradnl"/>
        </w:rPr>
        <w:t>El Centro de Investigación y de Estudios Avanzados del Instituto Politécnico Nacional</w:t>
      </w:r>
      <w:r w:rsidRPr="00E11DF4">
        <w:rPr>
          <w:rFonts w:ascii="Arial" w:hAnsi="Arial"/>
          <w:sz w:val="16"/>
          <w:lang w:val="es-ES_tradnl"/>
        </w:rPr>
        <w:t xml:space="preserve"> (también denominado el CINVESTAV), organismo público descentralizado, con personalidad jurídica y patrimonio propio, en cumplimiento a lo dispuesto en el Artículo 134 de la Constitución Política de los Estados Unidos Mexicanos, y en las disposiciones que establece la Ley de Adquisiciones, Arrendamientos y Servicios del Sector Público y su Reglamento, a través de la Subdirección Administrativa, ubicada en </w:t>
      </w:r>
      <w:r w:rsidR="00B802FF">
        <w:rPr>
          <w:rFonts w:ascii="Arial" w:hAnsi="Arial"/>
          <w:sz w:val="16"/>
          <w:lang w:val="es-ES_tradnl"/>
        </w:rPr>
        <w:t>Km. 9.6 Libramiento norte carretera Irapuato-León, C.P. 36824 Irapuato Guanajuato</w:t>
      </w:r>
      <w:r w:rsidRPr="00E11DF4">
        <w:rPr>
          <w:rFonts w:ascii="Arial" w:hAnsi="Arial"/>
          <w:sz w:val="16"/>
          <w:lang w:val="es-ES_tradnl"/>
        </w:rPr>
        <w:t xml:space="preserve">, con teléfono </w:t>
      </w:r>
      <w:r w:rsidR="00204F11">
        <w:rPr>
          <w:rFonts w:ascii="Arial" w:hAnsi="Arial"/>
          <w:sz w:val="16"/>
          <w:lang w:val="es-ES_tradnl"/>
        </w:rPr>
        <w:t xml:space="preserve">+52 </w:t>
      </w:r>
      <w:r w:rsidR="00B802FF">
        <w:rPr>
          <w:rFonts w:ascii="Arial" w:hAnsi="Arial"/>
          <w:sz w:val="16"/>
          <w:lang w:val="es-ES_tradnl"/>
        </w:rPr>
        <w:t>462-62396-00</w:t>
      </w:r>
      <w:r w:rsidR="009D4451">
        <w:rPr>
          <w:rFonts w:ascii="Arial" w:hAnsi="Arial"/>
          <w:sz w:val="16"/>
        </w:rPr>
        <w:t xml:space="preserve"> extensi</w:t>
      </w:r>
      <w:r w:rsidR="00204F11">
        <w:rPr>
          <w:rFonts w:ascii="Arial" w:hAnsi="Arial"/>
          <w:sz w:val="16"/>
        </w:rPr>
        <w:t xml:space="preserve">ones </w:t>
      </w:r>
      <w:r w:rsidR="00B802FF">
        <w:rPr>
          <w:rFonts w:ascii="Arial" w:hAnsi="Arial"/>
          <w:sz w:val="16"/>
        </w:rPr>
        <w:t>9315</w:t>
      </w:r>
      <w:r w:rsidRPr="00E11DF4">
        <w:rPr>
          <w:rFonts w:ascii="Arial" w:hAnsi="Arial"/>
          <w:sz w:val="16"/>
        </w:rPr>
        <w:t xml:space="preserve">, </w:t>
      </w:r>
      <w:r w:rsidR="006D62FB">
        <w:rPr>
          <w:rFonts w:ascii="Arial" w:hAnsi="Arial"/>
          <w:b/>
          <w:sz w:val="16"/>
          <w:lang w:val="es-ES_tradnl"/>
        </w:rPr>
        <w:t>INVITA</w:t>
      </w:r>
      <w:r>
        <w:rPr>
          <w:rFonts w:ascii="Arial" w:hAnsi="Arial"/>
          <w:sz w:val="16"/>
          <w:lang w:val="es-ES_tradnl"/>
        </w:rPr>
        <w:t xml:space="preserve"> a participar en </w:t>
      </w:r>
      <w:r w:rsidR="00204F11">
        <w:rPr>
          <w:rFonts w:ascii="Arial" w:hAnsi="Arial"/>
          <w:sz w:val="16"/>
          <w:lang w:val="es-ES_tradnl"/>
        </w:rPr>
        <w:t>la</w:t>
      </w:r>
      <w:r w:rsidR="00CC1183">
        <w:rPr>
          <w:rFonts w:ascii="Arial" w:hAnsi="Arial"/>
          <w:sz w:val="16"/>
          <w:lang w:val="es-ES_tradnl"/>
        </w:rPr>
        <w:t xml:space="preserve"> </w:t>
      </w:r>
      <w:r w:rsidR="008D3571">
        <w:rPr>
          <w:rFonts w:ascii="Arial" w:hAnsi="Arial"/>
          <w:b/>
          <w:bCs/>
          <w:sz w:val="16"/>
          <w:lang w:val="es-ES_tradnl"/>
        </w:rPr>
        <w:t>INVITACIÓN A CUANDO MENOS TRES PERSONAS</w:t>
      </w:r>
      <w:r w:rsidR="00204F11">
        <w:rPr>
          <w:rFonts w:ascii="Arial" w:hAnsi="Arial"/>
          <w:b/>
          <w:bCs/>
          <w:sz w:val="16"/>
          <w:lang w:val="es-ES_tradnl"/>
        </w:rPr>
        <w:t xml:space="preserve"> NACIONAL</w:t>
      </w:r>
      <w:r w:rsidR="003C20D4">
        <w:rPr>
          <w:rFonts w:ascii="Arial" w:hAnsi="Arial"/>
          <w:b/>
          <w:bCs/>
          <w:sz w:val="16"/>
          <w:lang w:val="es-ES_tradnl"/>
        </w:rPr>
        <w:t xml:space="preserve"> </w:t>
      </w:r>
      <w:r w:rsidR="00B802FF">
        <w:rPr>
          <w:rFonts w:ascii="Arial" w:hAnsi="Arial"/>
          <w:b/>
          <w:bCs/>
          <w:sz w:val="16"/>
          <w:lang w:val="es-ES_tradnl"/>
        </w:rPr>
        <w:t>ELECTRONICA</w:t>
      </w:r>
      <w:r w:rsidR="00204F11">
        <w:rPr>
          <w:rFonts w:ascii="Arial" w:hAnsi="Arial"/>
          <w:b/>
          <w:bCs/>
          <w:sz w:val="16"/>
          <w:lang w:val="es-ES_tradnl"/>
        </w:rPr>
        <w:t xml:space="preserve"> NO. </w:t>
      </w:r>
      <w:r w:rsidR="008D3571">
        <w:rPr>
          <w:rFonts w:ascii="Arial" w:hAnsi="Arial"/>
          <w:b/>
          <w:bCs/>
          <w:sz w:val="16"/>
          <w:lang w:val="es-ES_tradnl"/>
        </w:rPr>
        <w:t>I</w:t>
      </w:r>
      <w:r w:rsidR="003C20D4" w:rsidRPr="003C20D4">
        <w:rPr>
          <w:rFonts w:ascii="Arial" w:hAnsi="Arial"/>
          <w:b/>
          <w:bCs/>
          <w:sz w:val="16"/>
          <w:lang w:val="es-ES_tradnl"/>
        </w:rPr>
        <w:t>A-11-L4J-011L4J998-</w:t>
      </w:r>
      <w:r w:rsidR="00F47649">
        <w:rPr>
          <w:rFonts w:ascii="Arial" w:hAnsi="Arial"/>
          <w:b/>
          <w:bCs/>
          <w:sz w:val="16"/>
          <w:lang w:val="es-ES_tradnl"/>
        </w:rPr>
        <w:t>N</w:t>
      </w:r>
      <w:r w:rsidR="003C20D4" w:rsidRPr="003C20D4">
        <w:rPr>
          <w:rFonts w:ascii="Arial" w:hAnsi="Arial"/>
          <w:b/>
          <w:bCs/>
          <w:sz w:val="16"/>
          <w:lang w:val="es-ES_tradnl"/>
        </w:rPr>
        <w:t>-</w:t>
      </w:r>
      <w:r w:rsidR="00F47649">
        <w:rPr>
          <w:rFonts w:ascii="Arial" w:hAnsi="Arial"/>
          <w:b/>
          <w:bCs/>
          <w:sz w:val="16"/>
          <w:lang w:val="es-ES_tradnl"/>
        </w:rPr>
        <w:t>0</w:t>
      </w:r>
      <w:r w:rsidR="00592F7F">
        <w:rPr>
          <w:rFonts w:ascii="Arial" w:hAnsi="Arial"/>
          <w:b/>
          <w:bCs/>
          <w:sz w:val="16"/>
          <w:lang w:val="es-ES_tradnl"/>
        </w:rPr>
        <w:t>2</w:t>
      </w:r>
      <w:r w:rsidR="003C20D4" w:rsidRPr="003C20D4">
        <w:rPr>
          <w:rFonts w:ascii="Arial" w:hAnsi="Arial"/>
          <w:b/>
          <w:bCs/>
          <w:sz w:val="16"/>
          <w:lang w:val="es-ES_tradnl"/>
        </w:rPr>
        <w:t>-</w:t>
      </w:r>
      <w:r w:rsidR="003C20D4" w:rsidRPr="00DC3E83">
        <w:rPr>
          <w:rFonts w:ascii="Arial" w:hAnsi="Arial"/>
          <w:b/>
          <w:bCs/>
          <w:sz w:val="16"/>
          <w:lang w:val="es-ES_tradnl"/>
        </w:rPr>
        <w:t>202</w:t>
      </w:r>
      <w:r w:rsidR="00F47649">
        <w:rPr>
          <w:rFonts w:ascii="Arial" w:hAnsi="Arial"/>
          <w:b/>
          <w:bCs/>
          <w:sz w:val="16"/>
          <w:lang w:val="es-ES_tradnl"/>
        </w:rPr>
        <w:t>5</w:t>
      </w:r>
      <w:r w:rsidR="00204F11">
        <w:rPr>
          <w:rFonts w:ascii="Arial" w:hAnsi="Arial"/>
          <w:b/>
          <w:bCs/>
          <w:sz w:val="16"/>
          <w:lang w:val="es-ES_tradnl"/>
        </w:rPr>
        <w:t xml:space="preserve"> </w:t>
      </w:r>
      <w:r w:rsidRPr="00B73B84">
        <w:rPr>
          <w:rFonts w:ascii="Arial" w:hAnsi="Arial"/>
          <w:sz w:val="16"/>
          <w:lang w:val="es-ES_tradnl"/>
        </w:rPr>
        <w:t xml:space="preserve">referente a </w:t>
      </w:r>
      <w:r w:rsidR="00204F11" w:rsidRPr="00B73B84">
        <w:rPr>
          <w:rFonts w:ascii="Arial" w:hAnsi="Arial"/>
          <w:sz w:val="16"/>
          <w:lang w:val="es-ES_tradnl"/>
        </w:rPr>
        <w:t>la</w:t>
      </w:r>
      <w:r w:rsidR="00204F11" w:rsidRPr="00E11DF4">
        <w:rPr>
          <w:rFonts w:ascii="Arial" w:hAnsi="Arial"/>
          <w:b/>
          <w:sz w:val="16"/>
          <w:lang w:val="es-ES_tradnl"/>
        </w:rPr>
        <w:t xml:space="preserve"> </w:t>
      </w:r>
      <w:r w:rsidR="00F47649">
        <w:rPr>
          <w:rFonts w:ascii="Arial" w:hAnsi="Arial"/>
          <w:b/>
          <w:sz w:val="16"/>
          <w:lang w:val="es-ES_tradnl"/>
        </w:rPr>
        <w:t xml:space="preserve">CONTRATACIÓN DE </w:t>
      </w:r>
      <w:bookmarkStart w:id="6" w:name="_Hlk190172508"/>
      <w:r w:rsidR="008D3571" w:rsidRPr="008D3571">
        <w:rPr>
          <w:rFonts w:ascii="Arial" w:hAnsi="Arial"/>
          <w:b/>
          <w:sz w:val="16"/>
          <w:lang w:val="es-ES_tradnl"/>
        </w:rPr>
        <w:t>SERVICIO INTEGRAL DE VIGILANCIA Y MANTENIMIENTO DE EQUIPOS CROMATOGRAFOS PARA EL CINVESTAV IRAPUATO 2025</w:t>
      </w:r>
      <w:bookmarkEnd w:id="6"/>
      <w:r w:rsidRPr="00E11DF4">
        <w:rPr>
          <w:rFonts w:ascii="Arial" w:hAnsi="Arial"/>
          <w:b/>
          <w:sz w:val="16"/>
          <w:lang w:val="es-ES_tradnl"/>
        </w:rPr>
        <w:t>,</w:t>
      </w:r>
      <w:r w:rsidR="00D05CAD">
        <w:rPr>
          <w:rFonts w:ascii="Arial" w:hAnsi="Arial"/>
          <w:b/>
          <w:sz w:val="16"/>
          <w:lang w:val="es-ES_tradnl"/>
        </w:rPr>
        <w:t xml:space="preserve"> </w:t>
      </w:r>
      <w:r w:rsidR="00D05CAD">
        <w:rPr>
          <w:rFonts w:ascii="Arial" w:hAnsi="Arial"/>
          <w:sz w:val="16"/>
          <w:lang w:val="es-ES_tradnl"/>
        </w:rPr>
        <w:t>que se describen en la presente Convocatoria</w:t>
      </w:r>
      <w:r w:rsidR="005377FF">
        <w:rPr>
          <w:rFonts w:ascii="Arial" w:hAnsi="Arial"/>
          <w:sz w:val="16"/>
          <w:lang w:val="es-ES_tradnl"/>
        </w:rPr>
        <w:t xml:space="preserve"> y en e</w:t>
      </w:r>
      <w:r w:rsidR="00A3360D" w:rsidRPr="00780E44">
        <w:rPr>
          <w:rFonts w:ascii="Arial" w:hAnsi="Arial" w:cs="Arial"/>
          <w:sz w:val="16"/>
          <w:szCs w:val="16"/>
        </w:rPr>
        <w:t>l</w:t>
      </w:r>
      <w:r w:rsidR="00A3360D" w:rsidRPr="00780E44">
        <w:rPr>
          <w:rFonts w:ascii="Arial" w:hAnsi="Arial" w:cs="Arial"/>
          <w:b/>
          <w:sz w:val="16"/>
          <w:szCs w:val="16"/>
        </w:rPr>
        <w:t xml:space="preserve"> </w:t>
      </w:r>
      <w:r w:rsidR="00D05CAD" w:rsidRPr="00780E44">
        <w:rPr>
          <w:rFonts w:ascii="Arial" w:hAnsi="Arial" w:cs="Arial"/>
          <w:b/>
          <w:sz w:val="16"/>
          <w:szCs w:val="16"/>
        </w:rPr>
        <w:t xml:space="preserve">Anexo </w:t>
      </w:r>
      <w:r w:rsidR="00EA49D7" w:rsidRPr="00780E44">
        <w:rPr>
          <w:rFonts w:ascii="Arial" w:hAnsi="Arial" w:cs="Arial"/>
          <w:b/>
          <w:sz w:val="16"/>
          <w:szCs w:val="16"/>
        </w:rPr>
        <w:t>Técnico</w:t>
      </w:r>
      <w:r w:rsidR="00E36B01" w:rsidRPr="00780E44">
        <w:rPr>
          <w:rFonts w:ascii="Arial" w:hAnsi="Arial" w:cs="Arial"/>
          <w:b/>
          <w:sz w:val="16"/>
          <w:szCs w:val="16"/>
        </w:rPr>
        <w:t xml:space="preserve"> de</w:t>
      </w:r>
      <w:r w:rsidR="00D05CAD" w:rsidRPr="00DB2D1D">
        <w:rPr>
          <w:rFonts w:ascii="Arial" w:hAnsi="Arial" w:cs="Arial"/>
          <w:b/>
          <w:sz w:val="16"/>
          <w:szCs w:val="16"/>
        </w:rPr>
        <w:t xml:space="preserve"> Referen</w:t>
      </w:r>
      <w:r w:rsidR="00E36B01" w:rsidRPr="00DB2D1D">
        <w:rPr>
          <w:rFonts w:ascii="Arial" w:hAnsi="Arial" w:cs="Arial"/>
          <w:b/>
          <w:sz w:val="16"/>
          <w:szCs w:val="16"/>
        </w:rPr>
        <w:t>cia</w:t>
      </w:r>
      <w:r w:rsidR="005734B5" w:rsidRPr="00DB2D1D">
        <w:rPr>
          <w:rFonts w:ascii="Arial" w:hAnsi="Arial" w:cs="Arial"/>
          <w:b/>
          <w:sz w:val="16"/>
          <w:szCs w:val="16"/>
        </w:rPr>
        <w:t xml:space="preserve"> (TR)</w:t>
      </w:r>
      <w:r w:rsidR="002618A4">
        <w:rPr>
          <w:rFonts w:ascii="Arial" w:hAnsi="Arial" w:cs="Arial"/>
          <w:sz w:val="16"/>
          <w:szCs w:val="16"/>
        </w:rPr>
        <w:t xml:space="preserve"> establecidos para esta convocatoria</w:t>
      </w:r>
      <w:r w:rsidR="00D05CAD" w:rsidRPr="00DB2D1D">
        <w:rPr>
          <w:rFonts w:ascii="Arial" w:hAnsi="Arial" w:cs="Arial"/>
          <w:sz w:val="16"/>
          <w:szCs w:val="16"/>
        </w:rPr>
        <w:t xml:space="preserve"> a fin</w:t>
      </w:r>
      <w:r w:rsidRPr="00DB2D1D">
        <w:rPr>
          <w:rFonts w:ascii="Arial" w:hAnsi="Arial"/>
          <w:sz w:val="16"/>
          <w:lang w:val="es-ES_tradnl"/>
        </w:rPr>
        <w:t xml:space="preserve"> de cubrir las necesid</w:t>
      </w:r>
      <w:r w:rsidR="00D05CAD" w:rsidRPr="00DB2D1D">
        <w:rPr>
          <w:rFonts w:ascii="Arial" w:hAnsi="Arial"/>
          <w:sz w:val="16"/>
          <w:lang w:val="es-ES_tradnl"/>
        </w:rPr>
        <w:t>ades de la institución.</w:t>
      </w:r>
    </w:p>
    <w:p w14:paraId="6FBE768F" w14:textId="77777777" w:rsidR="00D05F53" w:rsidRPr="00E11DF4" w:rsidRDefault="00D05F53" w:rsidP="00D05F53">
      <w:pPr>
        <w:jc w:val="both"/>
        <w:rPr>
          <w:rFonts w:ascii="Arial" w:hAnsi="Arial"/>
          <w:sz w:val="16"/>
          <w:lang w:val="es-ES_tradnl"/>
        </w:rPr>
      </w:pPr>
    </w:p>
    <w:p w14:paraId="78D74A20" w14:textId="77777777" w:rsidR="00BA11B5" w:rsidRPr="004115AB" w:rsidRDefault="00D05F53" w:rsidP="00D05CAD">
      <w:pPr>
        <w:rPr>
          <w:rFonts w:ascii="Arial" w:hAnsi="Arial" w:cs="Arial"/>
          <w:b/>
          <w:sz w:val="16"/>
          <w:szCs w:val="16"/>
        </w:rPr>
      </w:pPr>
      <w:r w:rsidRPr="004115AB">
        <w:rPr>
          <w:rFonts w:ascii="Arial" w:hAnsi="Arial" w:cs="Arial"/>
          <w:sz w:val="16"/>
          <w:szCs w:val="16"/>
          <w:lang w:val="es-ES_tradnl"/>
        </w:rPr>
        <w:t xml:space="preserve"> </w:t>
      </w:r>
    </w:p>
    <w:p w14:paraId="7643A954" w14:textId="05080107" w:rsidR="00D05CAD" w:rsidRDefault="00242909" w:rsidP="00242909">
      <w:pPr>
        <w:jc w:val="both"/>
        <w:rPr>
          <w:rFonts w:ascii="Arial" w:hAnsi="Arial" w:cs="Arial"/>
          <w:b/>
          <w:sz w:val="16"/>
          <w:szCs w:val="16"/>
        </w:rPr>
      </w:pPr>
      <w:r>
        <w:rPr>
          <w:rFonts w:ascii="Arial" w:hAnsi="Arial" w:cs="Arial"/>
          <w:b/>
          <w:sz w:val="16"/>
          <w:szCs w:val="16"/>
        </w:rPr>
        <w:t>III.2.</w:t>
      </w:r>
      <w:r>
        <w:rPr>
          <w:rFonts w:ascii="Arial" w:hAnsi="Arial" w:cs="Arial"/>
          <w:b/>
          <w:sz w:val="16"/>
          <w:szCs w:val="16"/>
        </w:rPr>
        <w:tab/>
      </w:r>
      <w:r w:rsidR="00D05CAD" w:rsidRPr="000027B4">
        <w:rPr>
          <w:rFonts w:ascii="Arial" w:hAnsi="Arial" w:cs="Arial"/>
          <w:b/>
          <w:sz w:val="16"/>
          <w:szCs w:val="16"/>
        </w:rPr>
        <w:t xml:space="preserve">Medio a utilizar en </w:t>
      </w:r>
      <w:r w:rsidR="00730D6B" w:rsidRPr="000027B4">
        <w:rPr>
          <w:rFonts w:ascii="Arial" w:hAnsi="Arial" w:cs="Arial"/>
          <w:b/>
          <w:sz w:val="16"/>
          <w:szCs w:val="16"/>
        </w:rPr>
        <w:t xml:space="preserve">la </w:t>
      </w:r>
      <w:r w:rsidR="00F2383C" w:rsidRPr="000027B4">
        <w:rPr>
          <w:rFonts w:ascii="Arial" w:hAnsi="Arial" w:cs="Arial"/>
          <w:b/>
          <w:sz w:val="16"/>
          <w:szCs w:val="16"/>
        </w:rPr>
        <w:t>Invitación a Cuando Menos Tres Personas</w:t>
      </w:r>
      <w:r w:rsidR="00D05CAD" w:rsidRPr="000027B4">
        <w:rPr>
          <w:rFonts w:ascii="Arial" w:hAnsi="Arial" w:cs="Arial"/>
          <w:b/>
          <w:sz w:val="16"/>
          <w:szCs w:val="16"/>
        </w:rPr>
        <w:t>.</w:t>
      </w:r>
    </w:p>
    <w:p w14:paraId="1CC3F786" w14:textId="77777777" w:rsidR="00D05CAD" w:rsidRDefault="00D05CAD" w:rsidP="00177CD2">
      <w:pPr>
        <w:jc w:val="both"/>
        <w:rPr>
          <w:rFonts w:ascii="Arial" w:hAnsi="Arial" w:cs="Arial"/>
          <w:sz w:val="16"/>
          <w:szCs w:val="16"/>
        </w:rPr>
      </w:pPr>
    </w:p>
    <w:p w14:paraId="24FB9AD6" w14:textId="1AC30E6D" w:rsidR="00B73B84" w:rsidRDefault="00CC1183" w:rsidP="008B14DA">
      <w:pPr>
        <w:jc w:val="both"/>
        <w:rPr>
          <w:rFonts w:ascii="Arial" w:hAnsi="Arial" w:cs="Arial"/>
          <w:sz w:val="16"/>
          <w:szCs w:val="16"/>
        </w:rPr>
      </w:pPr>
      <w:r>
        <w:rPr>
          <w:rFonts w:ascii="Arial" w:hAnsi="Arial" w:cs="Arial"/>
          <w:sz w:val="16"/>
          <w:szCs w:val="16"/>
        </w:rPr>
        <w:t xml:space="preserve">Para </w:t>
      </w:r>
      <w:r w:rsidR="00C40D7A">
        <w:rPr>
          <w:rFonts w:ascii="Arial" w:hAnsi="Arial" w:cs="Arial"/>
          <w:sz w:val="16"/>
          <w:szCs w:val="16"/>
        </w:rPr>
        <w:t xml:space="preserve">la presente </w:t>
      </w:r>
      <w:r w:rsidR="000027B4">
        <w:rPr>
          <w:rFonts w:ascii="Arial" w:hAnsi="Arial" w:cs="Arial"/>
          <w:sz w:val="16"/>
          <w:szCs w:val="16"/>
        </w:rPr>
        <w:t>invitación</w:t>
      </w:r>
      <w:r>
        <w:rPr>
          <w:rFonts w:ascii="Arial" w:hAnsi="Arial" w:cs="Arial"/>
          <w:sz w:val="16"/>
          <w:szCs w:val="16"/>
        </w:rPr>
        <w:t xml:space="preserve">, el procedimiento </w:t>
      </w:r>
      <w:r w:rsidR="00B73B84" w:rsidRPr="00B73B84">
        <w:rPr>
          <w:rFonts w:ascii="Arial" w:hAnsi="Arial" w:cs="Arial"/>
          <w:sz w:val="16"/>
          <w:szCs w:val="16"/>
        </w:rPr>
        <w:t xml:space="preserve">de contratación será </w:t>
      </w:r>
      <w:r w:rsidR="00B73B84" w:rsidRPr="006956BF">
        <w:rPr>
          <w:rFonts w:ascii="Arial" w:hAnsi="Arial" w:cs="Arial"/>
          <w:b/>
          <w:sz w:val="16"/>
          <w:szCs w:val="16"/>
        </w:rPr>
        <w:t>ELECTRÓNICO</w:t>
      </w:r>
      <w:r w:rsidR="00B73B84" w:rsidRPr="00B73B84">
        <w:rPr>
          <w:rFonts w:ascii="Arial" w:hAnsi="Arial" w:cs="Arial"/>
          <w:color w:val="C00000"/>
          <w:sz w:val="16"/>
          <w:szCs w:val="16"/>
        </w:rPr>
        <w:t>,</w:t>
      </w:r>
      <w:r w:rsidR="00B73B84" w:rsidRPr="00B73B84">
        <w:rPr>
          <w:rFonts w:ascii="Arial" w:hAnsi="Arial" w:cs="Arial"/>
          <w:sz w:val="16"/>
          <w:szCs w:val="16"/>
        </w:rPr>
        <w:t xml:space="preserve"> por lo que los </w:t>
      </w:r>
      <w:r>
        <w:rPr>
          <w:rFonts w:ascii="Arial" w:hAnsi="Arial" w:cs="Arial"/>
          <w:sz w:val="16"/>
          <w:szCs w:val="16"/>
        </w:rPr>
        <w:t xml:space="preserve">concursantes </w:t>
      </w:r>
      <w:r w:rsidR="00B73B84" w:rsidRPr="00242909">
        <w:rPr>
          <w:rFonts w:ascii="Arial" w:hAnsi="Arial" w:cs="Arial"/>
          <w:b/>
          <w:sz w:val="16"/>
          <w:szCs w:val="16"/>
          <w:u w:val="single"/>
        </w:rPr>
        <w:t>únicamente deberán participar en forma electrónica</w:t>
      </w:r>
      <w:r w:rsidR="00B73B84" w:rsidRPr="00B73B84">
        <w:rPr>
          <w:rFonts w:ascii="Arial" w:hAnsi="Arial" w:cs="Arial"/>
          <w:sz w:val="16"/>
          <w:szCs w:val="16"/>
        </w:rPr>
        <w:t xml:space="preserve"> a través de CompraNet </w:t>
      </w:r>
      <w:r w:rsidR="00204F11">
        <w:rPr>
          <w:rFonts w:ascii="Arial" w:hAnsi="Arial" w:cs="Arial"/>
          <w:sz w:val="16"/>
          <w:szCs w:val="16"/>
        </w:rPr>
        <w:t>en los actos de junta de aclaraciones,</w:t>
      </w:r>
      <w:r w:rsidR="00B73B84" w:rsidRPr="00B73B84">
        <w:rPr>
          <w:rFonts w:ascii="Arial" w:hAnsi="Arial" w:cs="Arial"/>
          <w:sz w:val="16"/>
          <w:szCs w:val="16"/>
        </w:rPr>
        <w:t xml:space="preserve"> acto de presentación y apertura de proposiciones y el acto de fallo. Los</w:t>
      </w:r>
      <w:r w:rsidR="00BC58B9">
        <w:rPr>
          <w:rFonts w:ascii="Arial" w:hAnsi="Arial" w:cs="Arial"/>
          <w:sz w:val="16"/>
          <w:szCs w:val="16"/>
        </w:rPr>
        <w:t xml:space="preserve"> </w:t>
      </w:r>
      <w:r w:rsidR="00204F11">
        <w:rPr>
          <w:rFonts w:ascii="Arial" w:hAnsi="Arial" w:cs="Arial"/>
          <w:sz w:val="16"/>
          <w:szCs w:val="16"/>
        </w:rPr>
        <w:t>licitantes</w:t>
      </w:r>
      <w:r w:rsidR="00B73B84" w:rsidRPr="00B73B84">
        <w:rPr>
          <w:rFonts w:ascii="Arial" w:hAnsi="Arial" w:cs="Arial"/>
          <w:sz w:val="16"/>
          <w:szCs w:val="16"/>
        </w:rPr>
        <w:t xml:space="preserve"> para efecto de su participación deberán utilizar </w:t>
      </w:r>
      <w:r w:rsidR="00204F11">
        <w:rPr>
          <w:rFonts w:ascii="Arial" w:hAnsi="Arial" w:cs="Arial"/>
          <w:sz w:val="16"/>
          <w:szCs w:val="16"/>
        </w:rPr>
        <w:t xml:space="preserve">los </w:t>
      </w:r>
      <w:r w:rsidR="00B73B84" w:rsidRPr="00B73B84">
        <w:rPr>
          <w:rFonts w:ascii="Arial" w:hAnsi="Arial" w:cs="Arial"/>
          <w:sz w:val="16"/>
          <w:szCs w:val="16"/>
        </w:rPr>
        <w:t>medio</w:t>
      </w:r>
      <w:r w:rsidR="008B14DA">
        <w:rPr>
          <w:rFonts w:ascii="Arial" w:hAnsi="Arial" w:cs="Arial"/>
          <w:sz w:val="16"/>
          <w:szCs w:val="16"/>
        </w:rPr>
        <w:t>s de</w:t>
      </w:r>
      <w:r w:rsidR="00A91BE6">
        <w:rPr>
          <w:rFonts w:ascii="Arial" w:hAnsi="Arial" w:cs="Arial"/>
          <w:sz w:val="16"/>
          <w:szCs w:val="16"/>
        </w:rPr>
        <w:t xml:space="preserve"> comunicación e</w:t>
      </w:r>
      <w:r w:rsidR="008B14DA">
        <w:rPr>
          <w:rFonts w:ascii="Arial" w:hAnsi="Arial" w:cs="Arial"/>
          <w:sz w:val="16"/>
          <w:szCs w:val="16"/>
        </w:rPr>
        <w:t xml:space="preserve"> identificación electrónica</w:t>
      </w:r>
      <w:r w:rsidR="00B73B84" w:rsidRPr="00B73B84">
        <w:rPr>
          <w:rFonts w:ascii="Arial" w:hAnsi="Arial" w:cs="Arial"/>
          <w:sz w:val="16"/>
          <w:szCs w:val="16"/>
        </w:rPr>
        <w:t>.</w:t>
      </w:r>
      <w:r w:rsidR="00A91BE6">
        <w:rPr>
          <w:rFonts w:ascii="Arial" w:hAnsi="Arial" w:cs="Arial"/>
          <w:sz w:val="16"/>
          <w:szCs w:val="16"/>
        </w:rPr>
        <w:t xml:space="preserve"> Lo anterior, de conformidad con el “Acuerdo por el que se establecen las disposiciones que se deberán observar para la utilización del Sistema Electrónico de Información Pública Gubernamental denominado CompraNet”, publicado en el Diario Oficial de la Federación el 28 de junio del 2011, así como el artículo 26 Bis, fracción II de la LAASSP.</w:t>
      </w:r>
    </w:p>
    <w:p w14:paraId="636FBE56" w14:textId="77777777" w:rsidR="008B14DA" w:rsidRPr="006A0807" w:rsidRDefault="008B14DA" w:rsidP="008B14DA">
      <w:pPr>
        <w:jc w:val="both"/>
        <w:rPr>
          <w:rFonts w:ascii="Arial" w:hAnsi="Arial" w:cs="Arial"/>
        </w:rPr>
      </w:pPr>
    </w:p>
    <w:p w14:paraId="50E5C4BB" w14:textId="216C1453" w:rsidR="00B73B84" w:rsidRPr="00242909" w:rsidRDefault="008B14DA" w:rsidP="00B73B84">
      <w:pPr>
        <w:jc w:val="both"/>
        <w:rPr>
          <w:rFonts w:ascii="Arial" w:hAnsi="Arial" w:cs="Arial"/>
          <w:sz w:val="16"/>
          <w:szCs w:val="16"/>
        </w:rPr>
      </w:pPr>
      <w:r>
        <w:rPr>
          <w:rFonts w:ascii="Arial" w:hAnsi="Arial" w:cs="Arial"/>
          <w:sz w:val="16"/>
          <w:szCs w:val="16"/>
        </w:rPr>
        <w:t>E</w:t>
      </w:r>
      <w:r w:rsidR="00B73B84" w:rsidRPr="00B73B84">
        <w:rPr>
          <w:rFonts w:ascii="Arial" w:hAnsi="Arial" w:cs="Arial"/>
          <w:sz w:val="16"/>
          <w:szCs w:val="16"/>
        </w:rPr>
        <w:t xml:space="preserve">l acto de </w:t>
      </w:r>
      <w:r w:rsidR="00A91BE6">
        <w:rPr>
          <w:rFonts w:ascii="Arial" w:hAnsi="Arial" w:cs="Arial"/>
          <w:sz w:val="16"/>
          <w:szCs w:val="16"/>
        </w:rPr>
        <w:t xml:space="preserve">junta de aclaraciones, </w:t>
      </w:r>
      <w:r w:rsidR="00B73B84" w:rsidRPr="00B73B84">
        <w:rPr>
          <w:rFonts w:ascii="Arial" w:hAnsi="Arial" w:cs="Arial"/>
          <w:sz w:val="16"/>
          <w:szCs w:val="16"/>
        </w:rPr>
        <w:t xml:space="preserve">presentación y apertura de proposiciones y el acto de fallo, </w:t>
      </w:r>
      <w:r w:rsidR="00B73B84" w:rsidRPr="00242909">
        <w:rPr>
          <w:rFonts w:ascii="Arial" w:hAnsi="Arial" w:cs="Arial"/>
          <w:sz w:val="16"/>
          <w:szCs w:val="16"/>
        </w:rPr>
        <w:t xml:space="preserve">sólo se realizarán a través de CompraNet y sin la presencia de los </w:t>
      </w:r>
      <w:r>
        <w:rPr>
          <w:rFonts w:ascii="Arial" w:hAnsi="Arial" w:cs="Arial"/>
          <w:sz w:val="16"/>
          <w:szCs w:val="16"/>
        </w:rPr>
        <w:t>concursantes</w:t>
      </w:r>
      <w:r w:rsidR="00B73B84" w:rsidRPr="00242909">
        <w:rPr>
          <w:rFonts w:ascii="Arial" w:hAnsi="Arial" w:cs="Arial"/>
          <w:sz w:val="16"/>
          <w:szCs w:val="16"/>
        </w:rPr>
        <w:t xml:space="preserve"> en dichos actos.</w:t>
      </w:r>
    </w:p>
    <w:p w14:paraId="19B90B75" w14:textId="77777777" w:rsidR="00B73B84" w:rsidRPr="00B73B84" w:rsidRDefault="00B73B84" w:rsidP="00B73B84">
      <w:pPr>
        <w:jc w:val="both"/>
        <w:rPr>
          <w:rFonts w:ascii="Arial" w:hAnsi="Arial" w:cs="Arial"/>
          <w:sz w:val="16"/>
          <w:szCs w:val="16"/>
        </w:rPr>
      </w:pPr>
    </w:p>
    <w:p w14:paraId="6AF952F4" w14:textId="4A5477BD" w:rsidR="00BA11B5" w:rsidRDefault="00177CD2" w:rsidP="00177CD2">
      <w:pPr>
        <w:jc w:val="both"/>
        <w:rPr>
          <w:rFonts w:ascii="Arial" w:hAnsi="Arial" w:cs="Arial"/>
          <w:sz w:val="16"/>
          <w:szCs w:val="16"/>
        </w:rPr>
      </w:pPr>
      <w:r w:rsidRPr="004115AB">
        <w:rPr>
          <w:rFonts w:ascii="Arial" w:hAnsi="Arial" w:cs="Arial"/>
          <w:sz w:val="16"/>
          <w:szCs w:val="16"/>
        </w:rPr>
        <w:t xml:space="preserve">Los </w:t>
      </w:r>
      <w:r w:rsidR="00204F11">
        <w:rPr>
          <w:rFonts w:ascii="Arial" w:hAnsi="Arial" w:cs="Arial"/>
          <w:sz w:val="16"/>
          <w:szCs w:val="16"/>
        </w:rPr>
        <w:t>licitantes</w:t>
      </w:r>
      <w:r w:rsidRPr="004115AB">
        <w:rPr>
          <w:rFonts w:ascii="Arial" w:hAnsi="Arial" w:cs="Arial"/>
          <w:sz w:val="16"/>
          <w:szCs w:val="16"/>
        </w:rPr>
        <w:t xml:space="preserve">, deberán previamente haber certificado sus medios de identificación electrónica en el Sistema Electrónico de Contrataciones Gubernamentales (COMPRANET) y obtenido el programa informático para ello, conforme a las disposiciones que establezca para tal efecto </w:t>
      </w:r>
      <w:r w:rsidR="008B14DA" w:rsidRPr="004115AB">
        <w:rPr>
          <w:rFonts w:ascii="Arial" w:hAnsi="Arial" w:cs="Arial"/>
          <w:sz w:val="16"/>
          <w:szCs w:val="16"/>
        </w:rPr>
        <w:t>la Secretaría</w:t>
      </w:r>
      <w:r w:rsidRPr="004115AB">
        <w:rPr>
          <w:rFonts w:ascii="Arial" w:hAnsi="Arial" w:cs="Arial"/>
          <w:sz w:val="16"/>
          <w:szCs w:val="16"/>
        </w:rPr>
        <w:t xml:space="preserve"> de la Función Pública.</w:t>
      </w:r>
    </w:p>
    <w:p w14:paraId="4F49E9FE" w14:textId="61A2A1B1" w:rsidR="007068E0" w:rsidRDefault="007068E0" w:rsidP="00177CD2">
      <w:pPr>
        <w:jc w:val="both"/>
        <w:rPr>
          <w:rFonts w:ascii="Arial" w:hAnsi="Arial" w:cs="Arial"/>
          <w:sz w:val="16"/>
          <w:szCs w:val="16"/>
        </w:rPr>
      </w:pPr>
    </w:p>
    <w:p w14:paraId="4F212A64" w14:textId="466427E7" w:rsidR="007068E0" w:rsidRPr="007068E0" w:rsidRDefault="007068E0" w:rsidP="007068E0">
      <w:pPr>
        <w:pStyle w:val="Sinespaciado"/>
        <w:jc w:val="both"/>
        <w:rPr>
          <w:rFonts w:ascii="Arial" w:hAnsi="Arial" w:cs="Arial"/>
          <w:sz w:val="16"/>
          <w:szCs w:val="16"/>
        </w:rPr>
      </w:pPr>
      <w:r w:rsidRPr="007068E0">
        <w:rPr>
          <w:rFonts w:ascii="Arial" w:hAnsi="Arial" w:cs="Arial"/>
          <w:sz w:val="16"/>
          <w:szCs w:val="16"/>
        </w:rPr>
        <w:t>El procedimiento se efectuará de conformidad con el criterio normativo de interpretación TU 03/2020 para el Uso de medios electrónicos, ópticos o cualquier otra tecnología en la ejecución de actos públicos y reuniones institucionales en materia de adquisiciones y arrendamientos de bienes muebles, prestación de servicios de cualquier naturaleza, obras públicas y servicios relacionados con las mismas.</w:t>
      </w:r>
    </w:p>
    <w:p w14:paraId="3721FD23" w14:textId="77777777" w:rsidR="007068E0" w:rsidRPr="004115AB" w:rsidRDefault="007068E0" w:rsidP="00177CD2">
      <w:pPr>
        <w:jc w:val="both"/>
        <w:rPr>
          <w:rFonts w:ascii="Arial" w:hAnsi="Arial" w:cs="Arial"/>
          <w:sz w:val="16"/>
          <w:szCs w:val="16"/>
        </w:rPr>
      </w:pPr>
    </w:p>
    <w:p w14:paraId="1458881D" w14:textId="4929FA72" w:rsidR="00B73B84" w:rsidRDefault="00242909" w:rsidP="00BA11B5">
      <w:pPr>
        <w:jc w:val="both"/>
        <w:rPr>
          <w:rFonts w:ascii="Arial" w:hAnsi="Arial" w:cs="Arial"/>
          <w:b/>
          <w:sz w:val="16"/>
          <w:szCs w:val="16"/>
        </w:rPr>
      </w:pPr>
      <w:r>
        <w:rPr>
          <w:rFonts w:ascii="Arial" w:hAnsi="Arial" w:cs="Arial"/>
          <w:b/>
          <w:sz w:val="16"/>
          <w:szCs w:val="16"/>
        </w:rPr>
        <w:t>III.</w:t>
      </w:r>
      <w:r w:rsidR="00B73B84">
        <w:rPr>
          <w:rFonts w:ascii="Arial" w:hAnsi="Arial" w:cs="Arial"/>
          <w:b/>
          <w:sz w:val="16"/>
          <w:szCs w:val="16"/>
        </w:rPr>
        <w:t>3</w:t>
      </w:r>
      <w:r>
        <w:rPr>
          <w:rFonts w:ascii="Arial" w:hAnsi="Arial" w:cs="Arial"/>
          <w:b/>
          <w:sz w:val="16"/>
          <w:szCs w:val="16"/>
        </w:rPr>
        <w:t>.</w:t>
      </w:r>
      <w:r w:rsidR="008B14DA">
        <w:rPr>
          <w:rFonts w:ascii="Arial" w:hAnsi="Arial" w:cs="Arial"/>
          <w:b/>
          <w:sz w:val="16"/>
          <w:szCs w:val="16"/>
        </w:rPr>
        <w:tab/>
        <w:t>Carácter de</w:t>
      </w:r>
      <w:r w:rsidR="00B3050C">
        <w:rPr>
          <w:rFonts w:ascii="Arial" w:hAnsi="Arial" w:cs="Arial"/>
          <w:b/>
          <w:sz w:val="16"/>
          <w:szCs w:val="16"/>
        </w:rPr>
        <w:t xml:space="preserve"> </w:t>
      </w:r>
      <w:r w:rsidR="008B14DA">
        <w:rPr>
          <w:rFonts w:ascii="Arial" w:hAnsi="Arial" w:cs="Arial"/>
          <w:b/>
          <w:sz w:val="16"/>
          <w:szCs w:val="16"/>
        </w:rPr>
        <w:t>l</w:t>
      </w:r>
      <w:r w:rsidR="00B3050C">
        <w:rPr>
          <w:rFonts w:ascii="Arial" w:hAnsi="Arial" w:cs="Arial"/>
          <w:b/>
          <w:sz w:val="16"/>
          <w:szCs w:val="16"/>
        </w:rPr>
        <w:t xml:space="preserve">a </w:t>
      </w:r>
      <w:r w:rsidR="000027B4">
        <w:rPr>
          <w:rFonts w:ascii="Arial" w:hAnsi="Arial" w:cs="Arial"/>
          <w:b/>
          <w:sz w:val="16"/>
          <w:szCs w:val="16"/>
        </w:rPr>
        <w:t>Invitación a Cuando Menos Tres Personas</w:t>
      </w:r>
      <w:r w:rsidR="00B73B84">
        <w:rPr>
          <w:rFonts w:ascii="Arial" w:hAnsi="Arial" w:cs="Arial"/>
          <w:b/>
          <w:sz w:val="16"/>
          <w:szCs w:val="16"/>
        </w:rPr>
        <w:t>.</w:t>
      </w:r>
    </w:p>
    <w:p w14:paraId="236A7B35" w14:textId="77777777" w:rsidR="00B73B84" w:rsidRDefault="00B73B84" w:rsidP="00BA11B5">
      <w:pPr>
        <w:jc w:val="both"/>
        <w:rPr>
          <w:rFonts w:ascii="Arial" w:hAnsi="Arial" w:cs="Arial"/>
          <w:b/>
          <w:sz w:val="16"/>
          <w:szCs w:val="16"/>
        </w:rPr>
      </w:pPr>
    </w:p>
    <w:p w14:paraId="4504397B" w14:textId="16021FC5" w:rsidR="003A6231" w:rsidRDefault="00A91BE6" w:rsidP="003A6231">
      <w:pPr>
        <w:jc w:val="both"/>
        <w:rPr>
          <w:rFonts w:ascii="Arial" w:hAnsi="Arial" w:cs="Arial"/>
          <w:sz w:val="16"/>
          <w:szCs w:val="16"/>
        </w:rPr>
      </w:pPr>
      <w:r>
        <w:rPr>
          <w:rFonts w:ascii="Arial" w:hAnsi="Arial" w:cs="Arial"/>
          <w:sz w:val="16"/>
          <w:szCs w:val="16"/>
        </w:rPr>
        <w:t>De conformidad con lo previsto en los artículos 2</w:t>
      </w:r>
      <w:r w:rsidR="008E26EA">
        <w:rPr>
          <w:rFonts w:ascii="Arial" w:hAnsi="Arial" w:cs="Arial"/>
          <w:sz w:val="16"/>
          <w:szCs w:val="16"/>
        </w:rPr>
        <w:t>8, fracción I de la LAASSP, e</w:t>
      </w:r>
      <w:r w:rsidR="00F0485F" w:rsidRPr="00F0485F">
        <w:rPr>
          <w:rFonts w:ascii="Arial" w:hAnsi="Arial" w:cs="Arial"/>
          <w:sz w:val="16"/>
          <w:szCs w:val="16"/>
        </w:rPr>
        <w:t xml:space="preserve">ste procedimiento de contratación tendrá el carácter de </w:t>
      </w:r>
      <w:r w:rsidR="00204F11">
        <w:rPr>
          <w:rFonts w:ascii="Arial" w:hAnsi="Arial" w:cs="Arial"/>
          <w:b/>
          <w:sz w:val="16"/>
          <w:szCs w:val="16"/>
        </w:rPr>
        <w:t>NACIONAL</w:t>
      </w:r>
      <w:r w:rsidR="00F0485F" w:rsidRPr="006956BF">
        <w:rPr>
          <w:rFonts w:ascii="Arial" w:hAnsi="Arial" w:cs="Arial"/>
          <w:sz w:val="16"/>
          <w:szCs w:val="16"/>
        </w:rPr>
        <w:t>,</w:t>
      </w:r>
      <w:r w:rsidR="00F0485F" w:rsidRPr="00F0485F">
        <w:rPr>
          <w:rFonts w:ascii="Arial" w:hAnsi="Arial" w:cs="Arial"/>
          <w:sz w:val="16"/>
          <w:szCs w:val="16"/>
        </w:rPr>
        <w:t xml:space="preserve"> por lo que </w:t>
      </w:r>
      <w:r w:rsidR="008B14DA">
        <w:rPr>
          <w:rFonts w:ascii="Arial" w:hAnsi="Arial" w:cs="Arial"/>
          <w:sz w:val="16"/>
          <w:szCs w:val="16"/>
        </w:rPr>
        <w:t xml:space="preserve">los </w:t>
      </w:r>
      <w:r w:rsidR="008E26EA">
        <w:rPr>
          <w:rFonts w:ascii="Arial" w:hAnsi="Arial" w:cs="Arial"/>
          <w:sz w:val="16"/>
          <w:szCs w:val="16"/>
        </w:rPr>
        <w:t xml:space="preserve">licitantes </w:t>
      </w:r>
      <w:r w:rsidR="00630425">
        <w:rPr>
          <w:rFonts w:ascii="Arial" w:hAnsi="Arial" w:cs="Arial"/>
          <w:sz w:val="16"/>
          <w:szCs w:val="16"/>
        </w:rPr>
        <w:t>deberán</w:t>
      </w:r>
      <w:r w:rsidR="008E26EA">
        <w:rPr>
          <w:rFonts w:ascii="Arial" w:hAnsi="Arial" w:cs="Arial"/>
          <w:sz w:val="16"/>
          <w:szCs w:val="16"/>
        </w:rPr>
        <w:t xml:space="preserve"> ser mexicanos</w:t>
      </w:r>
      <w:r w:rsidR="003A6231">
        <w:rPr>
          <w:rFonts w:ascii="Arial" w:hAnsi="Arial" w:cs="Arial"/>
          <w:sz w:val="16"/>
          <w:szCs w:val="16"/>
        </w:rPr>
        <w:t>.</w:t>
      </w:r>
    </w:p>
    <w:p w14:paraId="2E511A28" w14:textId="3CA64BBD" w:rsidR="008E26EA" w:rsidRDefault="008E26EA" w:rsidP="00F0485F">
      <w:pPr>
        <w:jc w:val="both"/>
        <w:rPr>
          <w:rFonts w:ascii="Arial" w:hAnsi="Arial" w:cs="Arial"/>
          <w:sz w:val="16"/>
          <w:szCs w:val="16"/>
        </w:rPr>
      </w:pPr>
    </w:p>
    <w:p w14:paraId="30FAEB20" w14:textId="77777777" w:rsidR="00F0485F" w:rsidRDefault="00242909" w:rsidP="00242909">
      <w:pPr>
        <w:contextualSpacing/>
        <w:jc w:val="both"/>
        <w:rPr>
          <w:rFonts w:ascii="Arial" w:hAnsi="Arial" w:cs="Arial"/>
          <w:b/>
          <w:sz w:val="16"/>
          <w:szCs w:val="16"/>
        </w:rPr>
      </w:pPr>
      <w:r>
        <w:rPr>
          <w:rFonts w:ascii="Arial" w:hAnsi="Arial" w:cs="Arial"/>
          <w:b/>
          <w:sz w:val="16"/>
          <w:szCs w:val="16"/>
        </w:rPr>
        <w:t>III.4.</w:t>
      </w:r>
      <w:r w:rsidR="00F0485F">
        <w:rPr>
          <w:rFonts w:ascii="Arial" w:hAnsi="Arial" w:cs="Arial"/>
          <w:b/>
          <w:sz w:val="16"/>
          <w:szCs w:val="16"/>
        </w:rPr>
        <w:t xml:space="preserve">       </w:t>
      </w:r>
      <w:r w:rsidR="00F0485F" w:rsidRPr="00F0485F">
        <w:rPr>
          <w:rFonts w:ascii="Arial" w:hAnsi="Arial" w:cs="Arial"/>
          <w:b/>
          <w:sz w:val="16"/>
          <w:szCs w:val="16"/>
        </w:rPr>
        <w:t>Identificación de la convocatoria.</w:t>
      </w:r>
    </w:p>
    <w:p w14:paraId="251AFD93" w14:textId="77777777" w:rsidR="00F0485F" w:rsidRPr="00F0485F" w:rsidRDefault="00F0485F" w:rsidP="00F0485F">
      <w:pPr>
        <w:ind w:left="360"/>
        <w:contextualSpacing/>
        <w:jc w:val="both"/>
        <w:rPr>
          <w:rFonts w:ascii="Arial" w:hAnsi="Arial" w:cs="Arial"/>
          <w:b/>
          <w:sz w:val="16"/>
          <w:szCs w:val="16"/>
        </w:rPr>
      </w:pPr>
    </w:p>
    <w:p w14:paraId="177EA6CE" w14:textId="2469AD64" w:rsidR="00F0485F" w:rsidRPr="00F0485F" w:rsidRDefault="00F0485F" w:rsidP="00F0485F">
      <w:pPr>
        <w:contextualSpacing/>
        <w:jc w:val="both"/>
        <w:rPr>
          <w:rFonts w:ascii="Arial" w:hAnsi="Arial" w:cs="Arial"/>
          <w:sz w:val="16"/>
          <w:szCs w:val="16"/>
        </w:rPr>
      </w:pPr>
      <w:r w:rsidRPr="00F0485F">
        <w:rPr>
          <w:rFonts w:ascii="Arial" w:hAnsi="Arial" w:cs="Arial"/>
          <w:sz w:val="16"/>
          <w:szCs w:val="16"/>
        </w:rPr>
        <w:t>Para efectos de la identificación de</w:t>
      </w:r>
      <w:r w:rsidR="008E26EA">
        <w:rPr>
          <w:rFonts w:ascii="Arial" w:hAnsi="Arial" w:cs="Arial"/>
          <w:sz w:val="16"/>
          <w:szCs w:val="16"/>
        </w:rPr>
        <w:t xml:space="preserve"> </w:t>
      </w:r>
      <w:r w:rsidR="008B14DA">
        <w:rPr>
          <w:rFonts w:ascii="Arial" w:hAnsi="Arial" w:cs="Arial"/>
          <w:sz w:val="16"/>
          <w:szCs w:val="16"/>
        </w:rPr>
        <w:t>l</w:t>
      </w:r>
      <w:r w:rsidR="008E26EA">
        <w:rPr>
          <w:rFonts w:ascii="Arial" w:hAnsi="Arial" w:cs="Arial"/>
          <w:sz w:val="16"/>
          <w:szCs w:val="16"/>
        </w:rPr>
        <w:t>a</w:t>
      </w:r>
      <w:r w:rsidR="008B14DA">
        <w:rPr>
          <w:rFonts w:ascii="Arial" w:hAnsi="Arial" w:cs="Arial"/>
          <w:sz w:val="16"/>
          <w:szCs w:val="16"/>
        </w:rPr>
        <w:t xml:space="preserve"> presente</w:t>
      </w:r>
      <w:r w:rsidR="008E26EA">
        <w:rPr>
          <w:rFonts w:ascii="Arial" w:hAnsi="Arial" w:cs="Arial"/>
          <w:sz w:val="16"/>
          <w:szCs w:val="16"/>
        </w:rPr>
        <w:t xml:space="preserve"> </w:t>
      </w:r>
      <w:r w:rsidR="008B14DA">
        <w:rPr>
          <w:rFonts w:ascii="Arial" w:hAnsi="Arial" w:cs="Arial"/>
          <w:sz w:val="16"/>
          <w:szCs w:val="16"/>
        </w:rPr>
        <w:t>con</w:t>
      </w:r>
      <w:r w:rsidR="008E26EA">
        <w:rPr>
          <w:rFonts w:ascii="Arial" w:hAnsi="Arial" w:cs="Arial"/>
          <w:sz w:val="16"/>
          <w:szCs w:val="16"/>
        </w:rPr>
        <w:t xml:space="preserve">vocatoria de </w:t>
      </w:r>
      <w:r w:rsidR="000027B4">
        <w:rPr>
          <w:rFonts w:ascii="Arial" w:hAnsi="Arial" w:cs="Arial"/>
          <w:sz w:val="16"/>
          <w:szCs w:val="16"/>
        </w:rPr>
        <w:t>Invitación a Cuando Menos Tres Personas</w:t>
      </w:r>
      <w:r w:rsidR="008E26EA">
        <w:rPr>
          <w:rFonts w:ascii="Arial" w:hAnsi="Arial" w:cs="Arial"/>
          <w:sz w:val="16"/>
          <w:szCs w:val="16"/>
        </w:rPr>
        <w:t xml:space="preserve"> nacional</w:t>
      </w:r>
      <w:r w:rsidRPr="00F0485F">
        <w:rPr>
          <w:rFonts w:ascii="Arial" w:hAnsi="Arial" w:cs="Arial"/>
          <w:sz w:val="16"/>
          <w:szCs w:val="16"/>
        </w:rPr>
        <w:t xml:space="preserve">, el sistema de CompraNet asignó para la misma el número </w:t>
      </w:r>
      <w:r w:rsidR="000027B4" w:rsidRPr="000027B4">
        <w:rPr>
          <w:rFonts w:ascii="Arial" w:hAnsi="Arial" w:cs="Arial"/>
          <w:b/>
          <w:sz w:val="16"/>
          <w:szCs w:val="16"/>
        </w:rPr>
        <w:t>I</w:t>
      </w:r>
      <w:r w:rsidR="00354FDA" w:rsidRPr="00354FDA">
        <w:rPr>
          <w:rFonts w:ascii="Arial" w:hAnsi="Arial" w:cs="Arial"/>
          <w:b/>
          <w:sz w:val="16"/>
          <w:szCs w:val="16"/>
        </w:rPr>
        <w:t>A-11-L4J-011L4J998-</w:t>
      </w:r>
      <w:r w:rsidR="00781B4E">
        <w:rPr>
          <w:rFonts w:ascii="Arial" w:hAnsi="Arial" w:cs="Arial"/>
          <w:b/>
          <w:sz w:val="16"/>
          <w:szCs w:val="16"/>
        </w:rPr>
        <w:t>N</w:t>
      </w:r>
      <w:r w:rsidR="00354FDA" w:rsidRPr="00354FDA">
        <w:rPr>
          <w:rFonts w:ascii="Arial" w:hAnsi="Arial" w:cs="Arial"/>
          <w:b/>
          <w:sz w:val="16"/>
          <w:szCs w:val="16"/>
        </w:rPr>
        <w:t>-</w:t>
      </w:r>
      <w:r w:rsidR="00781B4E">
        <w:rPr>
          <w:rFonts w:ascii="Arial" w:hAnsi="Arial" w:cs="Arial"/>
          <w:b/>
          <w:sz w:val="16"/>
          <w:szCs w:val="16"/>
        </w:rPr>
        <w:t>0</w:t>
      </w:r>
      <w:r w:rsidR="00592F7F">
        <w:rPr>
          <w:rFonts w:ascii="Arial" w:hAnsi="Arial" w:cs="Arial"/>
          <w:b/>
          <w:sz w:val="16"/>
          <w:szCs w:val="16"/>
        </w:rPr>
        <w:t>2</w:t>
      </w:r>
      <w:r w:rsidR="00354FDA" w:rsidRPr="00354FDA">
        <w:rPr>
          <w:rFonts w:ascii="Arial" w:hAnsi="Arial" w:cs="Arial"/>
          <w:b/>
          <w:sz w:val="16"/>
          <w:szCs w:val="16"/>
        </w:rPr>
        <w:t>-202</w:t>
      </w:r>
      <w:r w:rsidR="00781B4E">
        <w:rPr>
          <w:rFonts w:ascii="Arial" w:hAnsi="Arial" w:cs="Arial"/>
          <w:b/>
          <w:sz w:val="16"/>
          <w:szCs w:val="16"/>
        </w:rPr>
        <w:t>5</w:t>
      </w:r>
      <w:r w:rsidRPr="008821DB">
        <w:rPr>
          <w:rFonts w:ascii="Arial" w:hAnsi="Arial" w:cs="Arial"/>
          <w:sz w:val="16"/>
          <w:szCs w:val="16"/>
        </w:rPr>
        <w:t xml:space="preserve">, el cual en lo sucesivo se podrá usar como referencia a </w:t>
      </w:r>
      <w:r w:rsidR="000C79F2" w:rsidRPr="008821DB">
        <w:rPr>
          <w:rFonts w:ascii="Arial" w:hAnsi="Arial" w:cs="Arial"/>
          <w:sz w:val="16"/>
          <w:szCs w:val="16"/>
        </w:rPr>
        <w:t>este</w:t>
      </w:r>
      <w:r w:rsidRPr="008821DB">
        <w:rPr>
          <w:rFonts w:ascii="Arial" w:hAnsi="Arial" w:cs="Arial"/>
          <w:sz w:val="16"/>
          <w:szCs w:val="16"/>
        </w:rPr>
        <w:t xml:space="preserve"> procedimiento para cualquier asunto relacionado con el mismo.</w:t>
      </w:r>
    </w:p>
    <w:p w14:paraId="70D1DB5D" w14:textId="77777777" w:rsidR="00F0485F" w:rsidRDefault="00F0485F" w:rsidP="00F0485F">
      <w:pPr>
        <w:tabs>
          <w:tab w:val="left" w:pos="426"/>
        </w:tabs>
        <w:ind w:left="567"/>
        <w:contextualSpacing/>
        <w:jc w:val="both"/>
        <w:rPr>
          <w:rFonts w:ascii="Arial" w:hAnsi="Arial" w:cs="Arial"/>
          <w:sz w:val="16"/>
          <w:szCs w:val="16"/>
        </w:rPr>
      </w:pPr>
    </w:p>
    <w:p w14:paraId="3DD97745" w14:textId="77777777" w:rsidR="00F0485F" w:rsidRPr="00F0485F" w:rsidRDefault="00242909" w:rsidP="00242909">
      <w:pPr>
        <w:pStyle w:val="Textoindependiente"/>
        <w:widowControl/>
        <w:spacing w:after="120"/>
        <w:contextualSpacing/>
        <w:jc w:val="both"/>
        <w:rPr>
          <w:rFonts w:cs="Arial"/>
          <w:b/>
          <w:sz w:val="16"/>
          <w:szCs w:val="16"/>
        </w:rPr>
      </w:pPr>
      <w:r>
        <w:rPr>
          <w:rFonts w:cs="Arial"/>
          <w:b/>
          <w:sz w:val="16"/>
          <w:szCs w:val="16"/>
        </w:rPr>
        <w:t xml:space="preserve">III.5. </w:t>
      </w:r>
      <w:r>
        <w:rPr>
          <w:rFonts w:cs="Arial"/>
          <w:b/>
          <w:sz w:val="16"/>
          <w:szCs w:val="16"/>
        </w:rPr>
        <w:tab/>
      </w:r>
      <w:r w:rsidR="00F0485F" w:rsidRPr="00F0485F">
        <w:rPr>
          <w:rFonts w:cs="Arial"/>
          <w:b/>
          <w:sz w:val="16"/>
          <w:szCs w:val="16"/>
        </w:rPr>
        <w:t>Idioma.</w:t>
      </w:r>
    </w:p>
    <w:p w14:paraId="5AC16EE7" w14:textId="77777777" w:rsidR="00F0485F" w:rsidRPr="00F0485F" w:rsidRDefault="00F0485F" w:rsidP="00F0485F">
      <w:pPr>
        <w:tabs>
          <w:tab w:val="left" w:pos="284"/>
        </w:tabs>
        <w:contextualSpacing/>
        <w:jc w:val="both"/>
        <w:rPr>
          <w:rFonts w:ascii="Arial" w:hAnsi="Arial" w:cs="Arial"/>
          <w:sz w:val="16"/>
          <w:szCs w:val="16"/>
        </w:rPr>
      </w:pPr>
      <w:r w:rsidRPr="00F0485F">
        <w:rPr>
          <w:rFonts w:ascii="Arial" w:hAnsi="Arial" w:cs="Arial"/>
          <w:sz w:val="16"/>
          <w:szCs w:val="16"/>
        </w:rPr>
        <w:t>El Idioma será en español.</w:t>
      </w:r>
    </w:p>
    <w:p w14:paraId="49C86FC8" w14:textId="77777777" w:rsidR="00F0485F" w:rsidRPr="00F0485F" w:rsidRDefault="00F0485F" w:rsidP="00F0485F">
      <w:pPr>
        <w:tabs>
          <w:tab w:val="left" w:pos="284"/>
        </w:tabs>
        <w:contextualSpacing/>
        <w:jc w:val="both"/>
        <w:rPr>
          <w:rFonts w:ascii="Arial" w:hAnsi="Arial" w:cs="Arial"/>
          <w:sz w:val="16"/>
          <w:szCs w:val="16"/>
        </w:rPr>
      </w:pPr>
    </w:p>
    <w:p w14:paraId="297519A9" w14:textId="53FC5C47" w:rsidR="00F0485F" w:rsidRDefault="00F0485F" w:rsidP="00F0485F">
      <w:pPr>
        <w:tabs>
          <w:tab w:val="left" w:pos="284"/>
        </w:tabs>
        <w:contextualSpacing/>
        <w:jc w:val="both"/>
        <w:rPr>
          <w:rFonts w:ascii="Arial" w:hAnsi="Arial" w:cs="Arial"/>
          <w:sz w:val="16"/>
          <w:szCs w:val="16"/>
        </w:rPr>
      </w:pPr>
      <w:r w:rsidRPr="00F0485F">
        <w:rPr>
          <w:rFonts w:ascii="Arial" w:hAnsi="Arial" w:cs="Arial"/>
          <w:sz w:val="16"/>
          <w:szCs w:val="16"/>
        </w:rPr>
        <w:t>El contrato derivado de</w:t>
      </w:r>
      <w:r w:rsidR="008B14DA">
        <w:rPr>
          <w:rFonts w:ascii="Arial" w:hAnsi="Arial" w:cs="Arial"/>
          <w:sz w:val="16"/>
          <w:szCs w:val="16"/>
        </w:rPr>
        <w:t>l</w:t>
      </w:r>
      <w:r w:rsidRPr="00F0485F">
        <w:rPr>
          <w:rFonts w:ascii="Arial" w:hAnsi="Arial" w:cs="Arial"/>
          <w:sz w:val="16"/>
          <w:szCs w:val="16"/>
        </w:rPr>
        <w:t xml:space="preserve"> presente</w:t>
      </w:r>
      <w:r w:rsidR="008B14DA">
        <w:rPr>
          <w:rFonts w:ascii="Arial" w:hAnsi="Arial" w:cs="Arial"/>
          <w:sz w:val="16"/>
          <w:szCs w:val="16"/>
        </w:rPr>
        <w:t xml:space="preserve"> concurso</w:t>
      </w:r>
      <w:r w:rsidRPr="00F0485F">
        <w:rPr>
          <w:rFonts w:ascii="Arial" w:hAnsi="Arial" w:cs="Arial"/>
          <w:sz w:val="16"/>
          <w:szCs w:val="16"/>
        </w:rPr>
        <w:t xml:space="preserve"> y la proposición que prepare el </w:t>
      </w:r>
      <w:r w:rsidR="008E26EA">
        <w:rPr>
          <w:rFonts w:ascii="Arial" w:hAnsi="Arial" w:cs="Arial"/>
          <w:sz w:val="16"/>
          <w:szCs w:val="16"/>
        </w:rPr>
        <w:t>licitante</w:t>
      </w:r>
      <w:r w:rsidRPr="00F0485F">
        <w:rPr>
          <w:rFonts w:ascii="Arial" w:hAnsi="Arial" w:cs="Arial"/>
          <w:sz w:val="16"/>
          <w:szCs w:val="16"/>
        </w:rPr>
        <w:t>, así como toda la correspondencia y documentos relativos a ella, que intercambie con la Convocante, deberán de redactarse en el idioma español.</w:t>
      </w:r>
    </w:p>
    <w:p w14:paraId="0C661F3F" w14:textId="77777777" w:rsidR="00F0485F" w:rsidRPr="00F0485F" w:rsidRDefault="00F0485F" w:rsidP="00F0485F">
      <w:pPr>
        <w:tabs>
          <w:tab w:val="left" w:pos="284"/>
        </w:tabs>
        <w:contextualSpacing/>
        <w:jc w:val="both"/>
        <w:rPr>
          <w:rFonts w:ascii="Arial" w:hAnsi="Arial" w:cs="Arial"/>
          <w:sz w:val="16"/>
          <w:szCs w:val="16"/>
        </w:rPr>
      </w:pPr>
    </w:p>
    <w:p w14:paraId="44C965DD" w14:textId="77777777" w:rsidR="00F0485F" w:rsidRPr="00F0485F" w:rsidRDefault="00F0485F" w:rsidP="00F0485F">
      <w:pPr>
        <w:tabs>
          <w:tab w:val="left" w:pos="284"/>
        </w:tabs>
        <w:contextualSpacing/>
        <w:jc w:val="both"/>
        <w:rPr>
          <w:rFonts w:ascii="Arial" w:hAnsi="Arial" w:cs="Arial"/>
          <w:sz w:val="16"/>
          <w:szCs w:val="16"/>
        </w:rPr>
      </w:pPr>
      <w:r w:rsidRPr="00F0485F">
        <w:rPr>
          <w:rFonts w:ascii="Arial" w:hAnsi="Arial" w:cs="Arial"/>
          <w:sz w:val="16"/>
          <w:szCs w:val="16"/>
        </w:rPr>
        <w:t xml:space="preserve">En caso de requerirse, los folletos, instructivos, manuales y/o documentos adicionales que acompañen los </w:t>
      </w:r>
      <w:r w:rsidR="008B14DA">
        <w:rPr>
          <w:rFonts w:ascii="Arial" w:hAnsi="Arial" w:cs="Arial"/>
          <w:sz w:val="16"/>
          <w:szCs w:val="16"/>
        </w:rPr>
        <w:t xml:space="preserve">concursantes </w:t>
      </w:r>
      <w:r w:rsidRPr="00F0485F">
        <w:rPr>
          <w:rFonts w:ascii="Arial" w:hAnsi="Arial" w:cs="Arial"/>
          <w:sz w:val="16"/>
          <w:szCs w:val="16"/>
        </w:rPr>
        <w:t>en su proposición, deberán ser en idioma español o inglés, con traducción simple al español.</w:t>
      </w:r>
    </w:p>
    <w:p w14:paraId="7D55AF0A" w14:textId="77777777" w:rsidR="00F0485F" w:rsidRPr="00F0485F" w:rsidRDefault="00F0485F" w:rsidP="00F0485F">
      <w:pPr>
        <w:tabs>
          <w:tab w:val="left" w:pos="426"/>
        </w:tabs>
        <w:ind w:left="567"/>
        <w:contextualSpacing/>
        <w:jc w:val="both"/>
        <w:rPr>
          <w:rFonts w:ascii="Arial" w:hAnsi="Arial" w:cs="Arial"/>
          <w:sz w:val="16"/>
          <w:szCs w:val="16"/>
        </w:rPr>
      </w:pPr>
    </w:p>
    <w:p w14:paraId="5B291814" w14:textId="77777777" w:rsidR="009C7AD0" w:rsidRDefault="00242909" w:rsidP="00242909">
      <w:pPr>
        <w:pStyle w:val="Textoindependiente"/>
        <w:widowControl/>
        <w:spacing w:after="120"/>
        <w:contextualSpacing/>
        <w:jc w:val="both"/>
        <w:rPr>
          <w:rFonts w:cs="Arial"/>
          <w:b/>
          <w:sz w:val="16"/>
          <w:szCs w:val="16"/>
        </w:rPr>
      </w:pPr>
      <w:r>
        <w:rPr>
          <w:rFonts w:cs="Arial"/>
          <w:b/>
          <w:sz w:val="16"/>
          <w:szCs w:val="16"/>
        </w:rPr>
        <w:t xml:space="preserve">III.6. </w:t>
      </w:r>
      <w:r>
        <w:rPr>
          <w:rFonts w:cs="Arial"/>
          <w:b/>
          <w:sz w:val="16"/>
          <w:szCs w:val="16"/>
        </w:rPr>
        <w:tab/>
      </w:r>
      <w:r w:rsidR="009C7AD0" w:rsidRPr="00F0485F">
        <w:rPr>
          <w:rFonts w:cs="Arial"/>
          <w:b/>
          <w:sz w:val="16"/>
          <w:szCs w:val="16"/>
        </w:rPr>
        <w:t xml:space="preserve">De la </w:t>
      </w:r>
      <w:proofErr w:type="spellStart"/>
      <w:r w:rsidR="009C7AD0" w:rsidRPr="00F0485F">
        <w:rPr>
          <w:rFonts w:cs="Arial"/>
          <w:b/>
          <w:sz w:val="16"/>
          <w:szCs w:val="16"/>
        </w:rPr>
        <w:t>Plurianualidad</w:t>
      </w:r>
      <w:proofErr w:type="spellEnd"/>
      <w:r w:rsidR="009C7AD0" w:rsidRPr="00F0485F">
        <w:rPr>
          <w:rFonts w:cs="Arial"/>
          <w:b/>
          <w:sz w:val="16"/>
          <w:szCs w:val="16"/>
        </w:rPr>
        <w:t>.</w:t>
      </w:r>
    </w:p>
    <w:p w14:paraId="528DA46F" w14:textId="6BB11899" w:rsidR="009C7AD0" w:rsidRDefault="009C7AD0" w:rsidP="009C7AD0">
      <w:pPr>
        <w:tabs>
          <w:tab w:val="left" w:pos="426"/>
        </w:tabs>
        <w:contextualSpacing/>
        <w:jc w:val="both"/>
        <w:rPr>
          <w:rFonts w:ascii="Arial" w:hAnsi="Arial" w:cs="Arial"/>
          <w:sz w:val="16"/>
          <w:szCs w:val="16"/>
        </w:rPr>
      </w:pPr>
      <w:r>
        <w:rPr>
          <w:rFonts w:ascii="Arial" w:hAnsi="Arial" w:cs="Arial"/>
          <w:sz w:val="16"/>
          <w:szCs w:val="16"/>
        </w:rPr>
        <w:t xml:space="preserve">El </w:t>
      </w:r>
      <w:r w:rsidRPr="00F0485F">
        <w:rPr>
          <w:rFonts w:ascii="Arial" w:hAnsi="Arial" w:cs="Arial"/>
          <w:sz w:val="16"/>
          <w:szCs w:val="16"/>
        </w:rPr>
        <w:t>presente procedimiento de contratación</w:t>
      </w:r>
      <w:r>
        <w:rPr>
          <w:rFonts w:ascii="Arial" w:hAnsi="Arial" w:cs="Arial"/>
          <w:sz w:val="16"/>
          <w:szCs w:val="16"/>
        </w:rPr>
        <w:t xml:space="preserve"> </w:t>
      </w:r>
      <w:r w:rsidR="008B14DA" w:rsidRPr="008B14DA">
        <w:rPr>
          <w:rFonts w:ascii="Arial" w:hAnsi="Arial" w:cs="Arial"/>
          <w:b/>
          <w:sz w:val="16"/>
          <w:szCs w:val="16"/>
          <w:u w:val="single"/>
        </w:rPr>
        <w:t>no</w:t>
      </w:r>
      <w:r w:rsidR="008B14DA">
        <w:rPr>
          <w:rFonts w:ascii="Arial" w:hAnsi="Arial" w:cs="Arial"/>
          <w:sz w:val="16"/>
          <w:szCs w:val="16"/>
        </w:rPr>
        <w:t xml:space="preserve"> comprende una vigencia </w:t>
      </w:r>
      <w:proofErr w:type="spellStart"/>
      <w:r w:rsidR="008B14DA">
        <w:rPr>
          <w:rFonts w:ascii="Arial" w:hAnsi="Arial" w:cs="Arial"/>
          <w:sz w:val="16"/>
          <w:szCs w:val="16"/>
        </w:rPr>
        <w:t>plurianualidad</w:t>
      </w:r>
      <w:proofErr w:type="spellEnd"/>
      <w:r w:rsidR="008B14DA">
        <w:rPr>
          <w:rFonts w:ascii="Arial" w:hAnsi="Arial" w:cs="Arial"/>
          <w:sz w:val="16"/>
          <w:szCs w:val="16"/>
        </w:rPr>
        <w:t xml:space="preserve">. </w:t>
      </w:r>
    </w:p>
    <w:p w14:paraId="183821DE" w14:textId="77777777" w:rsidR="009C7AD0" w:rsidRPr="00F0485F" w:rsidRDefault="009C7AD0" w:rsidP="009C7AD0">
      <w:pPr>
        <w:pStyle w:val="Textoindependiente"/>
        <w:widowControl/>
        <w:spacing w:after="120"/>
        <w:contextualSpacing/>
        <w:jc w:val="both"/>
        <w:rPr>
          <w:rFonts w:cs="Arial"/>
          <w:b/>
          <w:sz w:val="16"/>
          <w:szCs w:val="16"/>
        </w:rPr>
      </w:pPr>
    </w:p>
    <w:p w14:paraId="3C77FD71" w14:textId="77777777" w:rsidR="00F0485F" w:rsidRPr="00F0485F" w:rsidRDefault="00242909" w:rsidP="00242909">
      <w:pPr>
        <w:pStyle w:val="Textoindependiente"/>
        <w:widowControl/>
        <w:spacing w:after="120"/>
        <w:contextualSpacing/>
        <w:jc w:val="both"/>
        <w:rPr>
          <w:rFonts w:cs="Arial"/>
          <w:b/>
          <w:sz w:val="16"/>
          <w:szCs w:val="16"/>
        </w:rPr>
      </w:pPr>
      <w:r>
        <w:rPr>
          <w:rFonts w:cs="Arial"/>
          <w:b/>
          <w:sz w:val="16"/>
          <w:szCs w:val="16"/>
        </w:rPr>
        <w:t xml:space="preserve">III.7. </w:t>
      </w:r>
      <w:r>
        <w:rPr>
          <w:rFonts w:cs="Arial"/>
          <w:b/>
          <w:sz w:val="16"/>
          <w:szCs w:val="16"/>
        </w:rPr>
        <w:tab/>
      </w:r>
      <w:r w:rsidR="00F0485F" w:rsidRPr="00F0485F">
        <w:rPr>
          <w:rFonts w:cs="Arial"/>
          <w:b/>
          <w:sz w:val="16"/>
          <w:szCs w:val="16"/>
        </w:rPr>
        <w:t>Disponibilidad presupuestaria.</w:t>
      </w:r>
    </w:p>
    <w:p w14:paraId="6242AFF1" w14:textId="357D3583" w:rsidR="00780E44" w:rsidRDefault="00780E44" w:rsidP="00780E44">
      <w:pPr>
        <w:pStyle w:val="Prrafodelista"/>
        <w:tabs>
          <w:tab w:val="left" w:pos="567"/>
        </w:tabs>
        <w:spacing w:line="240" w:lineRule="auto"/>
        <w:ind w:left="0"/>
        <w:jc w:val="both"/>
        <w:rPr>
          <w:rFonts w:ascii="Arial" w:hAnsi="Arial" w:cs="Arial"/>
          <w:sz w:val="16"/>
          <w:szCs w:val="16"/>
        </w:rPr>
      </w:pPr>
      <w:r w:rsidRPr="00F0485F">
        <w:rPr>
          <w:rFonts w:ascii="Arial" w:hAnsi="Arial" w:cs="Arial"/>
          <w:sz w:val="16"/>
          <w:szCs w:val="16"/>
        </w:rPr>
        <w:t xml:space="preserve">Para el presente procedimiento de contratación </w:t>
      </w:r>
      <w:r>
        <w:rPr>
          <w:rFonts w:ascii="Arial" w:hAnsi="Arial" w:cs="Arial"/>
          <w:sz w:val="16"/>
          <w:szCs w:val="16"/>
        </w:rPr>
        <w:t>la convocante cuenta con disponibilidad presupuestaria para las partidas presupuestales objeto de</w:t>
      </w:r>
      <w:r w:rsidR="00C40D7A">
        <w:rPr>
          <w:rFonts w:ascii="Arial" w:hAnsi="Arial" w:cs="Arial"/>
          <w:sz w:val="16"/>
          <w:szCs w:val="16"/>
        </w:rPr>
        <w:t xml:space="preserve"> </w:t>
      </w:r>
      <w:r>
        <w:rPr>
          <w:rFonts w:ascii="Arial" w:hAnsi="Arial" w:cs="Arial"/>
          <w:sz w:val="16"/>
          <w:szCs w:val="16"/>
        </w:rPr>
        <w:t>l</w:t>
      </w:r>
      <w:r w:rsidR="00C40D7A">
        <w:rPr>
          <w:rFonts w:ascii="Arial" w:hAnsi="Arial" w:cs="Arial"/>
          <w:sz w:val="16"/>
          <w:szCs w:val="16"/>
        </w:rPr>
        <w:t>a</w:t>
      </w:r>
      <w:r>
        <w:rPr>
          <w:rFonts w:ascii="Arial" w:hAnsi="Arial" w:cs="Arial"/>
          <w:sz w:val="16"/>
          <w:szCs w:val="16"/>
        </w:rPr>
        <w:t xml:space="preserve"> presente </w:t>
      </w:r>
      <w:r w:rsidR="002718F4">
        <w:rPr>
          <w:rFonts w:ascii="Arial" w:hAnsi="Arial" w:cs="Arial"/>
          <w:sz w:val="16"/>
          <w:szCs w:val="16"/>
        </w:rPr>
        <w:t>Invitación a Cuando Menos Tres Personas,</w:t>
      </w:r>
      <w:r w:rsidR="00C40D7A">
        <w:rPr>
          <w:rFonts w:ascii="Arial" w:hAnsi="Arial" w:cs="Arial"/>
          <w:sz w:val="16"/>
          <w:szCs w:val="16"/>
        </w:rPr>
        <w:t xml:space="preserve"> de </w:t>
      </w:r>
      <w:r>
        <w:rPr>
          <w:rFonts w:ascii="Arial" w:hAnsi="Arial" w:cs="Arial"/>
          <w:sz w:val="16"/>
          <w:szCs w:val="16"/>
        </w:rPr>
        <w:t xml:space="preserve">acuerdo con </w:t>
      </w:r>
      <w:r w:rsidR="0027710E">
        <w:rPr>
          <w:rFonts w:ascii="Arial" w:hAnsi="Arial" w:cs="Arial"/>
          <w:sz w:val="16"/>
          <w:szCs w:val="16"/>
        </w:rPr>
        <w:t>el</w:t>
      </w:r>
      <w:r>
        <w:rPr>
          <w:rFonts w:ascii="Arial" w:hAnsi="Arial" w:cs="Arial"/>
          <w:sz w:val="16"/>
          <w:szCs w:val="16"/>
        </w:rPr>
        <w:t xml:space="preserve"> Oficio</w:t>
      </w:r>
      <w:r w:rsidR="0027710E">
        <w:rPr>
          <w:rFonts w:ascii="Arial" w:hAnsi="Arial" w:cs="Arial"/>
          <w:sz w:val="16"/>
          <w:szCs w:val="16"/>
        </w:rPr>
        <w:t xml:space="preserve"> </w:t>
      </w:r>
      <w:r w:rsidRPr="00330426">
        <w:rPr>
          <w:rFonts w:ascii="Arial" w:hAnsi="Arial" w:cs="Arial"/>
          <w:sz w:val="16"/>
          <w:szCs w:val="16"/>
        </w:rPr>
        <w:t xml:space="preserve">emitido por el </w:t>
      </w:r>
      <w:r w:rsidR="00401BF2">
        <w:rPr>
          <w:rFonts w:ascii="Arial" w:hAnsi="Arial" w:cs="Arial"/>
          <w:sz w:val="16"/>
          <w:szCs w:val="16"/>
        </w:rPr>
        <w:t>D</w:t>
      </w:r>
      <w:r w:rsidR="00323470" w:rsidRPr="00330426">
        <w:rPr>
          <w:rFonts w:ascii="Arial" w:hAnsi="Arial" w:cs="Arial"/>
          <w:sz w:val="16"/>
          <w:szCs w:val="16"/>
        </w:rPr>
        <w:t xml:space="preserve">irector </w:t>
      </w:r>
      <w:r w:rsidR="00401BF2">
        <w:rPr>
          <w:rFonts w:ascii="Arial" w:hAnsi="Arial" w:cs="Arial"/>
          <w:sz w:val="16"/>
          <w:szCs w:val="16"/>
        </w:rPr>
        <w:t>G</w:t>
      </w:r>
      <w:r w:rsidR="00323470" w:rsidRPr="00330426">
        <w:rPr>
          <w:rFonts w:ascii="Arial" w:hAnsi="Arial" w:cs="Arial"/>
          <w:sz w:val="16"/>
          <w:szCs w:val="16"/>
        </w:rPr>
        <w:t>eneral</w:t>
      </w:r>
      <w:r w:rsidRPr="00330426">
        <w:rPr>
          <w:rFonts w:ascii="Arial" w:hAnsi="Arial" w:cs="Arial"/>
          <w:sz w:val="16"/>
          <w:szCs w:val="16"/>
        </w:rPr>
        <w:t xml:space="preserve"> del CINVESTAV para el ejercicio 202</w:t>
      </w:r>
      <w:r w:rsidR="00401BF2">
        <w:rPr>
          <w:rFonts w:ascii="Arial" w:hAnsi="Arial" w:cs="Arial"/>
          <w:sz w:val="16"/>
          <w:szCs w:val="16"/>
        </w:rPr>
        <w:t>5</w:t>
      </w:r>
      <w:r w:rsidRPr="00330426">
        <w:rPr>
          <w:rFonts w:ascii="Arial" w:hAnsi="Arial" w:cs="Arial"/>
          <w:sz w:val="16"/>
          <w:szCs w:val="16"/>
        </w:rPr>
        <w:t>.</w:t>
      </w:r>
    </w:p>
    <w:p w14:paraId="33648CDD" w14:textId="4B445C32" w:rsidR="00F0485F" w:rsidRPr="00F0485F" w:rsidRDefault="00942BF4" w:rsidP="00942BF4">
      <w:pPr>
        <w:pStyle w:val="Textoindependiente"/>
        <w:widowControl/>
        <w:spacing w:after="120"/>
        <w:contextualSpacing/>
        <w:jc w:val="both"/>
        <w:rPr>
          <w:rFonts w:cs="Arial"/>
          <w:b/>
          <w:sz w:val="16"/>
          <w:szCs w:val="16"/>
        </w:rPr>
      </w:pPr>
      <w:r>
        <w:rPr>
          <w:rFonts w:cs="Arial"/>
          <w:b/>
          <w:sz w:val="16"/>
          <w:szCs w:val="16"/>
        </w:rPr>
        <w:t>III.</w:t>
      </w:r>
      <w:r w:rsidR="00363FA0">
        <w:rPr>
          <w:rFonts w:cs="Arial"/>
          <w:b/>
          <w:sz w:val="16"/>
          <w:szCs w:val="16"/>
        </w:rPr>
        <w:t>8</w:t>
      </w:r>
      <w:r>
        <w:rPr>
          <w:rFonts w:cs="Arial"/>
          <w:b/>
          <w:sz w:val="16"/>
          <w:szCs w:val="16"/>
        </w:rPr>
        <w:t xml:space="preserve">. </w:t>
      </w:r>
      <w:r>
        <w:rPr>
          <w:rFonts w:cs="Arial"/>
          <w:b/>
          <w:sz w:val="16"/>
          <w:szCs w:val="16"/>
        </w:rPr>
        <w:tab/>
      </w:r>
      <w:r w:rsidR="00A200E4">
        <w:rPr>
          <w:rFonts w:cs="Arial"/>
          <w:b/>
          <w:sz w:val="16"/>
          <w:szCs w:val="16"/>
        </w:rPr>
        <w:t>No negociación de las condiciones</w:t>
      </w:r>
      <w:r w:rsidR="00F0485F" w:rsidRPr="00F0485F">
        <w:rPr>
          <w:rFonts w:cs="Arial"/>
          <w:b/>
          <w:sz w:val="16"/>
          <w:szCs w:val="16"/>
        </w:rPr>
        <w:t xml:space="preserve"> del procedimiento de contratación.</w:t>
      </w:r>
    </w:p>
    <w:p w14:paraId="337CCBBC" w14:textId="2B4915FC" w:rsidR="00F0485F" w:rsidRPr="00F0485F" w:rsidRDefault="00F0485F" w:rsidP="00A200E4">
      <w:pPr>
        <w:tabs>
          <w:tab w:val="left" w:pos="426"/>
        </w:tabs>
        <w:contextualSpacing/>
        <w:jc w:val="both"/>
        <w:rPr>
          <w:rFonts w:ascii="Arial" w:hAnsi="Arial" w:cs="Arial"/>
          <w:sz w:val="16"/>
          <w:szCs w:val="16"/>
        </w:rPr>
      </w:pPr>
      <w:r w:rsidRPr="00F0485F">
        <w:rPr>
          <w:rFonts w:ascii="Arial" w:hAnsi="Arial" w:cs="Arial"/>
          <w:sz w:val="16"/>
          <w:szCs w:val="16"/>
        </w:rPr>
        <w:lastRenderedPageBreak/>
        <w:t>Ninguna de las condiciones contenidas en la presente convocatoria, así como en las proposiciones que presenten los</w:t>
      </w:r>
      <w:r w:rsidR="00BC58B9">
        <w:rPr>
          <w:rFonts w:ascii="Arial" w:hAnsi="Arial" w:cs="Arial"/>
          <w:sz w:val="16"/>
          <w:szCs w:val="16"/>
        </w:rPr>
        <w:t xml:space="preserve"> </w:t>
      </w:r>
      <w:r w:rsidR="00330426">
        <w:rPr>
          <w:rFonts w:ascii="Arial" w:hAnsi="Arial" w:cs="Arial"/>
          <w:sz w:val="16"/>
          <w:szCs w:val="16"/>
        </w:rPr>
        <w:t>licitantes</w:t>
      </w:r>
      <w:r w:rsidRPr="00F0485F">
        <w:rPr>
          <w:rFonts w:ascii="Arial" w:hAnsi="Arial" w:cs="Arial"/>
          <w:sz w:val="16"/>
          <w:szCs w:val="16"/>
        </w:rPr>
        <w:t xml:space="preserve"> podrá ser negociada.</w:t>
      </w:r>
    </w:p>
    <w:p w14:paraId="55A0AFC8" w14:textId="77777777" w:rsidR="00F0485F" w:rsidRPr="00F0485F" w:rsidRDefault="00F0485F" w:rsidP="00F0485F">
      <w:pPr>
        <w:tabs>
          <w:tab w:val="left" w:pos="426"/>
        </w:tabs>
        <w:ind w:left="567"/>
        <w:contextualSpacing/>
        <w:jc w:val="both"/>
        <w:rPr>
          <w:rFonts w:ascii="Arial" w:hAnsi="Arial" w:cs="Arial"/>
          <w:sz w:val="16"/>
          <w:szCs w:val="16"/>
        </w:rPr>
      </w:pPr>
    </w:p>
    <w:p w14:paraId="1084663F" w14:textId="77777777" w:rsidR="00F0485F" w:rsidRPr="00F0485F" w:rsidRDefault="00F0485F" w:rsidP="00A200E4">
      <w:pPr>
        <w:tabs>
          <w:tab w:val="left" w:pos="426"/>
        </w:tabs>
        <w:contextualSpacing/>
        <w:jc w:val="both"/>
        <w:rPr>
          <w:rFonts w:ascii="Arial" w:hAnsi="Arial" w:cs="Arial"/>
          <w:sz w:val="16"/>
          <w:szCs w:val="16"/>
        </w:rPr>
      </w:pPr>
      <w:r w:rsidRPr="00F0485F">
        <w:rPr>
          <w:rFonts w:ascii="Arial" w:hAnsi="Arial" w:cs="Arial"/>
          <w:sz w:val="16"/>
          <w:szCs w:val="16"/>
        </w:rPr>
        <w:t xml:space="preserve">Para lo no previsto en la presente convocatoria, </w:t>
      </w:r>
      <w:r w:rsidRPr="00F0485F">
        <w:rPr>
          <w:rFonts w:ascii="Arial" w:hAnsi="Arial" w:cs="Arial"/>
          <w:color w:val="000000"/>
          <w:sz w:val="16"/>
          <w:szCs w:val="16"/>
        </w:rPr>
        <w:t xml:space="preserve">se estará a lo dispuesto en el artículo 11 de la LAASSP, su Reglamento, y </w:t>
      </w:r>
      <w:r w:rsidRPr="00F0485F">
        <w:rPr>
          <w:rFonts w:ascii="Arial" w:hAnsi="Arial" w:cs="Arial"/>
          <w:sz w:val="16"/>
          <w:szCs w:val="16"/>
        </w:rPr>
        <w:t>demás disposiciones legales y normativas aplicables.</w:t>
      </w:r>
    </w:p>
    <w:p w14:paraId="10382380" w14:textId="77777777" w:rsidR="00F420E9" w:rsidRDefault="00F420E9" w:rsidP="00A200E4">
      <w:pPr>
        <w:tabs>
          <w:tab w:val="left" w:pos="426"/>
        </w:tabs>
        <w:contextualSpacing/>
        <w:jc w:val="both"/>
        <w:rPr>
          <w:rFonts w:ascii="Arial" w:hAnsi="Arial" w:cs="Arial"/>
          <w:sz w:val="16"/>
          <w:szCs w:val="16"/>
        </w:rPr>
      </w:pPr>
    </w:p>
    <w:p w14:paraId="54B6911B" w14:textId="63C47596" w:rsidR="00F420E9" w:rsidRPr="00EA49D7" w:rsidRDefault="00942BF4" w:rsidP="00942BF4">
      <w:pPr>
        <w:tabs>
          <w:tab w:val="left" w:pos="709"/>
        </w:tabs>
        <w:contextualSpacing/>
        <w:jc w:val="both"/>
        <w:rPr>
          <w:rFonts w:ascii="Arial" w:hAnsi="Arial" w:cs="Arial"/>
          <w:b/>
          <w:sz w:val="16"/>
          <w:szCs w:val="16"/>
        </w:rPr>
      </w:pPr>
      <w:r>
        <w:rPr>
          <w:rFonts w:ascii="Arial" w:hAnsi="Arial" w:cs="Arial"/>
          <w:b/>
          <w:sz w:val="16"/>
          <w:szCs w:val="16"/>
        </w:rPr>
        <w:t>III.</w:t>
      </w:r>
      <w:r w:rsidR="00363FA0">
        <w:rPr>
          <w:rFonts w:ascii="Arial" w:hAnsi="Arial" w:cs="Arial"/>
          <w:b/>
          <w:sz w:val="16"/>
          <w:szCs w:val="16"/>
        </w:rPr>
        <w:t>9</w:t>
      </w:r>
      <w:r>
        <w:rPr>
          <w:rFonts w:ascii="Arial" w:hAnsi="Arial" w:cs="Arial"/>
          <w:b/>
          <w:sz w:val="16"/>
          <w:szCs w:val="16"/>
        </w:rPr>
        <w:t xml:space="preserve">. </w:t>
      </w:r>
      <w:r>
        <w:rPr>
          <w:rFonts w:ascii="Arial" w:hAnsi="Arial" w:cs="Arial"/>
          <w:b/>
          <w:sz w:val="16"/>
          <w:szCs w:val="16"/>
        </w:rPr>
        <w:tab/>
      </w:r>
      <w:r w:rsidR="00F420E9" w:rsidRPr="00EA49D7">
        <w:rPr>
          <w:rFonts w:ascii="Arial" w:hAnsi="Arial" w:cs="Arial"/>
          <w:b/>
          <w:sz w:val="16"/>
          <w:szCs w:val="16"/>
        </w:rPr>
        <w:t>Anexos de la convocatoria</w:t>
      </w:r>
      <w:r w:rsidR="00A31DBA">
        <w:rPr>
          <w:rFonts w:ascii="Arial" w:hAnsi="Arial" w:cs="Arial"/>
          <w:b/>
          <w:sz w:val="16"/>
          <w:szCs w:val="16"/>
        </w:rPr>
        <w:t>.</w:t>
      </w:r>
    </w:p>
    <w:p w14:paraId="7AE9AE11" w14:textId="77777777" w:rsidR="00F420E9" w:rsidRDefault="00F420E9" w:rsidP="00F420E9">
      <w:pPr>
        <w:tabs>
          <w:tab w:val="left" w:pos="426"/>
        </w:tabs>
        <w:contextualSpacing/>
        <w:jc w:val="both"/>
        <w:rPr>
          <w:rFonts w:ascii="Arial" w:hAnsi="Arial" w:cs="Arial"/>
          <w:sz w:val="16"/>
          <w:szCs w:val="16"/>
        </w:rPr>
      </w:pPr>
    </w:p>
    <w:p w14:paraId="71C7CCA4" w14:textId="36BDFF13" w:rsidR="00942BF4" w:rsidRPr="00780E44" w:rsidRDefault="00F0485F" w:rsidP="00EA49D7">
      <w:pPr>
        <w:pStyle w:val="Prrafodelista"/>
        <w:shd w:val="clear" w:color="auto" w:fill="FFFFFF"/>
        <w:spacing w:after="0" w:line="240" w:lineRule="auto"/>
        <w:ind w:left="0"/>
        <w:contextualSpacing w:val="0"/>
        <w:jc w:val="both"/>
        <w:rPr>
          <w:rFonts w:ascii="Arial" w:hAnsi="Arial" w:cs="Arial"/>
          <w:bCs/>
          <w:sz w:val="16"/>
          <w:szCs w:val="16"/>
        </w:rPr>
      </w:pPr>
      <w:r w:rsidRPr="00F0485F">
        <w:rPr>
          <w:rFonts w:ascii="Arial" w:hAnsi="Arial" w:cs="Arial"/>
          <w:sz w:val="16"/>
          <w:szCs w:val="16"/>
        </w:rPr>
        <w:t xml:space="preserve">Los anexos de la presente </w:t>
      </w:r>
      <w:r w:rsidR="007A2156" w:rsidRPr="00F0485F">
        <w:rPr>
          <w:rFonts w:ascii="Arial" w:hAnsi="Arial" w:cs="Arial"/>
          <w:sz w:val="16"/>
          <w:szCs w:val="16"/>
        </w:rPr>
        <w:t>convocatoria</w:t>
      </w:r>
      <w:r w:rsidRPr="00F0485F">
        <w:rPr>
          <w:rFonts w:ascii="Arial" w:hAnsi="Arial" w:cs="Arial"/>
          <w:sz w:val="16"/>
          <w:szCs w:val="16"/>
        </w:rPr>
        <w:t xml:space="preserve"> forman parte integral de la misma, por lo que los </w:t>
      </w:r>
      <w:r w:rsidR="00330426">
        <w:rPr>
          <w:rFonts w:ascii="Arial" w:hAnsi="Arial" w:cs="Arial"/>
          <w:sz w:val="16"/>
          <w:szCs w:val="16"/>
        </w:rPr>
        <w:t>licitantes</w:t>
      </w:r>
      <w:r w:rsidRPr="00F0485F">
        <w:rPr>
          <w:rFonts w:ascii="Arial" w:hAnsi="Arial" w:cs="Arial"/>
          <w:sz w:val="16"/>
          <w:szCs w:val="16"/>
        </w:rPr>
        <w:t xml:space="preserve"> deberán de considerar la información solicitada en los mismos para efectos de la elaboración de su proposición, </w:t>
      </w:r>
      <w:r w:rsidR="000C79F2" w:rsidRPr="00F0485F">
        <w:rPr>
          <w:rFonts w:ascii="Arial" w:hAnsi="Arial" w:cs="Arial"/>
          <w:sz w:val="16"/>
          <w:szCs w:val="16"/>
        </w:rPr>
        <w:t>de acuerdo con</w:t>
      </w:r>
      <w:r w:rsidRPr="00F0485F">
        <w:rPr>
          <w:rFonts w:ascii="Arial" w:hAnsi="Arial" w:cs="Arial"/>
          <w:sz w:val="16"/>
          <w:szCs w:val="16"/>
        </w:rPr>
        <w:t xml:space="preserve"> los </w:t>
      </w:r>
      <w:r w:rsidR="00942BF4" w:rsidRPr="00B36BEE">
        <w:rPr>
          <w:rFonts w:ascii="Arial" w:hAnsi="Arial" w:cs="Arial"/>
          <w:b/>
          <w:sz w:val="16"/>
          <w:szCs w:val="16"/>
        </w:rPr>
        <w:t>Anexos Legales</w:t>
      </w:r>
      <w:r w:rsidR="00B36BEE" w:rsidRPr="00B36BEE">
        <w:rPr>
          <w:rFonts w:ascii="Arial" w:hAnsi="Arial" w:cs="Arial"/>
          <w:b/>
          <w:sz w:val="16"/>
          <w:szCs w:val="16"/>
        </w:rPr>
        <w:t xml:space="preserve"> (L)</w:t>
      </w:r>
      <w:r w:rsidR="00942BF4" w:rsidRPr="00B36BEE">
        <w:rPr>
          <w:rFonts w:ascii="Arial" w:hAnsi="Arial" w:cs="Arial"/>
          <w:b/>
          <w:sz w:val="16"/>
          <w:szCs w:val="16"/>
        </w:rPr>
        <w:t>, Técnicos</w:t>
      </w:r>
      <w:r w:rsidR="00B36BEE" w:rsidRPr="00B36BEE">
        <w:rPr>
          <w:rFonts w:ascii="Arial" w:hAnsi="Arial" w:cs="Arial"/>
          <w:b/>
          <w:sz w:val="16"/>
          <w:szCs w:val="16"/>
        </w:rPr>
        <w:t xml:space="preserve"> (T)</w:t>
      </w:r>
      <w:r w:rsidR="00942BF4" w:rsidRPr="00B36BEE">
        <w:rPr>
          <w:rFonts w:ascii="Arial" w:hAnsi="Arial" w:cs="Arial"/>
          <w:b/>
          <w:sz w:val="16"/>
          <w:szCs w:val="16"/>
        </w:rPr>
        <w:t>, Técnico de Referencia</w:t>
      </w:r>
      <w:r w:rsidR="00B36BEE" w:rsidRPr="00B36BEE">
        <w:rPr>
          <w:rFonts w:ascii="Arial" w:hAnsi="Arial" w:cs="Arial"/>
          <w:b/>
          <w:sz w:val="16"/>
          <w:szCs w:val="16"/>
        </w:rPr>
        <w:t xml:space="preserve"> (TR)</w:t>
      </w:r>
      <w:r w:rsidR="00942BF4" w:rsidRPr="00B36BEE">
        <w:rPr>
          <w:rFonts w:ascii="Arial" w:hAnsi="Arial" w:cs="Arial"/>
          <w:b/>
          <w:sz w:val="16"/>
          <w:szCs w:val="16"/>
        </w:rPr>
        <w:t xml:space="preserve"> </w:t>
      </w:r>
      <w:r w:rsidR="002618A4">
        <w:rPr>
          <w:rFonts w:ascii="Arial" w:hAnsi="Arial" w:cs="Arial"/>
          <w:sz w:val="16"/>
          <w:szCs w:val="16"/>
        </w:rPr>
        <w:t xml:space="preserve">establecidos </w:t>
      </w:r>
      <w:r w:rsidR="00942BF4" w:rsidRPr="00B36BEE">
        <w:rPr>
          <w:rFonts w:ascii="Arial" w:hAnsi="Arial" w:cs="Arial"/>
          <w:b/>
          <w:sz w:val="16"/>
          <w:szCs w:val="16"/>
        </w:rPr>
        <w:t>y Económicos</w:t>
      </w:r>
      <w:r w:rsidR="00B36BEE" w:rsidRPr="00B36BEE">
        <w:rPr>
          <w:rFonts w:ascii="Arial" w:hAnsi="Arial" w:cs="Arial"/>
          <w:b/>
          <w:sz w:val="16"/>
          <w:szCs w:val="16"/>
        </w:rPr>
        <w:t xml:space="preserve"> (E)</w:t>
      </w:r>
      <w:r w:rsidR="00942BF4" w:rsidRPr="00B36BEE">
        <w:rPr>
          <w:rFonts w:ascii="Arial" w:hAnsi="Arial" w:cs="Arial"/>
          <w:b/>
          <w:sz w:val="16"/>
          <w:szCs w:val="16"/>
        </w:rPr>
        <w:t>.</w:t>
      </w:r>
      <w:r w:rsidR="00780E44">
        <w:rPr>
          <w:rFonts w:ascii="Arial" w:hAnsi="Arial" w:cs="Arial"/>
          <w:b/>
          <w:sz w:val="16"/>
          <w:szCs w:val="16"/>
        </w:rPr>
        <w:t xml:space="preserve"> </w:t>
      </w:r>
    </w:p>
    <w:p w14:paraId="153B7322" w14:textId="77777777" w:rsidR="00A200E4" w:rsidRDefault="00A200E4" w:rsidP="00A200E4">
      <w:pPr>
        <w:pStyle w:val="Textoindependiente"/>
        <w:widowControl/>
        <w:spacing w:after="120"/>
        <w:contextualSpacing/>
        <w:jc w:val="both"/>
        <w:rPr>
          <w:rFonts w:cs="Arial"/>
          <w:b/>
          <w:sz w:val="16"/>
          <w:szCs w:val="16"/>
        </w:rPr>
      </w:pPr>
    </w:p>
    <w:p w14:paraId="24BC9B25" w14:textId="64633D5F" w:rsidR="00F0485F" w:rsidRPr="00F0485F" w:rsidRDefault="00B36BEE" w:rsidP="00A200E4">
      <w:pPr>
        <w:pStyle w:val="Textoindependiente"/>
        <w:widowControl/>
        <w:spacing w:after="120"/>
        <w:contextualSpacing/>
        <w:jc w:val="both"/>
        <w:rPr>
          <w:rFonts w:cs="Arial"/>
          <w:b/>
          <w:sz w:val="16"/>
          <w:szCs w:val="16"/>
        </w:rPr>
      </w:pPr>
      <w:r>
        <w:rPr>
          <w:rFonts w:cs="Arial"/>
          <w:b/>
          <w:sz w:val="16"/>
          <w:szCs w:val="16"/>
        </w:rPr>
        <w:t>III.1</w:t>
      </w:r>
      <w:r w:rsidR="00363FA0">
        <w:rPr>
          <w:rFonts w:cs="Arial"/>
          <w:b/>
          <w:sz w:val="16"/>
          <w:szCs w:val="16"/>
        </w:rPr>
        <w:t>0</w:t>
      </w:r>
      <w:r>
        <w:rPr>
          <w:rFonts w:cs="Arial"/>
          <w:b/>
          <w:sz w:val="16"/>
          <w:szCs w:val="16"/>
        </w:rPr>
        <w:t xml:space="preserve">. </w:t>
      </w:r>
      <w:r>
        <w:rPr>
          <w:rFonts w:cs="Arial"/>
          <w:b/>
          <w:sz w:val="16"/>
          <w:szCs w:val="16"/>
        </w:rPr>
        <w:tab/>
      </w:r>
      <w:r w:rsidR="004C21A6">
        <w:rPr>
          <w:rFonts w:cs="Arial"/>
          <w:b/>
          <w:sz w:val="16"/>
          <w:szCs w:val="16"/>
        </w:rPr>
        <w:t xml:space="preserve">Área Requirente y </w:t>
      </w:r>
      <w:r w:rsidR="00B051DA">
        <w:rPr>
          <w:rFonts w:cs="Arial"/>
          <w:b/>
          <w:sz w:val="16"/>
          <w:szCs w:val="16"/>
        </w:rPr>
        <w:t xml:space="preserve">Responsable </w:t>
      </w:r>
      <w:r w:rsidR="00F0485F" w:rsidRPr="00F0485F">
        <w:rPr>
          <w:rFonts w:cs="Arial"/>
          <w:b/>
          <w:sz w:val="16"/>
          <w:szCs w:val="16"/>
        </w:rPr>
        <w:t>de verificar el cumplimiento de contrato</w:t>
      </w:r>
      <w:r w:rsidR="00B051DA">
        <w:rPr>
          <w:rFonts w:cs="Arial"/>
          <w:b/>
          <w:sz w:val="16"/>
          <w:szCs w:val="16"/>
        </w:rPr>
        <w:t xml:space="preserve"> y</w:t>
      </w:r>
      <w:r w:rsidR="00F0485F" w:rsidRPr="00F0485F">
        <w:rPr>
          <w:rFonts w:cs="Arial"/>
          <w:b/>
          <w:sz w:val="16"/>
          <w:szCs w:val="16"/>
        </w:rPr>
        <w:t xml:space="preserve"> Responsable de Administrar el Contrato.</w:t>
      </w:r>
    </w:p>
    <w:p w14:paraId="7298B254" w14:textId="77777777" w:rsidR="00F0485F" w:rsidRDefault="00F0485F" w:rsidP="00B051DA">
      <w:pPr>
        <w:tabs>
          <w:tab w:val="left" w:pos="426"/>
        </w:tabs>
        <w:contextualSpacing/>
        <w:jc w:val="both"/>
        <w:rPr>
          <w:rFonts w:ascii="Arial" w:hAnsi="Arial" w:cs="Arial"/>
          <w:sz w:val="16"/>
          <w:szCs w:val="16"/>
        </w:rPr>
      </w:pPr>
      <w:r w:rsidRPr="00F0485F">
        <w:rPr>
          <w:rFonts w:ascii="Arial" w:hAnsi="Arial" w:cs="Arial"/>
          <w:sz w:val="16"/>
          <w:szCs w:val="16"/>
        </w:rPr>
        <w:t>Para el presente procedimiento de contratación, se entenderá como Área Requirente y responsable de verificar el cumplimiento de contrato</w:t>
      </w:r>
      <w:r w:rsidR="00D61B26">
        <w:rPr>
          <w:rFonts w:ascii="Arial" w:hAnsi="Arial" w:cs="Arial"/>
          <w:sz w:val="16"/>
          <w:szCs w:val="16"/>
        </w:rPr>
        <w:t xml:space="preserve">, así como </w:t>
      </w:r>
      <w:r w:rsidRPr="00F0485F">
        <w:rPr>
          <w:rFonts w:ascii="Arial" w:hAnsi="Arial" w:cs="Arial"/>
          <w:sz w:val="16"/>
          <w:szCs w:val="16"/>
        </w:rPr>
        <w:t>Área</w:t>
      </w:r>
      <w:r w:rsidR="00061830">
        <w:rPr>
          <w:rFonts w:ascii="Arial" w:hAnsi="Arial" w:cs="Arial"/>
          <w:sz w:val="16"/>
          <w:szCs w:val="16"/>
        </w:rPr>
        <w:t xml:space="preserve"> Responsable de Administrar el c</w:t>
      </w:r>
      <w:r w:rsidRPr="00F0485F">
        <w:rPr>
          <w:rFonts w:ascii="Arial" w:hAnsi="Arial" w:cs="Arial"/>
          <w:sz w:val="16"/>
          <w:szCs w:val="16"/>
        </w:rPr>
        <w:t>ontrato que se suscriba, a las siguientes:</w:t>
      </w:r>
    </w:p>
    <w:p w14:paraId="66FE4330" w14:textId="77777777" w:rsidR="00061830" w:rsidRDefault="00061830" w:rsidP="00B051DA">
      <w:pPr>
        <w:tabs>
          <w:tab w:val="left" w:pos="426"/>
        </w:tabs>
        <w:contextualSpacing/>
        <w:jc w:val="both"/>
        <w:rPr>
          <w:rFonts w:ascii="Arial" w:hAnsi="Arial" w:cs="Arial"/>
          <w:sz w:val="16"/>
          <w:szCs w:val="16"/>
        </w:rPr>
      </w:pPr>
    </w:p>
    <w:p w14:paraId="4364803F" w14:textId="77777777" w:rsidR="00EA49D7" w:rsidRDefault="00EA49D7" w:rsidP="00B051DA">
      <w:pPr>
        <w:tabs>
          <w:tab w:val="left" w:pos="426"/>
        </w:tabs>
        <w:contextualSpacing/>
        <w:jc w:val="both"/>
        <w:rPr>
          <w:rFonts w:ascii="Arial" w:hAnsi="Arial" w:cs="Arial"/>
          <w:sz w:val="16"/>
          <w:szCs w:val="16"/>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402"/>
      </w:tblGrid>
      <w:tr w:rsidR="00B822AD" w:rsidRPr="00B822AD" w14:paraId="0FACF019" w14:textId="77777777" w:rsidTr="00B822AD">
        <w:tc>
          <w:tcPr>
            <w:tcW w:w="4253" w:type="dxa"/>
            <w:shd w:val="clear" w:color="auto" w:fill="AEAAAA"/>
          </w:tcPr>
          <w:p w14:paraId="0198DBBD" w14:textId="77777777" w:rsidR="00061830" w:rsidRPr="00C9593B" w:rsidRDefault="00061830" w:rsidP="00B822AD">
            <w:pPr>
              <w:tabs>
                <w:tab w:val="left" w:pos="426"/>
              </w:tabs>
              <w:contextualSpacing/>
              <w:jc w:val="both"/>
              <w:rPr>
                <w:rFonts w:ascii="Arial" w:hAnsi="Arial" w:cs="Arial"/>
                <w:b/>
                <w:sz w:val="16"/>
                <w:szCs w:val="16"/>
              </w:rPr>
            </w:pPr>
            <w:r w:rsidRPr="00C9593B">
              <w:rPr>
                <w:rFonts w:ascii="Arial" w:hAnsi="Arial" w:cs="Arial"/>
                <w:b/>
                <w:sz w:val="16"/>
                <w:szCs w:val="16"/>
              </w:rPr>
              <w:t>Área Requirente y Responsable de verificar el cumplimiento del contrato.</w:t>
            </w:r>
          </w:p>
        </w:tc>
        <w:tc>
          <w:tcPr>
            <w:tcW w:w="3402" w:type="dxa"/>
            <w:shd w:val="clear" w:color="auto" w:fill="auto"/>
          </w:tcPr>
          <w:p w14:paraId="603295E2" w14:textId="3B9132FB" w:rsidR="00AB0F38" w:rsidRPr="00C9593B" w:rsidRDefault="00200B9C" w:rsidP="00B822AD">
            <w:pPr>
              <w:tabs>
                <w:tab w:val="left" w:pos="426"/>
              </w:tabs>
              <w:contextualSpacing/>
              <w:jc w:val="both"/>
              <w:rPr>
                <w:rFonts w:ascii="Arial" w:hAnsi="Arial" w:cs="Arial"/>
                <w:sz w:val="16"/>
                <w:szCs w:val="16"/>
              </w:rPr>
            </w:pPr>
            <w:r>
              <w:rPr>
                <w:rFonts w:ascii="Arial" w:hAnsi="Arial" w:cs="Arial"/>
                <w:sz w:val="16"/>
                <w:szCs w:val="16"/>
              </w:rPr>
              <w:t xml:space="preserve">Lic. Juan Palomares Orozco, </w:t>
            </w:r>
            <w:r w:rsidR="00B94F32">
              <w:rPr>
                <w:rFonts w:ascii="Arial" w:hAnsi="Arial" w:cs="Arial"/>
                <w:sz w:val="16"/>
                <w:szCs w:val="16"/>
              </w:rPr>
              <w:t>Dra. Dánae Carrillo Ocampo</w:t>
            </w:r>
          </w:p>
        </w:tc>
      </w:tr>
      <w:tr w:rsidR="00B822AD" w:rsidRPr="00B822AD" w14:paraId="1F1D2671" w14:textId="77777777" w:rsidTr="00B822AD">
        <w:tc>
          <w:tcPr>
            <w:tcW w:w="4253" w:type="dxa"/>
            <w:shd w:val="clear" w:color="auto" w:fill="AEAAAA"/>
          </w:tcPr>
          <w:p w14:paraId="7883AAB9" w14:textId="77777777" w:rsidR="00061830" w:rsidRPr="00B822AD" w:rsidRDefault="00061830" w:rsidP="00B822AD">
            <w:pPr>
              <w:tabs>
                <w:tab w:val="left" w:pos="426"/>
              </w:tabs>
              <w:contextualSpacing/>
              <w:jc w:val="both"/>
              <w:rPr>
                <w:rFonts w:ascii="Arial" w:hAnsi="Arial" w:cs="Arial"/>
                <w:b/>
                <w:sz w:val="16"/>
                <w:szCs w:val="16"/>
              </w:rPr>
            </w:pPr>
            <w:r w:rsidRPr="00B822AD">
              <w:rPr>
                <w:rFonts w:ascii="Arial" w:hAnsi="Arial" w:cs="Arial"/>
                <w:b/>
                <w:sz w:val="16"/>
                <w:szCs w:val="16"/>
              </w:rPr>
              <w:t>Área Responsable de Administrar el contrato</w:t>
            </w:r>
          </w:p>
        </w:tc>
        <w:tc>
          <w:tcPr>
            <w:tcW w:w="3402" w:type="dxa"/>
            <w:shd w:val="clear" w:color="auto" w:fill="auto"/>
          </w:tcPr>
          <w:p w14:paraId="6E396B86" w14:textId="3D37CF04" w:rsidR="00061830" w:rsidRPr="00B822AD" w:rsidRDefault="002718F4" w:rsidP="00B822AD">
            <w:pPr>
              <w:tabs>
                <w:tab w:val="left" w:pos="426"/>
              </w:tabs>
              <w:contextualSpacing/>
              <w:jc w:val="both"/>
              <w:rPr>
                <w:rFonts w:ascii="Arial" w:hAnsi="Arial" w:cs="Arial"/>
                <w:sz w:val="16"/>
                <w:szCs w:val="16"/>
              </w:rPr>
            </w:pPr>
            <w:r>
              <w:rPr>
                <w:rFonts w:ascii="Arial" w:hAnsi="Arial" w:cs="Arial"/>
                <w:sz w:val="16"/>
                <w:szCs w:val="16"/>
              </w:rPr>
              <w:t>Lic. Jessica Nayeli Montalvo Corona</w:t>
            </w:r>
          </w:p>
          <w:p w14:paraId="2BDED84F" w14:textId="77777777" w:rsidR="00061830" w:rsidRPr="00B822AD" w:rsidRDefault="00061830" w:rsidP="00B822AD">
            <w:pPr>
              <w:tabs>
                <w:tab w:val="left" w:pos="426"/>
              </w:tabs>
              <w:contextualSpacing/>
              <w:jc w:val="both"/>
              <w:rPr>
                <w:rFonts w:ascii="Arial" w:hAnsi="Arial" w:cs="Arial"/>
                <w:sz w:val="16"/>
                <w:szCs w:val="16"/>
              </w:rPr>
            </w:pPr>
          </w:p>
        </w:tc>
      </w:tr>
    </w:tbl>
    <w:p w14:paraId="3C588B6D" w14:textId="77777777" w:rsidR="00061830" w:rsidRDefault="00061830" w:rsidP="00B051DA">
      <w:pPr>
        <w:tabs>
          <w:tab w:val="left" w:pos="426"/>
        </w:tabs>
        <w:contextualSpacing/>
        <w:jc w:val="both"/>
        <w:rPr>
          <w:rFonts w:ascii="Arial" w:hAnsi="Arial" w:cs="Arial"/>
          <w:sz w:val="16"/>
          <w:szCs w:val="16"/>
        </w:rPr>
      </w:pPr>
    </w:p>
    <w:p w14:paraId="2BE9AE4A" w14:textId="77777777" w:rsidR="00D61B26" w:rsidRPr="00E31F25" w:rsidRDefault="00D61B26" w:rsidP="00E31F25">
      <w:pPr>
        <w:tabs>
          <w:tab w:val="left" w:pos="426"/>
        </w:tabs>
        <w:contextualSpacing/>
        <w:jc w:val="both"/>
        <w:rPr>
          <w:rFonts w:ascii="Arial" w:hAnsi="Arial" w:cs="Arial"/>
          <w:sz w:val="16"/>
          <w:szCs w:val="16"/>
        </w:rPr>
      </w:pPr>
    </w:p>
    <w:p w14:paraId="3216D7BA" w14:textId="25E78DCB" w:rsidR="003A6231" w:rsidRPr="00E31F25" w:rsidRDefault="00E31F25" w:rsidP="003A6231">
      <w:pPr>
        <w:jc w:val="both"/>
        <w:rPr>
          <w:rFonts w:ascii="Arial" w:hAnsi="Arial" w:cs="Arial"/>
          <w:sz w:val="16"/>
          <w:szCs w:val="16"/>
        </w:rPr>
      </w:pPr>
      <w:r w:rsidRPr="00E31F25">
        <w:rPr>
          <w:rFonts w:ascii="Arial" w:hAnsi="Arial" w:cs="Arial"/>
          <w:sz w:val="16"/>
          <w:szCs w:val="16"/>
        </w:rPr>
        <w:t xml:space="preserve">El </w:t>
      </w:r>
      <w:r w:rsidRPr="0087722C">
        <w:rPr>
          <w:rFonts w:ascii="Arial" w:hAnsi="Arial" w:cs="Arial"/>
          <w:sz w:val="16"/>
          <w:szCs w:val="16"/>
        </w:rPr>
        <w:t>área</w:t>
      </w:r>
      <w:r w:rsidRPr="00E31F25">
        <w:rPr>
          <w:rFonts w:ascii="Arial" w:hAnsi="Arial" w:cs="Arial"/>
          <w:sz w:val="16"/>
          <w:szCs w:val="16"/>
        </w:rPr>
        <w:t xml:space="preserve"> requirente, tendrá la obligación de corroborar </w:t>
      </w:r>
      <w:r w:rsidR="003A6231" w:rsidRPr="00E31F25">
        <w:rPr>
          <w:rFonts w:ascii="Arial" w:hAnsi="Arial" w:cs="Arial"/>
          <w:sz w:val="16"/>
          <w:szCs w:val="16"/>
        </w:rPr>
        <w:t xml:space="preserve">que el(los) licitante(s) que resulte(n) ganador(es) </w:t>
      </w:r>
      <w:r w:rsidR="003A6231">
        <w:rPr>
          <w:rFonts w:ascii="Arial" w:hAnsi="Arial" w:cs="Arial"/>
          <w:sz w:val="16"/>
          <w:szCs w:val="16"/>
        </w:rPr>
        <w:t>entreguen</w:t>
      </w:r>
      <w:r w:rsidR="003A6231" w:rsidRPr="00E31F25">
        <w:rPr>
          <w:rFonts w:ascii="Arial" w:hAnsi="Arial" w:cs="Arial"/>
          <w:sz w:val="16"/>
          <w:szCs w:val="16"/>
        </w:rPr>
        <w:t xml:space="preserve"> los </w:t>
      </w:r>
      <w:r w:rsidR="00130E51">
        <w:rPr>
          <w:rFonts w:ascii="Arial" w:hAnsi="Arial" w:cs="Arial"/>
          <w:sz w:val="16"/>
          <w:szCs w:val="16"/>
        </w:rPr>
        <w:t>servicios</w:t>
      </w:r>
      <w:r w:rsidR="003A6231" w:rsidRPr="00E31F25">
        <w:rPr>
          <w:rFonts w:ascii="Arial" w:hAnsi="Arial" w:cs="Arial"/>
          <w:sz w:val="16"/>
          <w:szCs w:val="16"/>
        </w:rPr>
        <w:t xml:space="preserve"> que se le</w:t>
      </w:r>
      <w:r w:rsidR="003A6231">
        <w:rPr>
          <w:rFonts w:ascii="Arial" w:hAnsi="Arial" w:cs="Arial"/>
          <w:sz w:val="16"/>
          <w:szCs w:val="16"/>
        </w:rPr>
        <w:t>(s)</w:t>
      </w:r>
      <w:r w:rsidR="003A6231" w:rsidRPr="00E31F25">
        <w:rPr>
          <w:rFonts w:ascii="Arial" w:hAnsi="Arial" w:cs="Arial"/>
          <w:sz w:val="16"/>
          <w:szCs w:val="16"/>
        </w:rPr>
        <w:t xml:space="preserve"> adjudiquen conforme a la propuesta técnica que presente, </w:t>
      </w:r>
      <w:r w:rsidR="003A6231" w:rsidRPr="00717B0A">
        <w:rPr>
          <w:rFonts w:ascii="Arial" w:hAnsi="Arial" w:cs="Arial"/>
          <w:sz w:val="16"/>
          <w:szCs w:val="16"/>
        </w:rPr>
        <w:t xml:space="preserve">los Anexos  Técnicos incluidos </w:t>
      </w:r>
      <w:r w:rsidR="003A6231">
        <w:rPr>
          <w:rFonts w:ascii="Arial" w:hAnsi="Arial" w:cs="Arial"/>
          <w:sz w:val="16"/>
          <w:szCs w:val="16"/>
        </w:rPr>
        <w:t>y señalados</w:t>
      </w:r>
      <w:r w:rsidR="003A6231" w:rsidRPr="00E31F25">
        <w:rPr>
          <w:rFonts w:ascii="Arial" w:hAnsi="Arial" w:cs="Arial"/>
          <w:sz w:val="16"/>
          <w:szCs w:val="16"/>
        </w:rPr>
        <w:t xml:space="preserve"> en la presente convocatoria y de acuerdo a las fechas señaladas para la </w:t>
      </w:r>
      <w:r w:rsidR="003A6231">
        <w:rPr>
          <w:rFonts w:ascii="Arial" w:hAnsi="Arial" w:cs="Arial"/>
          <w:sz w:val="16"/>
          <w:szCs w:val="16"/>
        </w:rPr>
        <w:t>entrega de los mismos</w:t>
      </w:r>
      <w:r w:rsidR="003A6231" w:rsidRPr="00E31F25">
        <w:rPr>
          <w:rFonts w:ascii="Arial" w:hAnsi="Arial" w:cs="Arial"/>
          <w:sz w:val="16"/>
          <w:szCs w:val="16"/>
        </w:rPr>
        <w:t xml:space="preserve">; cuando los </w:t>
      </w:r>
      <w:r w:rsidR="00E430CF">
        <w:rPr>
          <w:rFonts w:ascii="Arial" w:hAnsi="Arial" w:cs="Arial"/>
          <w:sz w:val="16"/>
          <w:szCs w:val="16"/>
        </w:rPr>
        <w:t>servicios</w:t>
      </w:r>
      <w:r w:rsidR="003A6231">
        <w:rPr>
          <w:rFonts w:ascii="Arial" w:hAnsi="Arial" w:cs="Arial"/>
          <w:sz w:val="16"/>
          <w:szCs w:val="16"/>
        </w:rPr>
        <w:t xml:space="preserve"> se entreguen</w:t>
      </w:r>
      <w:r w:rsidR="003A6231" w:rsidRPr="00E31F25">
        <w:rPr>
          <w:rFonts w:ascii="Arial" w:hAnsi="Arial" w:cs="Arial"/>
          <w:sz w:val="16"/>
          <w:szCs w:val="16"/>
        </w:rPr>
        <w:t xml:space="preserve"> conforme a lo establecido en la presente convocatoria, sus anexos, su(s) junta(s) de aclaraciones, la propuesta técnica del licitante ganador y el contrato que se suscriba, el área responsable de administrar el contrato procederá a autorizar los pagos en los términos previstos para el efecto en la presente convocatoria.</w:t>
      </w:r>
    </w:p>
    <w:p w14:paraId="315EBF5B" w14:textId="77777777" w:rsidR="003A6231" w:rsidRPr="00E31F25" w:rsidRDefault="003A6231" w:rsidP="003A6231">
      <w:pPr>
        <w:jc w:val="both"/>
        <w:rPr>
          <w:rFonts w:ascii="Arial" w:hAnsi="Arial" w:cs="Arial"/>
          <w:sz w:val="16"/>
          <w:szCs w:val="16"/>
        </w:rPr>
      </w:pPr>
    </w:p>
    <w:p w14:paraId="1ADFD629" w14:textId="10251BF4" w:rsidR="003A6231" w:rsidRPr="00E31F25" w:rsidRDefault="003A6231" w:rsidP="003A6231">
      <w:pPr>
        <w:jc w:val="both"/>
        <w:rPr>
          <w:rFonts w:ascii="Arial" w:hAnsi="Arial" w:cs="Arial"/>
          <w:sz w:val="16"/>
          <w:szCs w:val="16"/>
        </w:rPr>
      </w:pPr>
      <w:r w:rsidRPr="00E31F25">
        <w:rPr>
          <w:rFonts w:ascii="Arial" w:hAnsi="Arial" w:cs="Arial"/>
          <w:sz w:val="16"/>
          <w:szCs w:val="16"/>
        </w:rPr>
        <w:t xml:space="preserve">Si del seguimiento y verificación que realice el área requirente del cumplimiento del contrato respectivo, resulta que el(los) licitante(s) ganador(es) concluida la fecha para la </w:t>
      </w:r>
      <w:r>
        <w:rPr>
          <w:rFonts w:ascii="Arial" w:hAnsi="Arial" w:cs="Arial"/>
          <w:sz w:val="16"/>
          <w:szCs w:val="16"/>
        </w:rPr>
        <w:t>entrega</w:t>
      </w:r>
      <w:r w:rsidRPr="00E31F25">
        <w:rPr>
          <w:rFonts w:ascii="Arial" w:hAnsi="Arial" w:cs="Arial"/>
          <w:sz w:val="16"/>
          <w:szCs w:val="16"/>
        </w:rPr>
        <w:t xml:space="preserve"> de los</w:t>
      </w:r>
      <w:r>
        <w:rPr>
          <w:rFonts w:ascii="Arial" w:hAnsi="Arial" w:cs="Arial"/>
          <w:sz w:val="16"/>
          <w:szCs w:val="16"/>
        </w:rPr>
        <w:t xml:space="preserve"> </w:t>
      </w:r>
      <w:r w:rsidR="007644F0">
        <w:rPr>
          <w:rFonts w:ascii="Arial" w:hAnsi="Arial" w:cs="Arial"/>
          <w:sz w:val="16"/>
          <w:szCs w:val="16"/>
        </w:rPr>
        <w:t>servicios</w:t>
      </w:r>
      <w:r w:rsidRPr="00E31F25">
        <w:rPr>
          <w:rFonts w:ascii="Arial" w:hAnsi="Arial" w:cs="Arial"/>
          <w:sz w:val="16"/>
          <w:szCs w:val="16"/>
        </w:rPr>
        <w:t xml:space="preserve"> cumplió satisfactoriamente con todas sus obligaciones frente al CI</w:t>
      </w:r>
      <w:r>
        <w:rPr>
          <w:rFonts w:ascii="Arial" w:hAnsi="Arial" w:cs="Arial"/>
          <w:sz w:val="16"/>
          <w:szCs w:val="16"/>
        </w:rPr>
        <w:t>NVESTAV y</w:t>
      </w:r>
      <w:r w:rsidRPr="00E31F25">
        <w:rPr>
          <w:rFonts w:ascii="Arial" w:hAnsi="Arial" w:cs="Arial"/>
          <w:sz w:val="16"/>
          <w:szCs w:val="16"/>
        </w:rPr>
        <w:t xml:space="preserve"> </w:t>
      </w:r>
      <w:r>
        <w:rPr>
          <w:rFonts w:ascii="Arial" w:hAnsi="Arial" w:cs="Arial"/>
          <w:sz w:val="16"/>
          <w:szCs w:val="16"/>
        </w:rPr>
        <w:t>entregó los mismos</w:t>
      </w:r>
      <w:r w:rsidRPr="00E31F25">
        <w:rPr>
          <w:rFonts w:ascii="Arial" w:hAnsi="Arial" w:cs="Arial"/>
          <w:sz w:val="16"/>
          <w:szCs w:val="16"/>
        </w:rPr>
        <w:t xml:space="preserve"> atendiendo a los requisitos establecidos por la convocante para considerar que los mismos fueron </w:t>
      </w:r>
      <w:r>
        <w:rPr>
          <w:rFonts w:ascii="Arial" w:hAnsi="Arial" w:cs="Arial"/>
          <w:sz w:val="16"/>
          <w:szCs w:val="16"/>
        </w:rPr>
        <w:t xml:space="preserve">entregados </w:t>
      </w:r>
      <w:r w:rsidRPr="00E31F25">
        <w:rPr>
          <w:rFonts w:ascii="Arial" w:hAnsi="Arial" w:cs="Arial"/>
          <w:sz w:val="16"/>
          <w:szCs w:val="16"/>
        </w:rPr>
        <w:t xml:space="preserve">en tiempo y forma, el área requirente emitirá a favor del proveedor un escrito donde manifieste su conformidad respecto a la </w:t>
      </w:r>
      <w:r>
        <w:rPr>
          <w:rFonts w:ascii="Arial" w:hAnsi="Arial" w:cs="Arial"/>
          <w:sz w:val="16"/>
          <w:szCs w:val="16"/>
        </w:rPr>
        <w:t>recepción</w:t>
      </w:r>
      <w:r w:rsidRPr="00E31F25">
        <w:rPr>
          <w:rFonts w:ascii="Arial" w:hAnsi="Arial" w:cs="Arial"/>
          <w:sz w:val="16"/>
          <w:szCs w:val="16"/>
        </w:rPr>
        <w:t xml:space="preserve"> total de los</w:t>
      </w:r>
      <w:r>
        <w:rPr>
          <w:rFonts w:ascii="Arial" w:hAnsi="Arial" w:cs="Arial"/>
          <w:sz w:val="16"/>
          <w:szCs w:val="16"/>
        </w:rPr>
        <w:t xml:space="preserve"> </w:t>
      </w:r>
      <w:r w:rsidR="007644F0">
        <w:rPr>
          <w:rFonts w:ascii="Arial" w:hAnsi="Arial" w:cs="Arial"/>
          <w:sz w:val="16"/>
          <w:szCs w:val="16"/>
        </w:rPr>
        <w:t xml:space="preserve">servicios </w:t>
      </w:r>
      <w:r>
        <w:rPr>
          <w:rFonts w:ascii="Arial" w:hAnsi="Arial" w:cs="Arial"/>
          <w:sz w:val="16"/>
          <w:szCs w:val="16"/>
        </w:rPr>
        <w:t>adquiridos</w:t>
      </w:r>
      <w:r w:rsidRPr="00E31F25">
        <w:rPr>
          <w:rFonts w:ascii="Arial" w:hAnsi="Arial" w:cs="Arial"/>
          <w:sz w:val="16"/>
          <w:szCs w:val="16"/>
        </w:rPr>
        <w:t>.</w:t>
      </w:r>
    </w:p>
    <w:p w14:paraId="18279D0B" w14:textId="77777777" w:rsidR="003A6231" w:rsidRPr="00E31F25" w:rsidRDefault="003A6231" w:rsidP="003A6231">
      <w:pPr>
        <w:jc w:val="both"/>
        <w:rPr>
          <w:rFonts w:ascii="Arial" w:hAnsi="Arial" w:cs="Arial"/>
          <w:sz w:val="16"/>
          <w:szCs w:val="16"/>
        </w:rPr>
      </w:pPr>
    </w:p>
    <w:p w14:paraId="42C060AC" w14:textId="45254D69" w:rsidR="003A6231" w:rsidRDefault="003A6231" w:rsidP="003A6231">
      <w:pPr>
        <w:jc w:val="both"/>
        <w:rPr>
          <w:rFonts w:ascii="Arial" w:hAnsi="Arial" w:cs="Arial"/>
          <w:sz w:val="16"/>
          <w:szCs w:val="16"/>
        </w:rPr>
      </w:pPr>
      <w:r w:rsidRPr="00E31F25">
        <w:rPr>
          <w:rFonts w:ascii="Arial" w:hAnsi="Arial" w:cs="Arial"/>
          <w:sz w:val="16"/>
          <w:szCs w:val="16"/>
        </w:rPr>
        <w:t xml:space="preserve">En el supuesto de que los </w:t>
      </w:r>
      <w:r w:rsidR="006916DE">
        <w:rPr>
          <w:rFonts w:ascii="Arial" w:hAnsi="Arial" w:cs="Arial"/>
          <w:sz w:val="16"/>
          <w:szCs w:val="16"/>
        </w:rPr>
        <w:t>servicios</w:t>
      </w:r>
      <w:r w:rsidRPr="00E31F25">
        <w:rPr>
          <w:rFonts w:ascii="Arial" w:hAnsi="Arial" w:cs="Arial"/>
          <w:sz w:val="16"/>
          <w:szCs w:val="16"/>
        </w:rPr>
        <w:t xml:space="preserve"> no se</w:t>
      </w:r>
      <w:r>
        <w:rPr>
          <w:rFonts w:ascii="Arial" w:hAnsi="Arial" w:cs="Arial"/>
          <w:sz w:val="16"/>
          <w:szCs w:val="16"/>
        </w:rPr>
        <w:t xml:space="preserve"> entreguen o cumplan con los requisitos</w:t>
      </w:r>
      <w:r w:rsidRPr="00E31F25">
        <w:rPr>
          <w:rFonts w:ascii="Arial" w:hAnsi="Arial" w:cs="Arial"/>
          <w:sz w:val="16"/>
          <w:szCs w:val="16"/>
        </w:rPr>
        <w:t xml:space="preserve"> conforme a lo pactado, el área requirente y responsable de verificar el cumplimiento del contrato realizará las gestiones y acciones que conforme a </w:t>
      </w:r>
      <w:proofErr w:type="gramStart"/>
      <w:r w:rsidRPr="00E31F25">
        <w:rPr>
          <w:rFonts w:ascii="Arial" w:hAnsi="Arial" w:cs="Arial"/>
          <w:sz w:val="16"/>
          <w:szCs w:val="16"/>
        </w:rPr>
        <w:t>ésta</w:t>
      </w:r>
      <w:proofErr w:type="gramEnd"/>
      <w:r w:rsidRPr="00E31F25">
        <w:rPr>
          <w:rFonts w:ascii="Arial" w:hAnsi="Arial" w:cs="Arial"/>
          <w:sz w:val="16"/>
          <w:szCs w:val="16"/>
        </w:rPr>
        <w:t xml:space="preserve"> convocatoria y la normatividad aplicable en la materia deban ejecutar para los efectos que al respecto procedan.</w:t>
      </w:r>
    </w:p>
    <w:p w14:paraId="3D6690E0" w14:textId="694990BB" w:rsidR="00877406" w:rsidRPr="00E31F25" w:rsidRDefault="00877406" w:rsidP="003A6231">
      <w:pPr>
        <w:jc w:val="both"/>
        <w:rPr>
          <w:rFonts w:ascii="Arial" w:hAnsi="Arial" w:cs="Arial"/>
          <w:sz w:val="16"/>
          <w:szCs w:val="16"/>
        </w:rPr>
      </w:pPr>
    </w:p>
    <w:p w14:paraId="3B662D44" w14:textId="227CD598" w:rsidR="00F0485F" w:rsidRPr="00541705" w:rsidRDefault="00B36BEE" w:rsidP="00F0485F">
      <w:pPr>
        <w:contextualSpacing/>
        <w:jc w:val="both"/>
        <w:rPr>
          <w:rFonts w:ascii="Arial" w:hAnsi="Arial" w:cs="Arial"/>
          <w:b/>
          <w:sz w:val="16"/>
          <w:szCs w:val="16"/>
        </w:rPr>
      </w:pPr>
      <w:r>
        <w:rPr>
          <w:rFonts w:ascii="Arial" w:hAnsi="Arial" w:cs="Arial"/>
          <w:b/>
          <w:sz w:val="16"/>
          <w:szCs w:val="16"/>
        </w:rPr>
        <w:t>III</w:t>
      </w:r>
      <w:r w:rsidR="00541705" w:rsidRPr="00541705">
        <w:rPr>
          <w:rFonts w:ascii="Arial" w:hAnsi="Arial" w:cs="Arial"/>
          <w:b/>
          <w:sz w:val="16"/>
          <w:szCs w:val="16"/>
        </w:rPr>
        <w:t>.1</w:t>
      </w:r>
      <w:r w:rsidR="00D13423">
        <w:rPr>
          <w:rFonts w:ascii="Arial" w:hAnsi="Arial" w:cs="Arial"/>
          <w:b/>
          <w:sz w:val="16"/>
          <w:szCs w:val="16"/>
        </w:rPr>
        <w:t>2</w:t>
      </w:r>
      <w:r w:rsidR="00541705" w:rsidRPr="00541705">
        <w:rPr>
          <w:rFonts w:ascii="Arial" w:hAnsi="Arial" w:cs="Arial"/>
          <w:b/>
          <w:sz w:val="16"/>
          <w:szCs w:val="16"/>
        </w:rPr>
        <w:t>.</w:t>
      </w:r>
      <w:r>
        <w:rPr>
          <w:rFonts w:ascii="Arial" w:hAnsi="Arial" w:cs="Arial"/>
          <w:b/>
          <w:sz w:val="16"/>
          <w:szCs w:val="16"/>
        </w:rPr>
        <w:tab/>
      </w:r>
      <w:r w:rsidR="00541705" w:rsidRPr="00541705">
        <w:rPr>
          <w:rFonts w:ascii="Arial" w:hAnsi="Arial" w:cs="Arial"/>
          <w:b/>
          <w:sz w:val="16"/>
          <w:szCs w:val="16"/>
        </w:rPr>
        <w:t xml:space="preserve"> Propiedad intelectual</w:t>
      </w:r>
    </w:p>
    <w:p w14:paraId="59E36869" w14:textId="77777777" w:rsidR="00541705" w:rsidRDefault="00541705" w:rsidP="00F0485F">
      <w:pPr>
        <w:contextualSpacing/>
        <w:jc w:val="both"/>
        <w:rPr>
          <w:rFonts w:ascii="Arial" w:hAnsi="Arial" w:cs="Arial"/>
          <w:sz w:val="16"/>
          <w:szCs w:val="16"/>
        </w:rPr>
      </w:pPr>
    </w:p>
    <w:p w14:paraId="042974C4" w14:textId="6A65B47E" w:rsidR="00541705" w:rsidRPr="00541705" w:rsidRDefault="00541705" w:rsidP="00541705">
      <w:pPr>
        <w:pStyle w:val="Textoindependiente2"/>
        <w:rPr>
          <w:rFonts w:cs="Arial"/>
          <w:szCs w:val="16"/>
        </w:rPr>
      </w:pPr>
      <w:r w:rsidRPr="00541705">
        <w:rPr>
          <w:rFonts w:cs="Arial"/>
          <w:szCs w:val="16"/>
        </w:rPr>
        <w:t>En caso de violaciones en materia de derechos inherentes a la propiedad intelectual, la responsabilidad estará a cargo del</w:t>
      </w:r>
      <w:r w:rsidR="002E0685">
        <w:rPr>
          <w:rFonts w:cs="Arial"/>
          <w:szCs w:val="16"/>
        </w:rPr>
        <w:t xml:space="preserve"> </w:t>
      </w:r>
      <w:r w:rsidR="003A6231">
        <w:rPr>
          <w:rFonts w:cs="Arial"/>
          <w:szCs w:val="16"/>
        </w:rPr>
        <w:t>licitante o proveedor</w:t>
      </w:r>
      <w:r w:rsidRPr="00541705">
        <w:rPr>
          <w:rFonts w:cs="Arial"/>
          <w:szCs w:val="16"/>
        </w:rPr>
        <w:t xml:space="preserve"> según sea el caso. Salvo que exista impedimento, la indicación de que los mencionados derechos, para el caso de la contratación de servicios de consultoría, asesorías, estudios e investigaciones, se estipularán a favor del CINVESTAV, en los términos de las disposiciones legales aplicables </w:t>
      </w:r>
    </w:p>
    <w:p w14:paraId="457136E7" w14:textId="77777777" w:rsidR="00541705" w:rsidRPr="00541705" w:rsidRDefault="00541705" w:rsidP="00F0485F">
      <w:pPr>
        <w:contextualSpacing/>
        <w:jc w:val="both"/>
        <w:rPr>
          <w:rFonts w:ascii="Arial" w:hAnsi="Arial" w:cs="Arial"/>
          <w:sz w:val="16"/>
          <w:szCs w:val="16"/>
        </w:rPr>
      </w:pPr>
    </w:p>
    <w:p w14:paraId="2354227F" w14:textId="77777777" w:rsidR="00F0485F" w:rsidRDefault="00F0485F" w:rsidP="00F0485F">
      <w:pPr>
        <w:contextualSpacing/>
        <w:jc w:val="both"/>
        <w:rPr>
          <w:rFonts w:ascii="Arial" w:hAnsi="Arial" w:cs="Arial"/>
          <w:b/>
          <w:sz w:val="16"/>
          <w:szCs w:val="16"/>
        </w:rPr>
      </w:pPr>
    </w:p>
    <w:p w14:paraId="6DBC2F29" w14:textId="2994D4FD" w:rsidR="00E31F25" w:rsidRPr="00BF43F1" w:rsidRDefault="00E31F25" w:rsidP="00A679BF">
      <w:pPr>
        <w:numPr>
          <w:ilvl w:val="0"/>
          <w:numId w:val="57"/>
        </w:numPr>
        <w:ind w:left="709"/>
        <w:jc w:val="both"/>
        <w:rPr>
          <w:rFonts w:ascii="Arial" w:hAnsi="Arial" w:cs="Arial"/>
          <w:b/>
          <w:color w:val="009A46"/>
          <w:sz w:val="24"/>
          <w:szCs w:val="24"/>
          <w:lang w:val="es-ES_tradnl"/>
        </w:rPr>
      </w:pPr>
      <w:r w:rsidRPr="00BF43F1">
        <w:rPr>
          <w:rFonts w:ascii="Arial" w:hAnsi="Arial" w:cs="Arial"/>
          <w:b/>
          <w:color w:val="009A46"/>
          <w:sz w:val="24"/>
          <w:szCs w:val="24"/>
          <w:lang w:val="es-ES_tradnl"/>
        </w:rPr>
        <w:t xml:space="preserve">OBJETO Y ALCANCE DE LA </w:t>
      </w:r>
      <w:r w:rsidR="00F93834">
        <w:rPr>
          <w:rFonts w:ascii="Arial" w:hAnsi="Arial" w:cs="Arial"/>
          <w:b/>
          <w:color w:val="009A46"/>
          <w:sz w:val="24"/>
          <w:szCs w:val="24"/>
          <w:lang w:val="es-ES_tradnl"/>
        </w:rPr>
        <w:t>INVITACION A CUANDO MENOS TRES PERSONAS</w:t>
      </w:r>
      <w:r w:rsidRPr="00BF43F1">
        <w:rPr>
          <w:rFonts w:ascii="Arial" w:hAnsi="Arial" w:cs="Arial"/>
          <w:b/>
          <w:color w:val="009A46"/>
          <w:sz w:val="24"/>
          <w:szCs w:val="24"/>
          <w:lang w:val="es-ES_tradnl"/>
        </w:rPr>
        <w:t>.</w:t>
      </w:r>
    </w:p>
    <w:p w14:paraId="676A2D9B" w14:textId="77777777" w:rsidR="00E31F25" w:rsidRPr="00F0485F" w:rsidRDefault="00E31F25" w:rsidP="00F0485F">
      <w:pPr>
        <w:contextualSpacing/>
        <w:jc w:val="both"/>
        <w:rPr>
          <w:rFonts w:ascii="Arial" w:hAnsi="Arial" w:cs="Arial"/>
          <w:b/>
          <w:sz w:val="16"/>
          <w:szCs w:val="16"/>
        </w:rPr>
      </w:pPr>
    </w:p>
    <w:p w14:paraId="6F647AEF" w14:textId="77777777" w:rsidR="00F0485F" w:rsidRDefault="00F0485F" w:rsidP="00BA11B5">
      <w:pPr>
        <w:jc w:val="both"/>
        <w:rPr>
          <w:rFonts w:ascii="Arial" w:hAnsi="Arial" w:cs="Arial"/>
          <w:b/>
          <w:sz w:val="16"/>
          <w:szCs w:val="16"/>
        </w:rPr>
      </w:pPr>
    </w:p>
    <w:p w14:paraId="7CCD04AD" w14:textId="5481F15B" w:rsidR="00BA11B5" w:rsidRPr="004115AB" w:rsidRDefault="00B36BEE" w:rsidP="00BA11B5">
      <w:pPr>
        <w:jc w:val="both"/>
        <w:rPr>
          <w:rFonts w:ascii="Arial" w:hAnsi="Arial" w:cs="Arial"/>
          <w:b/>
          <w:sz w:val="16"/>
          <w:szCs w:val="16"/>
        </w:rPr>
      </w:pPr>
      <w:r>
        <w:rPr>
          <w:rFonts w:ascii="Arial" w:hAnsi="Arial" w:cs="Arial"/>
          <w:b/>
          <w:sz w:val="16"/>
          <w:szCs w:val="16"/>
        </w:rPr>
        <w:t xml:space="preserve">IV.1. </w:t>
      </w:r>
      <w:r>
        <w:rPr>
          <w:rFonts w:ascii="Arial" w:hAnsi="Arial" w:cs="Arial"/>
          <w:b/>
          <w:sz w:val="16"/>
          <w:szCs w:val="16"/>
        </w:rPr>
        <w:tab/>
      </w:r>
      <w:r w:rsidR="00BA11B5" w:rsidRPr="004115AB">
        <w:rPr>
          <w:rFonts w:ascii="Arial" w:hAnsi="Arial" w:cs="Arial"/>
          <w:b/>
          <w:sz w:val="16"/>
          <w:szCs w:val="16"/>
        </w:rPr>
        <w:t xml:space="preserve">Descripción completa de los </w:t>
      </w:r>
      <w:r w:rsidR="008413C8">
        <w:rPr>
          <w:rFonts w:ascii="Arial" w:hAnsi="Arial" w:cs="Arial"/>
          <w:b/>
          <w:sz w:val="16"/>
          <w:szCs w:val="16"/>
        </w:rPr>
        <w:t>servicios</w:t>
      </w:r>
      <w:r w:rsidR="00BA11B5" w:rsidRPr="004115AB">
        <w:rPr>
          <w:rFonts w:ascii="Arial" w:hAnsi="Arial" w:cs="Arial"/>
          <w:b/>
          <w:sz w:val="16"/>
          <w:szCs w:val="16"/>
        </w:rPr>
        <w:t xml:space="preserve"> y sus especificaciones.</w:t>
      </w:r>
    </w:p>
    <w:p w14:paraId="603969BD" w14:textId="77777777" w:rsidR="00BA11B5" w:rsidRPr="004115AB" w:rsidRDefault="00BA11B5" w:rsidP="00BA11B5">
      <w:pPr>
        <w:jc w:val="both"/>
        <w:rPr>
          <w:rFonts w:ascii="Arial" w:hAnsi="Arial" w:cs="Arial"/>
          <w:sz w:val="16"/>
          <w:szCs w:val="16"/>
        </w:rPr>
      </w:pPr>
    </w:p>
    <w:p w14:paraId="159A7278" w14:textId="33DB38BF" w:rsidR="00BA11B5" w:rsidRDefault="0035652C" w:rsidP="00BA11B5">
      <w:pPr>
        <w:pStyle w:val="Textoindependiente"/>
        <w:jc w:val="both"/>
        <w:rPr>
          <w:rFonts w:cs="Arial"/>
          <w:sz w:val="16"/>
          <w:szCs w:val="16"/>
        </w:rPr>
      </w:pPr>
      <w:r w:rsidRPr="00E11DF4">
        <w:rPr>
          <w:sz w:val="16"/>
        </w:rPr>
        <w:t xml:space="preserve">La presente </w:t>
      </w:r>
      <w:r w:rsidR="000C0E0A">
        <w:rPr>
          <w:sz w:val="16"/>
        </w:rPr>
        <w:t>invitación a cuando menos tres personas,</w:t>
      </w:r>
      <w:r w:rsidRPr="00E11DF4">
        <w:rPr>
          <w:sz w:val="16"/>
        </w:rPr>
        <w:t xml:space="preserve"> se refiere a la </w:t>
      </w:r>
      <w:r w:rsidR="007F25C9" w:rsidRPr="000C0E0A">
        <w:rPr>
          <w:b/>
          <w:sz w:val="16"/>
        </w:rPr>
        <w:t>CONTRATACIÓN</w:t>
      </w:r>
      <w:r w:rsidR="007F25C9">
        <w:rPr>
          <w:b/>
          <w:sz w:val="16"/>
        </w:rPr>
        <w:t xml:space="preserve"> DE </w:t>
      </w:r>
      <w:r w:rsidR="000C0E0A" w:rsidRPr="000C0E0A">
        <w:rPr>
          <w:b/>
          <w:sz w:val="16"/>
          <w:lang w:val="es-ES_tradnl"/>
        </w:rPr>
        <w:t>SERVICIO INTEGRAL DE VIGILANCIA Y MANTENIMIENTO DE EQUIPOS CROMATOGRAFOS PARA EL CINVESTAV IRAPUATO 2025</w:t>
      </w:r>
      <w:r w:rsidRPr="00E11DF4">
        <w:rPr>
          <w:sz w:val="16"/>
        </w:rPr>
        <w:t xml:space="preserve">, en adelante denominada: los </w:t>
      </w:r>
      <w:r w:rsidR="007F25C9">
        <w:rPr>
          <w:sz w:val="16"/>
        </w:rPr>
        <w:t>servicios</w:t>
      </w:r>
      <w:r w:rsidR="004F3E0F">
        <w:rPr>
          <w:rFonts w:cs="Arial"/>
          <w:sz w:val="16"/>
          <w:szCs w:val="16"/>
        </w:rPr>
        <w:t xml:space="preserve">, por conducto de un tercero, persona física o moral que será responsable directo de </w:t>
      </w:r>
      <w:r w:rsidR="006F2F20">
        <w:rPr>
          <w:rFonts w:cs="Arial"/>
          <w:sz w:val="16"/>
          <w:szCs w:val="16"/>
        </w:rPr>
        <w:t xml:space="preserve">la entrega de los </w:t>
      </w:r>
      <w:r w:rsidR="007F25C9">
        <w:rPr>
          <w:rFonts w:cs="Arial"/>
          <w:sz w:val="16"/>
          <w:szCs w:val="16"/>
        </w:rPr>
        <w:t>servicios</w:t>
      </w:r>
      <w:r w:rsidR="00BA11B5" w:rsidRPr="004115AB">
        <w:rPr>
          <w:rFonts w:cs="Arial"/>
          <w:sz w:val="16"/>
          <w:szCs w:val="16"/>
        </w:rPr>
        <w:t>. Su descripción, especificaciones, características</w:t>
      </w:r>
      <w:r w:rsidR="004F3E0F">
        <w:rPr>
          <w:rFonts w:cs="Arial"/>
          <w:sz w:val="16"/>
          <w:szCs w:val="16"/>
        </w:rPr>
        <w:t>, unidad de medida</w:t>
      </w:r>
      <w:r w:rsidR="00BA11B5" w:rsidRPr="004115AB">
        <w:rPr>
          <w:rFonts w:cs="Arial"/>
          <w:sz w:val="16"/>
          <w:szCs w:val="16"/>
        </w:rPr>
        <w:t xml:space="preserve"> y cantidades solicitadas se precisan </w:t>
      </w:r>
      <w:r w:rsidR="00BA11B5" w:rsidRPr="009F6539">
        <w:rPr>
          <w:rFonts w:cs="Arial"/>
          <w:sz w:val="16"/>
          <w:szCs w:val="16"/>
        </w:rPr>
        <w:t>en</w:t>
      </w:r>
      <w:r w:rsidR="00603010" w:rsidRPr="009F6539">
        <w:rPr>
          <w:rFonts w:cs="Arial"/>
          <w:sz w:val="16"/>
          <w:szCs w:val="16"/>
        </w:rPr>
        <w:t xml:space="preserve"> </w:t>
      </w:r>
      <w:r w:rsidR="00603010" w:rsidRPr="005734B5">
        <w:rPr>
          <w:rFonts w:cs="Arial"/>
          <w:sz w:val="16"/>
          <w:szCs w:val="16"/>
        </w:rPr>
        <w:t xml:space="preserve">el </w:t>
      </w:r>
      <w:r w:rsidR="002E0685">
        <w:rPr>
          <w:rFonts w:cs="Arial"/>
          <w:b/>
          <w:sz w:val="16"/>
          <w:szCs w:val="16"/>
        </w:rPr>
        <w:t>Anexo</w:t>
      </w:r>
      <w:r w:rsidR="00660801" w:rsidRPr="005734B5">
        <w:rPr>
          <w:rFonts w:cs="Arial"/>
          <w:b/>
          <w:sz w:val="16"/>
          <w:szCs w:val="16"/>
        </w:rPr>
        <w:t xml:space="preserve"> </w:t>
      </w:r>
      <w:r w:rsidR="009F6539" w:rsidRPr="005734B5">
        <w:rPr>
          <w:rFonts w:cs="Arial"/>
          <w:b/>
          <w:sz w:val="16"/>
          <w:szCs w:val="16"/>
        </w:rPr>
        <w:t>Técnico</w:t>
      </w:r>
      <w:r w:rsidR="001B3870" w:rsidRPr="005734B5">
        <w:rPr>
          <w:rFonts w:cs="Arial"/>
          <w:b/>
          <w:sz w:val="16"/>
          <w:szCs w:val="16"/>
        </w:rPr>
        <w:t xml:space="preserve"> de</w:t>
      </w:r>
      <w:r w:rsidR="00660801" w:rsidRPr="005734B5">
        <w:rPr>
          <w:rFonts w:cs="Arial"/>
          <w:b/>
          <w:sz w:val="16"/>
          <w:szCs w:val="16"/>
        </w:rPr>
        <w:t xml:space="preserve"> Referen</w:t>
      </w:r>
      <w:r w:rsidR="001B3870" w:rsidRPr="005734B5">
        <w:rPr>
          <w:rFonts w:cs="Arial"/>
          <w:b/>
          <w:sz w:val="16"/>
          <w:szCs w:val="16"/>
        </w:rPr>
        <w:t>cia</w:t>
      </w:r>
      <w:r w:rsidR="00B36BEE" w:rsidRPr="005734B5">
        <w:rPr>
          <w:rFonts w:cs="Arial"/>
          <w:b/>
          <w:sz w:val="16"/>
          <w:szCs w:val="16"/>
        </w:rPr>
        <w:t xml:space="preserve"> (TR)</w:t>
      </w:r>
      <w:r w:rsidR="00660801" w:rsidRPr="005734B5">
        <w:rPr>
          <w:rFonts w:cs="Arial"/>
          <w:sz w:val="16"/>
          <w:szCs w:val="16"/>
        </w:rPr>
        <w:t xml:space="preserve"> </w:t>
      </w:r>
      <w:r w:rsidR="00603010" w:rsidRPr="005734B5">
        <w:rPr>
          <w:rFonts w:cs="Arial"/>
          <w:sz w:val="16"/>
          <w:szCs w:val="16"/>
        </w:rPr>
        <w:t>de esta</w:t>
      </w:r>
      <w:r w:rsidR="00BA11B5" w:rsidRPr="005734B5">
        <w:rPr>
          <w:rFonts w:cs="Arial"/>
          <w:sz w:val="16"/>
          <w:szCs w:val="16"/>
        </w:rPr>
        <w:t xml:space="preserve"> </w:t>
      </w:r>
      <w:r w:rsidR="00603010" w:rsidRPr="00A3360D">
        <w:rPr>
          <w:rFonts w:cs="Arial"/>
          <w:sz w:val="16"/>
          <w:szCs w:val="16"/>
        </w:rPr>
        <w:t>convocatoria</w:t>
      </w:r>
      <w:r w:rsidR="004F3E0F" w:rsidRPr="00A3360D">
        <w:rPr>
          <w:rFonts w:cs="Arial"/>
          <w:sz w:val="16"/>
          <w:szCs w:val="16"/>
        </w:rPr>
        <w:t xml:space="preserve"> a los que se deberán apegar las proposiciones de los</w:t>
      </w:r>
      <w:r>
        <w:rPr>
          <w:rFonts w:cs="Arial"/>
          <w:sz w:val="16"/>
          <w:szCs w:val="16"/>
        </w:rPr>
        <w:t xml:space="preserve"> participantes</w:t>
      </w:r>
      <w:r w:rsidR="00BA11B5" w:rsidRPr="00A3360D">
        <w:rPr>
          <w:rFonts w:cs="Arial"/>
          <w:sz w:val="16"/>
          <w:szCs w:val="16"/>
        </w:rPr>
        <w:t>.</w:t>
      </w:r>
    </w:p>
    <w:p w14:paraId="61263444" w14:textId="77777777" w:rsidR="00E31F25" w:rsidRDefault="00E31F25" w:rsidP="00BA11B5">
      <w:pPr>
        <w:pStyle w:val="Textoindependiente"/>
        <w:jc w:val="both"/>
        <w:rPr>
          <w:rFonts w:cs="Arial"/>
          <w:sz w:val="16"/>
          <w:szCs w:val="16"/>
        </w:rPr>
      </w:pPr>
    </w:p>
    <w:p w14:paraId="2E8D828F" w14:textId="503795AA" w:rsidR="00BA11B5" w:rsidRPr="004115AB" w:rsidRDefault="00BA11B5" w:rsidP="00BA11B5">
      <w:pPr>
        <w:jc w:val="both"/>
        <w:rPr>
          <w:rFonts w:ascii="Arial" w:hAnsi="Arial" w:cs="Arial"/>
          <w:sz w:val="16"/>
          <w:szCs w:val="16"/>
        </w:rPr>
      </w:pPr>
      <w:r w:rsidRPr="00046202">
        <w:rPr>
          <w:rFonts w:ascii="Arial" w:hAnsi="Arial" w:cs="Arial"/>
          <w:sz w:val="16"/>
          <w:szCs w:val="16"/>
        </w:rPr>
        <w:t>Los</w:t>
      </w:r>
      <w:r w:rsidR="00A3360D" w:rsidRPr="00046202">
        <w:rPr>
          <w:rFonts w:ascii="Arial" w:hAnsi="Arial" w:cs="Arial"/>
          <w:sz w:val="16"/>
          <w:szCs w:val="16"/>
        </w:rPr>
        <w:t xml:space="preserve"> </w:t>
      </w:r>
      <w:r w:rsidR="0035652C" w:rsidRPr="00046202">
        <w:rPr>
          <w:rFonts w:ascii="Arial" w:hAnsi="Arial" w:cs="Arial"/>
          <w:sz w:val="16"/>
          <w:szCs w:val="16"/>
        </w:rPr>
        <w:t>licitantes</w:t>
      </w:r>
      <w:r w:rsidRPr="00046202">
        <w:rPr>
          <w:rFonts w:ascii="Arial" w:hAnsi="Arial" w:cs="Arial"/>
          <w:sz w:val="16"/>
          <w:szCs w:val="16"/>
        </w:rPr>
        <w:t xml:space="preserve"> deberán sujetarse a las características </w:t>
      </w:r>
      <w:r w:rsidR="00603010" w:rsidRPr="00046202">
        <w:rPr>
          <w:rFonts w:ascii="Arial" w:hAnsi="Arial" w:cs="Arial"/>
          <w:sz w:val="16"/>
          <w:szCs w:val="16"/>
        </w:rPr>
        <w:t xml:space="preserve">indicadas en </w:t>
      </w:r>
      <w:r w:rsidR="007A3CA6" w:rsidRPr="00046202">
        <w:rPr>
          <w:rFonts w:ascii="Arial" w:hAnsi="Arial" w:cs="Arial"/>
          <w:sz w:val="16"/>
          <w:szCs w:val="16"/>
        </w:rPr>
        <w:t>el</w:t>
      </w:r>
      <w:r w:rsidR="002618A4" w:rsidRPr="00046202">
        <w:rPr>
          <w:rFonts w:ascii="Arial" w:hAnsi="Arial" w:cs="Arial"/>
          <w:sz w:val="16"/>
          <w:szCs w:val="16"/>
        </w:rPr>
        <w:t xml:space="preserve"> </w:t>
      </w:r>
      <w:r w:rsidR="00660801" w:rsidRPr="00046202">
        <w:rPr>
          <w:rFonts w:ascii="Arial" w:hAnsi="Arial" w:cs="Arial"/>
          <w:b/>
          <w:sz w:val="16"/>
          <w:szCs w:val="16"/>
        </w:rPr>
        <w:t xml:space="preserve">Anexo </w:t>
      </w:r>
      <w:r w:rsidR="007A3CA6" w:rsidRPr="00046202">
        <w:rPr>
          <w:rFonts w:ascii="Arial" w:hAnsi="Arial" w:cs="Arial"/>
          <w:b/>
          <w:sz w:val="16"/>
          <w:szCs w:val="16"/>
        </w:rPr>
        <w:t>Técnico</w:t>
      </w:r>
      <w:r w:rsidR="001B3870" w:rsidRPr="00046202">
        <w:rPr>
          <w:rFonts w:ascii="Arial" w:hAnsi="Arial" w:cs="Arial"/>
          <w:b/>
          <w:sz w:val="16"/>
          <w:szCs w:val="16"/>
        </w:rPr>
        <w:t xml:space="preserve"> de Referencia</w:t>
      </w:r>
      <w:r w:rsidR="00FC0492" w:rsidRPr="00046202">
        <w:rPr>
          <w:rFonts w:ascii="Arial" w:hAnsi="Arial" w:cs="Arial"/>
          <w:b/>
          <w:sz w:val="16"/>
          <w:szCs w:val="16"/>
        </w:rPr>
        <w:t xml:space="preserve"> (TR)</w:t>
      </w:r>
      <w:r w:rsidR="00660801" w:rsidRPr="00046202">
        <w:rPr>
          <w:rFonts w:ascii="Arial" w:hAnsi="Arial" w:cs="Arial"/>
          <w:sz w:val="16"/>
          <w:szCs w:val="16"/>
        </w:rPr>
        <w:t xml:space="preserve"> </w:t>
      </w:r>
      <w:r w:rsidR="00603010" w:rsidRPr="00046202">
        <w:rPr>
          <w:rFonts w:ascii="Arial" w:hAnsi="Arial" w:cs="Arial"/>
          <w:sz w:val="16"/>
          <w:szCs w:val="16"/>
        </w:rPr>
        <w:t>de la presente</w:t>
      </w:r>
      <w:r w:rsidRPr="00046202">
        <w:rPr>
          <w:rFonts w:ascii="Arial" w:hAnsi="Arial" w:cs="Arial"/>
          <w:sz w:val="16"/>
          <w:szCs w:val="16"/>
        </w:rPr>
        <w:t xml:space="preserve"> </w:t>
      </w:r>
      <w:r w:rsidR="00603010" w:rsidRPr="00046202">
        <w:rPr>
          <w:rFonts w:ascii="Arial" w:hAnsi="Arial" w:cs="Arial"/>
          <w:sz w:val="16"/>
          <w:szCs w:val="16"/>
        </w:rPr>
        <w:t>convocatoria</w:t>
      </w:r>
      <w:r w:rsidRPr="00046202">
        <w:rPr>
          <w:rFonts w:ascii="Arial" w:hAnsi="Arial" w:cs="Arial"/>
          <w:sz w:val="16"/>
          <w:szCs w:val="16"/>
        </w:rPr>
        <w:t>, debiendo señalarse en la propuesta técnica la totalidad de las especificaciones citadas en dicho anexo.</w:t>
      </w:r>
    </w:p>
    <w:p w14:paraId="05D66758" w14:textId="529A31DC" w:rsidR="00BA11B5" w:rsidRPr="0068107E" w:rsidRDefault="00BA11B5" w:rsidP="00BA11B5">
      <w:pPr>
        <w:jc w:val="both"/>
        <w:rPr>
          <w:rFonts w:ascii="Arial" w:hAnsi="Arial" w:cs="Arial"/>
          <w:b/>
          <w:bCs/>
          <w:sz w:val="16"/>
          <w:szCs w:val="16"/>
        </w:rPr>
      </w:pPr>
    </w:p>
    <w:p w14:paraId="0D4741B6" w14:textId="477869D4" w:rsidR="00EA5BF0" w:rsidRDefault="00EA5BF0" w:rsidP="00EA5BF0">
      <w:pPr>
        <w:jc w:val="both"/>
        <w:rPr>
          <w:rFonts w:ascii="Arial" w:hAnsi="Arial" w:cs="Arial"/>
          <w:sz w:val="16"/>
          <w:szCs w:val="16"/>
        </w:rPr>
      </w:pPr>
      <w:r w:rsidRPr="004115AB">
        <w:rPr>
          <w:rFonts w:ascii="Arial" w:hAnsi="Arial" w:cs="Arial"/>
          <w:sz w:val="16"/>
          <w:szCs w:val="16"/>
        </w:rPr>
        <w:t>La adjudicación dará origen a</w:t>
      </w:r>
      <w:r>
        <w:rPr>
          <w:rFonts w:ascii="Arial" w:hAnsi="Arial" w:cs="Arial"/>
          <w:sz w:val="16"/>
          <w:szCs w:val="16"/>
        </w:rPr>
        <w:t xml:space="preserve"> </w:t>
      </w:r>
      <w:r w:rsidRPr="004115AB">
        <w:rPr>
          <w:rFonts w:ascii="Arial" w:hAnsi="Arial" w:cs="Arial"/>
          <w:sz w:val="16"/>
          <w:szCs w:val="16"/>
        </w:rPr>
        <w:t>l</w:t>
      </w:r>
      <w:r>
        <w:rPr>
          <w:rFonts w:ascii="Arial" w:hAnsi="Arial" w:cs="Arial"/>
          <w:sz w:val="16"/>
          <w:szCs w:val="16"/>
        </w:rPr>
        <w:t>a formalización</w:t>
      </w:r>
      <w:r w:rsidRPr="004115AB">
        <w:rPr>
          <w:rFonts w:ascii="Arial" w:hAnsi="Arial" w:cs="Arial"/>
          <w:sz w:val="16"/>
          <w:szCs w:val="16"/>
        </w:rPr>
        <w:t xml:space="preserve"> de un contrato para </w:t>
      </w:r>
      <w:r w:rsidR="008655D4">
        <w:rPr>
          <w:rFonts w:ascii="Arial" w:hAnsi="Arial" w:cs="Arial"/>
          <w:sz w:val="16"/>
          <w:szCs w:val="16"/>
        </w:rPr>
        <w:t xml:space="preserve">el suministro de los </w:t>
      </w:r>
      <w:r w:rsidR="007F25C9">
        <w:rPr>
          <w:rFonts w:ascii="Arial" w:hAnsi="Arial" w:cs="Arial"/>
          <w:sz w:val="16"/>
          <w:szCs w:val="16"/>
        </w:rPr>
        <w:t>servicios</w:t>
      </w:r>
      <w:r w:rsidRPr="004115AB">
        <w:rPr>
          <w:rFonts w:ascii="Arial" w:hAnsi="Arial" w:cs="Arial"/>
          <w:sz w:val="16"/>
          <w:szCs w:val="16"/>
        </w:rPr>
        <w:t xml:space="preserve"> entre la convocante y el licitante</w:t>
      </w:r>
      <w:r w:rsidR="0035652C">
        <w:rPr>
          <w:rFonts w:ascii="Arial" w:hAnsi="Arial" w:cs="Arial"/>
          <w:sz w:val="16"/>
          <w:szCs w:val="16"/>
        </w:rPr>
        <w:t>(s)</w:t>
      </w:r>
      <w:r w:rsidRPr="004115AB">
        <w:rPr>
          <w:rFonts w:ascii="Arial" w:hAnsi="Arial" w:cs="Arial"/>
          <w:sz w:val="16"/>
          <w:szCs w:val="16"/>
        </w:rPr>
        <w:t xml:space="preserve"> ganador</w:t>
      </w:r>
      <w:r w:rsidR="0035652C">
        <w:rPr>
          <w:rFonts w:ascii="Arial" w:hAnsi="Arial" w:cs="Arial"/>
          <w:sz w:val="16"/>
          <w:szCs w:val="16"/>
        </w:rPr>
        <w:t>(es)</w:t>
      </w:r>
      <w:r w:rsidRPr="004115AB">
        <w:rPr>
          <w:rFonts w:ascii="Arial" w:hAnsi="Arial" w:cs="Arial"/>
          <w:sz w:val="16"/>
          <w:szCs w:val="16"/>
        </w:rPr>
        <w:t>.</w:t>
      </w:r>
    </w:p>
    <w:p w14:paraId="6E06FCF7" w14:textId="77777777" w:rsidR="009F6275" w:rsidRPr="004115AB" w:rsidRDefault="009F6275" w:rsidP="00BA11B5">
      <w:pPr>
        <w:jc w:val="both"/>
        <w:rPr>
          <w:rFonts w:ascii="Arial" w:hAnsi="Arial" w:cs="Arial"/>
          <w:sz w:val="16"/>
          <w:szCs w:val="16"/>
        </w:rPr>
      </w:pPr>
    </w:p>
    <w:p w14:paraId="1D23915C" w14:textId="6E6C6FEE" w:rsidR="00BA11B5" w:rsidRPr="004115AB" w:rsidRDefault="001B5A97" w:rsidP="00BA11B5">
      <w:pPr>
        <w:jc w:val="both"/>
        <w:rPr>
          <w:rFonts w:ascii="Arial" w:hAnsi="Arial" w:cs="Arial"/>
          <w:sz w:val="16"/>
          <w:szCs w:val="16"/>
        </w:rPr>
      </w:pPr>
      <w:r>
        <w:rPr>
          <w:rFonts w:ascii="Arial" w:hAnsi="Arial" w:cs="Arial"/>
          <w:b/>
          <w:sz w:val="16"/>
          <w:szCs w:val="16"/>
        </w:rPr>
        <w:t>IV</w:t>
      </w:r>
      <w:r w:rsidR="00BA11B5" w:rsidRPr="004115AB">
        <w:rPr>
          <w:rFonts w:ascii="Arial" w:hAnsi="Arial" w:cs="Arial"/>
          <w:b/>
          <w:sz w:val="16"/>
          <w:szCs w:val="16"/>
        </w:rPr>
        <w:t>.2</w:t>
      </w:r>
      <w:r>
        <w:rPr>
          <w:rFonts w:ascii="Arial" w:hAnsi="Arial" w:cs="Arial"/>
          <w:b/>
          <w:sz w:val="16"/>
          <w:szCs w:val="16"/>
        </w:rPr>
        <w:t>.</w:t>
      </w:r>
      <w:r w:rsidR="00BA11B5" w:rsidRPr="004115AB">
        <w:rPr>
          <w:rFonts w:ascii="Arial" w:hAnsi="Arial" w:cs="Arial"/>
          <w:b/>
          <w:sz w:val="16"/>
          <w:szCs w:val="16"/>
        </w:rPr>
        <w:tab/>
      </w:r>
      <w:r w:rsidR="00AE7741" w:rsidRPr="004115AB">
        <w:rPr>
          <w:rFonts w:ascii="Arial" w:hAnsi="Arial" w:cs="Arial"/>
          <w:b/>
          <w:sz w:val="16"/>
          <w:szCs w:val="16"/>
        </w:rPr>
        <w:t>P</w:t>
      </w:r>
      <w:r w:rsidR="002B5871">
        <w:rPr>
          <w:rFonts w:ascii="Arial" w:hAnsi="Arial" w:cs="Arial"/>
          <w:b/>
          <w:sz w:val="16"/>
          <w:szCs w:val="16"/>
        </w:rPr>
        <w:t xml:space="preserve">lazo de </w:t>
      </w:r>
      <w:r w:rsidR="00016441" w:rsidRPr="004115AB">
        <w:rPr>
          <w:rFonts w:ascii="Arial" w:hAnsi="Arial" w:cs="Arial"/>
          <w:b/>
          <w:sz w:val="16"/>
          <w:szCs w:val="16"/>
        </w:rPr>
        <w:t>entrega</w:t>
      </w:r>
      <w:r w:rsidR="00AE7741" w:rsidRPr="004115AB">
        <w:rPr>
          <w:rFonts w:ascii="Arial" w:hAnsi="Arial" w:cs="Arial"/>
          <w:b/>
          <w:sz w:val="16"/>
          <w:szCs w:val="16"/>
        </w:rPr>
        <w:t xml:space="preserve"> de los </w:t>
      </w:r>
      <w:r w:rsidR="006916DE">
        <w:rPr>
          <w:rFonts w:ascii="Arial" w:hAnsi="Arial" w:cs="Arial"/>
          <w:b/>
          <w:sz w:val="16"/>
          <w:szCs w:val="16"/>
        </w:rPr>
        <w:t>servicios</w:t>
      </w:r>
      <w:r w:rsidR="00BA11B5" w:rsidRPr="004115AB">
        <w:rPr>
          <w:rFonts w:ascii="Arial" w:hAnsi="Arial" w:cs="Arial"/>
          <w:b/>
          <w:sz w:val="16"/>
          <w:szCs w:val="16"/>
        </w:rPr>
        <w:t>.</w:t>
      </w:r>
    </w:p>
    <w:p w14:paraId="788C4A1D" w14:textId="77777777" w:rsidR="00BA11B5" w:rsidRPr="004115AB" w:rsidRDefault="00BA11B5" w:rsidP="00BA11B5">
      <w:pPr>
        <w:ind w:left="357" w:hanging="357"/>
        <w:jc w:val="both"/>
        <w:rPr>
          <w:rFonts w:ascii="Arial" w:hAnsi="Arial" w:cs="Arial"/>
          <w:sz w:val="16"/>
          <w:szCs w:val="16"/>
        </w:rPr>
      </w:pPr>
    </w:p>
    <w:p w14:paraId="3904369E" w14:textId="2C9EA7D3" w:rsidR="00EA5BF0" w:rsidRDefault="00EA5BF0" w:rsidP="00EA5BF0">
      <w:pPr>
        <w:jc w:val="both"/>
        <w:rPr>
          <w:rFonts w:ascii="Arial" w:hAnsi="Arial" w:cs="Arial"/>
          <w:sz w:val="16"/>
          <w:szCs w:val="16"/>
        </w:rPr>
      </w:pPr>
      <w:r w:rsidRPr="00007E48">
        <w:rPr>
          <w:rFonts w:ascii="Arial" w:hAnsi="Arial" w:cs="Arial"/>
          <w:sz w:val="16"/>
          <w:szCs w:val="16"/>
        </w:rPr>
        <w:t xml:space="preserve">La </w:t>
      </w:r>
      <w:r w:rsidR="00007E48" w:rsidRPr="00007E48">
        <w:rPr>
          <w:rFonts w:ascii="Arial" w:hAnsi="Arial" w:cs="Arial"/>
          <w:sz w:val="16"/>
          <w:szCs w:val="16"/>
        </w:rPr>
        <w:t xml:space="preserve">entrega de los </w:t>
      </w:r>
      <w:r w:rsidR="007F25C9">
        <w:rPr>
          <w:rFonts w:ascii="Arial" w:hAnsi="Arial" w:cs="Arial"/>
          <w:sz w:val="16"/>
          <w:szCs w:val="16"/>
        </w:rPr>
        <w:t>servicios</w:t>
      </w:r>
      <w:r w:rsidR="00007E48" w:rsidRPr="00007E48">
        <w:rPr>
          <w:rFonts w:ascii="Arial" w:hAnsi="Arial" w:cs="Arial"/>
          <w:sz w:val="16"/>
          <w:szCs w:val="16"/>
        </w:rPr>
        <w:t xml:space="preserve"> requeridos deberá ser dentro de</w:t>
      </w:r>
      <w:r w:rsidR="00232DD7">
        <w:rPr>
          <w:rFonts w:ascii="Arial" w:hAnsi="Arial" w:cs="Arial"/>
          <w:sz w:val="16"/>
          <w:szCs w:val="16"/>
        </w:rPr>
        <w:t>l</w:t>
      </w:r>
      <w:r w:rsidR="00332284">
        <w:rPr>
          <w:rFonts w:ascii="Arial" w:hAnsi="Arial" w:cs="Arial"/>
          <w:sz w:val="16"/>
          <w:szCs w:val="16"/>
        </w:rPr>
        <w:t xml:space="preserve"> </w:t>
      </w:r>
      <w:r w:rsidR="00232DD7">
        <w:rPr>
          <w:rFonts w:ascii="Arial" w:hAnsi="Arial" w:cs="Arial"/>
          <w:b/>
          <w:sz w:val="16"/>
          <w:szCs w:val="16"/>
        </w:rPr>
        <w:t>plazo establecido para cada partida,</w:t>
      </w:r>
      <w:r w:rsidR="0068107E" w:rsidRPr="004415E0">
        <w:rPr>
          <w:rFonts w:ascii="Arial" w:hAnsi="Arial" w:cs="Arial"/>
          <w:b/>
          <w:bCs/>
          <w:sz w:val="16"/>
          <w:szCs w:val="16"/>
        </w:rPr>
        <w:t xml:space="preserve"> a </w:t>
      </w:r>
      <w:r w:rsidR="0068107E" w:rsidRPr="00E662B2">
        <w:rPr>
          <w:rFonts w:ascii="Arial" w:hAnsi="Arial" w:cs="Arial"/>
          <w:b/>
          <w:bCs/>
          <w:sz w:val="16"/>
          <w:szCs w:val="16"/>
        </w:rPr>
        <w:t xml:space="preserve">partir de la fecha de </w:t>
      </w:r>
      <w:r w:rsidR="00A07AE6" w:rsidRPr="00E662B2">
        <w:rPr>
          <w:rFonts w:ascii="Arial" w:hAnsi="Arial" w:cs="Arial"/>
          <w:b/>
          <w:bCs/>
          <w:sz w:val="16"/>
          <w:szCs w:val="16"/>
        </w:rPr>
        <w:t>firma del contrato</w:t>
      </w:r>
      <w:r w:rsidR="00007E48" w:rsidRPr="00E662B2">
        <w:rPr>
          <w:rFonts w:ascii="Arial" w:hAnsi="Arial" w:cs="Arial"/>
          <w:sz w:val="16"/>
          <w:szCs w:val="16"/>
        </w:rPr>
        <w:t>.</w:t>
      </w:r>
      <w:r w:rsidR="00007E48" w:rsidRPr="00007E48">
        <w:rPr>
          <w:rFonts w:ascii="Arial" w:hAnsi="Arial" w:cs="Arial"/>
          <w:sz w:val="16"/>
          <w:szCs w:val="16"/>
        </w:rPr>
        <w:t xml:space="preserve"> </w:t>
      </w:r>
    </w:p>
    <w:p w14:paraId="71B01D71" w14:textId="77777777" w:rsidR="00EA5BF0" w:rsidRDefault="00EA5BF0" w:rsidP="00EA5BF0">
      <w:pPr>
        <w:jc w:val="both"/>
        <w:rPr>
          <w:rFonts w:ascii="Arial" w:hAnsi="Arial" w:cs="Arial"/>
          <w:sz w:val="16"/>
          <w:szCs w:val="16"/>
        </w:rPr>
      </w:pPr>
    </w:p>
    <w:p w14:paraId="0C667449" w14:textId="18F8A506" w:rsidR="00EA5BF0" w:rsidRDefault="00EA5BF0" w:rsidP="00EA5BF0">
      <w:pPr>
        <w:jc w:val="both"/>
        <w:rPr>
          <w:rFonts w:ascii="Arial" w:hAnsi="Arial" w:cs="Arial"/>
          <w:sz w:val="16"/>
          <w:szCs w:val="16"/>
        </w:rPr>
      </w:pPr>
      <w:r w:rsidRPr="006C0398">
        <w:rPr>
          <w:rFonts w:ascii="Arial" w:hAnsi="Arial" w:cs="Arial"/>
          <w:sz w:val="16"/>
          <w:szCs w:val="16"/>
        </w:rPr>
        <w:lastRenderedPageBreak/>
        <w:t xml:space="preserve">Quedará entendido que el objeto del contrato que para tal efecto suscriban el(los) </w:t>
      </w:r>
      <w:r w:rsidR="006A06F1">
        <w:rPr>
          <w:rFonts w:ascii="Arial" w:hAnsi="Arial" w:cs="Arial"/>
          <w:sz w:val="16"/>
          <w:szCs w:val="16"/>
        </w:rPr>
        <w:t>licitantes</w:t>
      </w:r>
      <w:r w:rsidRPr="006C0398">
        <w:rPr>
          <w:rFonts w:ascii="Arial" w:hAnsi="Arial" w:cs="Arial"/>
          <w:sz w:val="16"/>
          <w:szCs w:val="16"/>
        </w:rPr>
        <w:t xml:space="preserve">(s) ganador(es) y la convocante se mantendrá vigente hasta que se </w:t>
      </w:r>
      <w:r w:rsidR="00B62BD1">
        <w:rPr>
          <w:rFonts w:ascii="Arial" w:hAnsi="Arial" w:cs="Arial"/>
          <w:sz w:val="16"/>
          <w:szCs w:val="16"/>
        </w:rPr>
        <w:t xml:space="preserve">entreguen en su totalidad los </w:t>
      </w:r>
      <w:r w:rsidR="007F25C9">
        <w:rPr>
          <w:rFonts w:ascii="Arial" w:hAnsi="Arial" w:cs="Arial"/>
          <w:sz w:val="16"/>
          <w:szCs w:val="16"/>
        </w:rPr>
        <w:t>servicios</w:t>
      </w:r>
      <w:r w:rsidR="00B62BD1">
        <w:rPr>
          <w:rFonts w:ascii="Arial" w:hAnsi="Arial" w:cs="Arial"/>
          <w:sz w:val="16"/>
          <w:szCs w:val="16"/>
        </w:rPr>
        <w:t xml:space="preserve"> </w:t>
      </w:r>
      <w:r w:rsidR="00732B12">
        <w:rPr>
          <w:rFonts w:ascii="Arial" w:hAnsi="Arial" w:cs="Arial"/>
          <w:sz w:val="16"/>
          <w:szCs w:val="16"/>
        </w:rPr>
        <w:t>solicitados</w:t>
      </w:r>
      <w:r w:rsidRPr="006C0398">
        <w:rPr>
          <w:rFonts w:ascii="Arial" w:hAnsi="Arial" w:cs="Arial"/>
          <w:sz w:val="16"/>
          <w:szCs w:val="16"/>
        </w:rPr>
        <w:t xml:space="preserve"> y las partes cumplan con todas y cada una de las obligaciones que deriven de la relación contractual respectiva.</w:t>
      </w:r>
    </w:p>
    <w:p w14:paraId="5187CE4A" w14:textId="77777777" w:rsidR="00EA5BF0" w:rsidRDefault="00EA5BF0" w:rsidP="00EA5BF0">
      <w:pPr>
        <w:jc w:val="both"/>
        <w:rPr>
          <w:rFonts w:ascii="Arial" w:hAnsi="Arial" w:cs="Arial"/>
          <w:sz w:val="16"/>
          <w:szCs w:val="16"/>
        </w:rPr>
      </w:pPr>
    </w:p>
    <w:p w14:paraId="7ECF5437" w14:textId="2EBEF629" w:rsidR="00EA5BF0" w:rsidRPr="001B346B" w:rsidRDefault="00EA5BF0" w:rsidP="00EA5BF0">
      <w:pPr>
        <w:pStyle w:val="Sangradetextonormal"/>
        <w:spacing w:line="240" w:lineRule="auto"/>
        <w:rPr>
          <w:rFonts w:cs="Arial"/>
          <w:sz w:val="16"/>
          <w:szCs w:val="16"/>
        </w:rPr>
      </w:pPr>
      <w:r w:rsidRPr="004115AB">
        <w:rPr>
          <w:rFonts w:cs="Arial"/>
          <w:sz w:val="16"/>
          <w:szCs w:val="16"/>
        </w:rPr>
        <w:t xml:space="preserve">En caso de atraso en la entrega de los </w:t>
      </w:r>
      <w:r w:rsidR="007F25C9">
        <w:rPr>
          <w:rFonts w:cs="Arial"/>
          <w:sz w:val="16"/>
          <w:szCs w:val="16"/>
        </w:rPr>
        <w:t>servicios</w:t>
      </w:r>
      <w:r w:rsidRPr="004115AB">
        <w:rPr>
          <w:rFonts w:cs="Arial"/>
          <w:sz w:val="16"/>
          <w:szCs w:val="16"/>
        </w:rPr>
        <w:t xml:space="preserve">, se aplicará la pena convencional mencionada en </w:t>
      </w:r>
      <w:r w:rsidRPr="001B346B">
        <w:rPr>
          <w:rFonts w:cs="Arial"/>
          <w:sz w:val="16"/>
          <w:szCs w:val="16"/>
        </w:rPr>
        <w:t>el numeral XII, punto 4. de esta convocatoria.</w:t>
      </w:r>
    </w:p>
    <w:p w14:paraId="72DECD1F" w14:textId="77777777" w:rsidR="002B5871" w:rsidRPr="001B346B" w:rsidRDefault="002B5871" w:rsidP="00AE7741">
      <w:pPr>
        <w:jc w:val="both"/>
        <w:rPr>
          <w:rFonts w:ascii="Arial" w:hAnsi="Arial" w:cs="Arial"/>
          <w:sz w:val="16"/>
          <w:szCs w:val="16"/>
        </w:rPr>
      </w:pPr>
    </w:p>
    <w:p w14:paraId="687003F0" w14:textId="42EFEBDB" w:rsidR="00BA11B5" w:rsidRPr="004115AB" w:rsidRDefault="001B5A97" w:rsidP="00BA11B5">
      <w:pPr>
        <w:jc w:val="both"/>
        <w:rPr>
          <w:rFonts w:ascii="Arial" w:hAnsi="Arial" w:cs="Arial"/>
          <w:b/>
          <w:sz w:val="16"/>
          <w:szCs w:val="16"/>
        </w:rPr>
      </w:pPr>
      <w:bookmarkStart w:id="7" w:name="OLE_LINK1"/>
      <w:r w:rsidRPr="001B346B">
        <w:rPr>
          <w:rFonts w:ascii="Arial" w:hAnsi="Arial" w:cs="Arial"/>
          <w:b/>
          <w:sz w:val="16"/>
          <w:szCs w:val="16"/>
        </w:rPr>
        <w:t>IV.</w:t>
      </w:r>
      <w:r w:rsidR="00BA11B5" w:rsidRPr="001B346B">
        <w:rPr>
          <w:rFonts w:ascii="Arial" w:hAnsi="Arial" w:cs="Arial"/>
          <w:b/>
          <w:sz w:val="16"/>
          <w:szCs w:val="16"/>
        </w:rPr>
        <w:t>3</w:t>
      </w:r>
      <w:bookmarkEnd w:id="7"/>
      <w:r w:rsidRPr="001B346B">
        <w:rPr>
          <w:rFonts w:ascii="Arial" w:hAnsi="Arial" w:cs="Arial"/>
          <w:b/>
          <w:sz w:val="16"/>
          <w:szCs w:val="16"/>
        </w:rPr>
        <w:t>.</w:t>
      </w:r>
      <w:r w:rsidR="00BA11B5" w:rsidRPr="001B346B">
        <w:rPr>
          <w:rFonts w:ascii="Arial" w:hAnsi="Arial" w:cs="Arial"/>
          <w:b/>
          <w:sz w:val="16"/>
          <w:szCs w:val="16"/>
        </w:rPr>
        <w:tab/>
        <w:t xml:space="preserve">Lugar de </w:t>
      </w:r>
      <w:r w:rsidR="00016441" w:rsidRPr="001B346B">
        <w:rPr>
          <w:rFonts w:ascii="Arial" w:hAnsi="Arial" w:cs="Arial"/>
          <w:b/>
          <w:sz w:val="16"/>
          <w:szCs w:val="16"/>
        </w:rPr>
        <w:t>entrega</w:t>
      </w:r>
      <w:r w:rsidR="00AE7741" w:rsidRPr="001B346B">
        <w:rPr>
          <w:rFonts w:ascii="Arial" w:hAnsi="Arial" w:cs="Arial"/>
          <w:b/>
          <w:sz w:val="16"/>
          <w:szCs w:val="16"/>
        </w:rPr>
        <w:t xml:space="preserve"> de los </w:t>
      </w:r>
      <w:r w:rsidR="007F25C9">
        <w:rPr>
          <w:rFonts w:ascii="Arial" w:hAnsi="Arial" w:cs="Arial"/>
          <w:b/>
          <w:sz w:val="16"/>
          <w:szCs w:val="16"/>
        </w:rPr>
        <w:t>servicios</w:t>
      </w:r>
      <w:r w:rsidR="00BA11B5" w:rsidRPr="001B346B">
        <w:rPr>
          <w:rFonts w:ascii="Arial" w:hAnsi="Arial" w:cs="Arial"/>
          <w:b/>
          <w:sz w:val="16"/>
          <w:szCs w:val="16"/>
        </w:rPr>
        <w:t>.</w:t>
      </w:r>
    </w:p>
    <w:p w14:paraId="2C53FAC3" w14:textId="77777777" w:rsidR="00BA11B5" w:rsidRPr="004115AB" w:rsidRDefault="00BA11B5" w:rsidP="00BA11B5">
      <w:pPr>
        <w:jc w:val="both"/>
        <w:rPr>
          <w:rFonts w:ascii="Arial" w:hAnsi="Arial" w:cs="Arial"/>
          <w:sz w:val="16"/>
          <w:szCs w:val="16"/>
        </w:rPr>
      </w:pPr>
    </w:p>
    <w:p w14:paraId="2CC7C5E3" w14:textId="092A19B7" w:rsidR="00AE7741" w:rsidRPr="004115AB" w:rsidRDefault="00AE7741" w:rsidP="00AE7741">
      <w:pPr>
        <w:jc w:val="both"/>
        <w:rPr>
          <w:rFonts w:ascii="Arial" w:hAnsi="Arial" w:cs="Arial"/>
          <w:b/>
          <w:sz w:val="16"/>
          <w:szCs w:val="16"/>
        </w:rPr>
      </w:pPr>
      <w:r w:rsidRPr="004115AB">
        <w:rPr>
          <w:rFonts w:ascii="Arial" w:hAnsi="Arial" w:cs="Arial"/>
          <w:sz w:val="16"/>
          <w:szCs w:val="16"/>
        </w:rPr>
        <w:t xml:space="preserve">La </w:t>
      </w:r>
      <w:r w:rsidR="00016441" w:rsidRPr="004115AB">
        <w:rPr>
          <w:rFonts w:ascii="Arial" w:hAnsi="Arial" w:cs="Arial"/>
          <w:sz w:val="16"/>
          <w:szCs w:val="16"/>
        </w:rPr>
        <w:t>entrega</w:t>
      </w:r>
      <w:r w:rsidR="003F1961">
        <w:rPr>
          <w:rFonts w:ascii="Arial" w:hAnsi="Arial" w:cs="Arial"/>
          <w:sz w:val="16"/>
          <w:szCs w:val="16"/>
        </w:rPr>
        <w:t xml:space="preserve"> </w:t>
      </w:r>
      <w:r w:rsidR="00016441" w:rsidRPr="004115AB">
        <w:rPr>
          <w:rFonts w:ascii="Arial" w:hAnsi="Arial" w:cs="Arial"/>
          <w:sz w:val="16"/>
          <w:szCs w:val="16"/>
        </w:rPr>
        <w:t>de</w:t>
      </w:r>
      <w:r w:rsidR="00764492" w:rsidRPr="004115AB">
        <w:rPr>
          <w:rFonts w:ascii="Arial" w:hAnsi="Arial" w:cs="Arial"/>
          <w:sz w:val="16"/>
          <w:szCs w:val="16"/>
        </w:rPr>
        <w:t xml:space="preserve"> los</w:t>
      </w:r>
      <w:r w:rsidRPr="004115AB">
        <w:rPr>
          <w:rFonts w:ascii="Arial" w:hAnsi="Arial" w:cs="Arial"/>
          <w:sz w:val="16"/>
          <w:szCs w:val="16"/>
        </w:rPr>
        <w:t xml:space="preserve"> </w:t>
      </w:r>
      <w:r w:rsidR="007F25C9">
        <w:rPr>
          <w:rFonts w:ascii="Arial" w:hAnsi="Arial" w:cs="Arial"/>
          <w:sz w:val="16"/>
          <w:szCs w:val="16"/>
        </w:rPr>
        <w:t>servicios</w:t>
      </w:r>
      <w:r w:rsidR="00016441" w:rsidRPr="004115AB">
        <w:rPr>
          <w:rFonts w:ascii="Arial" w:hAnsi="Arial" w:cs="Arial"/>
          <w:sz w:val="16"/>
          <w:szCs w:val="16"/>
        </w:rPr>
        <w:t xml:space="preserve"> </w:t>
      </w:r>
      <w:r w:rsidRPr="004115AB">
        <w:rPr>
          <w:rFonts w:ascii="Arial" w:hAnsi="Arial" w:cs="Arial"/>
          <w:sz w:val="16"/>
          <w:szCs w:val="16"/>
        </w:rPr>
        <w:t xml:space="preserve">objeto de esta </w:t>
      </w:r>
      <w:bookmarkStart w:id="8" w:name="_Hlk190173197"/>
      <w:r w:rsidR="00F3765C">
        <w:rPr>
          <w:rFonts w:ascii="Arial" w:hAnsi="Arial" w:cs="Arial"/>
          <w:sz w:val="16"/>
          <w:szCs w:val="16"/>
        </w:rPr>
        <w:t>Invitación a Cuando Menos Tres Personas</w:t>
      </w:r>
      <w:r w:rsidRPr="004115AB">
        <w:rPr>
          <w:rFonts w:ascii="Arial" w:hAnsi="Arial" w:cs="Arial"/>
          <w:sz w:val="16"/>
          <w:szCs w:val="16"/>
        </w:rPr>
        <w:t xml:space="preserve"> </w:t>
      </w:r>
      <w:bookmarkEnd w:id="8"/>
      <w:r w:rsidRPr="004115AB">
        <w:rPr>
          <w:rFonts w:ascii="Arial" w:hAnsi="Arial" w:cs="Arial"/>
          <w:sz w:val="16"/>
          <w:szCs w:val="16"/>
        </w:rPr>
        <w:t>se llevará a cabo en las instalaciones de</w:t>
      </w:r>
      <w:r w:rsidR="0031274F" w:rsidRPr="004115AB">
        <w:rPr>
          <w:rFonts w:ascii="Arial" w:hAnsi="Arial" w:cs="Arial"/>
          <w:sz w:val="16"/>
          <w:szCs w:val="16"/>
        </w:rPr>
        <w:t>l CINVESTAV</w:t>
      </w:r>
      <w:r w:rsidR="008A4AFF">
        <w:rPr>
          <w:rFonts w:ascii="Arial" w:hAnsi="Arial" w:cs="Arial"/>
          <w:sz w:val="16"/>
          <w:szCs w:val="16"/>
        </w:rPr>
        <w:t xml:space="preserve"> U. Irapuato</w:t>
      </w:r>
      <w:r w:rsidRPr="004115AB">
        <w:rPr>
          <w:rFonts w:ascii="Arial" w:hAnsi="Arial" w:cs="Arial"/>
          <w:sz w:val="16"/>
          <w:szCs w:val="16"/>
        </w:rPr>
        <w:t xml:space="preserve">, ubicado en </w:t>
      </w:r>
      <w:r w:rsidR="008A4AFF">
        <w:rPr>
          <w:rFonts w:ascii="Arial" w:hAnsi="Arial" w:cs="Arial"/>
          <w:sz w:val="16"/>
          <w:szCs w:val="16"/>
        </w:rPr>
        <w:t>Km. 9.6 Libramiento norte carretera Irapuato, León</w:t>
      </w:r>
      <w:r w:rsidRPr="004115AB">
        <w:rPr>
          <w:rFonts w:ascii="Arial" w:hAnsi="Arial" w:cs="Arial"/>
          <w:sz w:val="16"/>
          <w:szCs w:val="16"/>
          <w:lang w:val="es-ES_tradnl"/>
        </w:rPr>
        <w:t xml:space="preserve">, C.P. </w:t>
      </w:r>
      <w:r w:rsidR="008A4AFF">
        <w:rPr>
          <w:rFonts w:ascii="Arial" w:hAnsi="Arial" w:cs="Arial"/>
          <w:sz w:val="16"/>
          <w:szCs w:val="16"/>
          <w:lang w:val="es-ES_tradnl"/>
        </w:rPr>
        <w:t>36824</w:t>
      </w:r>
      <w:r w:rsidRPr="004115AB">
        <w:rPr>
          <w:rFonts w:ascii="Arial" w:hAnsi="Arial" w:cs="Arial"/>
          <w:sz w:val="16"/>
          <w:szCs w:val="16"/>
          <w:lang w:val="es-ES_tradnl"/>
        </w:rPr>
        <w:t xml:space="preserve">, </w:t>
      </w:r>
      <w:r w:rsidR="008A4AFF">
        <w:rPr>
          <w:rFonts w:ascii="Arial" w:hAnsi="Arial" w:cs="Arial"/>
          <w:sz w:val="16"/>
          <w:szCs w:val="16"/>
          <w:lang w:val="es-ES_tradnl"/>
        </w:rPr>
        <w:t>Irapuato</w:t>
      </w:r>
      <w:r w:rsidRPr="004115AB">
        <w:rPr>
          <w:rFonts w:ascii="Arial" w:hAnsi="Arial" w:cs="Arial"/>
          <w:sz w:val="16"/>
          <w:szCs w:val="16"/>
          <w:lang w:val="es-ES_tradnl"/>
        </w:rPr>
        <w:t xml:space="preserve">, </w:t>
      </w:r>
      <w:r w:rsidR="008A4AFF">
        <w:rPr>
          <w:rFonts w:ascii="Arial" w:hAnsi="Arial" w:cs="Arial"/>
          <w:sz w:val="16"/>
          <w:szCs w:val="16"/>
          <w:lang w:val="es-ES_tradnl"/>
        </w:rPr>
        <w:t>Guanajuato</w:t>
      </w:r>
      <w:r w:rsidRPr="004115AB">
        <w:rPr>
          <w:rFonts w:ascii="Arial" w:hAnsi="Arial" w:cs="Arial"/>
          <w:sz w:val="16"/>
          <w:szCs w:val="16"/>
        </w:rPr>
        <w:t>.</w:t>
      </w:r>
    </w:p>
    <w:p w14:paraId="06FF4E0A" w14:textId="77777777" w:rsidR="00BA11B5" w:rsidRPr="004115AB" w:rsidRDefault="00BA11B5" w:rsidP="00BA11B5">
      <w:pPr>
        <w:jc w:val="both"/>
        <w:rPr>
          <w:rFonts w:ascii="Arial" w:hAnsi="Arial" w:cs="Arial"/>
          <w:b/>
          <w:sz w:val="16"/>
          <w:szCs w:val="16"/>
        </w:rPr>
      </w:pPr>
    </w:p>
    <w:p w14:paraId="0B618E6F" w14:textId="6DA7E663" w:rsidR="00AE7741" w:rsidRPr="00B15F99" w:rsidRDefault="001B5A97" w:rsidP="00AE7741">
      <w:pPr>
        <w:jc w:val="both"/>
        <w:rPr>
          <w:rFonts w:ascii="Arial" w:hAnsi="Arial" w:cs="Arial"/>
          <w:b/>
          <w:sz w:val="16"/>
          <w:szCs w:val="16"/>
        </w:rPr>
      </w:pPr>
      <w:r>
        <w:rPr>
          <w:rFonts w:ascii="Arial" w:hAnsi="Arial" w:cs="Arial"/>
          <w:b/>
          <w:sz w:val="16"/>
          <w:szCs w:val="16"/>
        </w:rPr>
        <w:t>IV.</w:t>
      </w:r>
      <w:r w:rsidR="00BA11B5" w:rsidRPr="00B15F99">
        <w:rPr>
          <w:rFonts w:ascii="Arial" w:hAnsi="Arial" w:cs="Arial"/>
          <w:b/>
          <w:sz w:val="16"/>
          <w:szCs w:val="16"/>
        </w:rPr>
        <w:t>4</w:t>
      </w:r>
      <w:r>
        <w:rPr>
          <w:rFonts w:ascii="Arial" w:hAnsi="Arial" w:cs="Arial"/>
          <w:b/>
          <w:sz w:val="16"/>
          <w:szCs w:val="16"/>
        </w:rPr>
        <w:t>.</w:t>
      </w:r>
      <w:r w:rsidR="00BA11B5" w:rsidRPr="00B15F99">
        <w:rPr>
          <w:rFonts w:ascii="Arial" w:hAnsi="Arial" w:cs="Arial"/>
          <w:b/>
          <w:sz w:val="16"/>
          <w:szCs w:val="16"/>
        </w:rPr>
        <w:tab/>
      </w:r>
      <w:r w:rsidR="003037E2" w:rsidRPr="00B15F99">
        <w:rPr>
          <w:rFonts w:ascii="Arial" w:hAnsi="Arial" w:cs="Arial"/>
          <w:b/>
          <w:sz w:val="16"/>
          <w:szCs w:val="16"/>
        </w:rPr>
        <w:t xml:space="preserve">Aseguramiento de los </w:t>
      </w:r>
      <w:r w:rsidR="007F25C9">
        <w:rPr>
          <w:rFonts w:ascii="Arial" w:hAnsi="Arial" w:cs="Arial"/>
          <w:b/>
          <w:sz w:val="16"/>
          <w:szCs w:val="16"/>
        </w:rPr>
        <w:t>servicios</w:t>
      </w:r>
      <w:r w:rsidR="00AE7741" w:rsidRPr="00B15F99">
        <w:rPr>
          <w:rFonts w:ascii="Arial" w:hAnsi="Arial" w:cs="Arial"/>
          <w:b/>
          <w:sz w:val="16"/>
          <w:szCs w:val="16"/>
        </w:rPr>
        <w:t>.</w:t>
      </w:r>
      <w:r w:rsidR="00764492" w:rsidRPr="00B15F99">
        <w:rPr>
          <w:rFonts w:ascii="Arial" w:hAnsi="Arial" w:cs="Arial"/>
          <w:b/>
          <w:sz w:val="16"/>
          <w:szCs w:val="16"/>
        </w:rPr>
        <w:t xml:space="preserve"> </w:t>
      </w:r>
    </w:p>
    <w:p w14:paraId="38A1DFAA" w14:textId="77777777" w:rsidR="00B15F99" w:rsidRPr="00B15F99" w:rsidRDefault="00B15F99" w:rsidP="00AE7741">
      <w:pPr>
        <w:jc w:val="both"/>
        <w:rPr>
          <w:rFonts w:ascii="Arial" w:hAnsi="Arial" w:cs="Arial"/>
          <w:sz w:val="16"/>
          <w:szCs w:val="16"/>
        </w:rPr>
      </w:pPr>
    </w:p>
    <w:p w14:paraId="350E3E19" w14:textId="3B97F00A" w:rsidR="00BA11B5" w:rsidRPr="004115AB" w:rsidRDefault="00AE7741" w:rsidP="00AE7741">
      <w:pPr>
        <w:jc w:val="both"/>
        <w:rPr>
          <w:rFonts w:ascii="Arial" w:hAnsi="Arial" w:cs="Arial"/>
          <w:sz w:val="16"/>
          <w:szCs w:val="16"/>
        </w:rPr>
      </w:pPr>
      <w:r w:rsidRPr="00B15F99">
        <w:rPr>
          <w:rFonts w:ascii="Arial" w:hAnsi="Arial" w:cs="Arial"/>
          <w:sz w:val="16"/>
          <w:szCs w:val="16"/>
        </w:rPr>
        <w:t>Será res</w:t>
      </w:r>
      <w:r w:rsidR="007263D0" w:rsidRPr="00B15F99">
        <w:rPr>
          <w:rFonts w:ascii="Arial" w:hAnsi="Arial" w:cs="Arial"/>
          <w:sz w:val="16"/>
          <w:szCs w:val="16"/>
        </w:rPr>
        <w:t>ponsabilidad total del</w:t>
      </w:r>
      <w:r w:rsidR="007A3CA6">
        <w:rPr>
          <w:rFonts w:ascii="Arial" w:hAnsi="Arial" w:cs="Arial"/>
          <w:sz w:val="16"/>
          <w:szCs w:val="16"/>
        </w:rPr>
        <w:t xml:space="preserve"> </w:t>
      </w:r>
      <w:r w:rsidR="006A06F1">
        <w:rPr>
          <w:rFonts w:ascii="Arial" w:hAnsi="Arial" w:cs="Arial"/>
          <w:sz w:val="16"/>
          <w:szCs w:val="16"/>
        </w:rPr>
        <w:t>licitante</w:t>
      </w:r>
      <w:r w:rsidR="007263D0" w:rsidRPr="00B15F99">
        <w:rPr>
          <w:rFonts w:ascii="Arial" w:hAnsi="Arial" w:cs="Arial"/>
          <w:sz w:val="16"/>
          <w:szCs w:val="16"/>
        </w:rPr>
        <w:t xml:space="preserve"> g</w:t>
      </w:r>
      <w:r w:rsidRPr="00B15F99">
        <w:rPr>
          <w:rFonts w:ascii="Arial" w:hAnsi="Arial" w:cs="Arial"/>
          <w:sz w:val="16"/>
          <w:szCs w:val="16"/>
        </w:rPr>
        <w:t xml:space="preserve">anador contratar el aseguramiento de los </w:t>
      </w:r>
      <w:r w:rsidR="007F25C9">
        <w:rPr>
          <w:rFonts w:ascii="Arial" w:hAnsi="Arial" w:cs="Arial"/>
          <w:sz w:val="16"/>
          <w:szCs w:val="16"/>
        </w:rPr>
        <w:t>servicios</w:t>
      </w:r>
      <w:r w:rsidRPr="00B15F99">
        <w:rPr>
          <w:rFonts w:ascii="Arial" w:hAnsi="Arial" w:cs="Arial"/>
          <w:sz w:val="16"/>
          <w:szCs w:val="16"/>
        </w:rPr>
        <w:t xml:space="preserve"> hasta su entrega en el lugar indicado en el </w:t>
      </w:r>
      <w:r w:rsidRPr="001B346B">
        <w:rPr>
          <w:rFonts w:ascii="Arial" w:hAnsi="Arial" w:cs="Arial"/>
          <w:sz w:val="16"/>
          <w:szCs w:val="16"/>
        </w:rPr>
        <w:t xml:space="preserve">numeral </w:t>
      </w:r>
      <w:r w:rsidR="001B5A97" w:rsidRPr="001B346B">
        <w:rPr>
          <w:rFonts w:ascii="Arial" w:hAnsi="Arial" w:cs="Arial"/>
          <w:sz w:val="16"/>
          <w:szCs w:val="16"/>
        </w:rPr>
        <w:t>IV.</w:t>
      </w:r>
      <w:r w:rsidRPr="001B346B">
        <w:rPr>
          <w:rFonts w:ascii="Arial" w:hAnsi="Arial" w:cs="Arial"/>
          <w:sz w:val="16"/>
          <w:szCs w:val="16"/>
        </w:rPr>
        <w:t>3</w:t>
      </w:r>
      <w:r w:rsidR="001B5A97" w:rsidRPr="001B346B">
        <w:rPr>
          <w:rFonts w:ascii="Arial" w:hAnsi="Arial" w:cs="Arial"/>
          <w:sz w:val="16"/>
          <w:szCs w:val="16"/>
        </w:rPr>
        <w:t>.</w:t>
      </w:r>
      <w:r w:rsidRPr="001B346B">
        <w:rPr>
          <w:rFonts w:ascii="Arial" w:hAnsi="Arial" w:cs="Arial"/>
          <w:sz w:val="16"/>
          <w:szCs w:val="16"/>
        </w:rPr>
        <w:t xml:space="preserve"> de esta</w:t>
      </w:r>
      <w:r w:rsidR="00B15F99" w:rsidRPr="001B346B">
        <w:rPr>
          <w:rFonts w:ascii="Arial" w:hAnsi="Arial" w:cs="Arial"/>
          <w:sz w:val="16"/>
          <w:szCs w:val="16"/>
        </w:rPr>
        <w:t xml:space="preserve"> convocatoria.</w:t>
      </w:r>
    </w:p>
    <w:p w14:paraId="7E71078A" w14:textId="77777777" w:rsidR="00BA11B5" w:rsidRDefault="00BA11B5" w:rsidP="00BA11B5">
      <w:pPr>
        <w:jc w:val="both"/>
        <w:rPr>
          <w:rFonts w:ascii="Arial" w:hAnsi="Arial" w:cs="Arial"/>
          <w:b/>
          <w:sz w:val="16"/>
          <w:szCs w:val="16"/>
        </w:rPr>
      </w:pPr>
    </w:p>
    <w:p w14:paraId="513B3DC1" w14:textId="77777777" w:rsidR="00AE7741" w:rsidRPr="00952080" w:rsidRDefault="001B5A97" w:rsidP="00AE7741">
      <w:pPr>
        <w:jc w:val="both"/>
        <w:rPr>
          <w:rFonts w:ascii="Arial" w:hAnsi="Arial" w:cs="Arial"/>
          <w:b/>
          <w:sz w:val="16"/>
          <w:szCs w:val="16"/>
        </w:rPr>
      </w:pPr>
      <w:r>
        <w:rPr>
          <w:rFonts w:ascii="Arial" w:hAnsi="Arial" w:cs="Arial"/>
          <w:b/>
          <w:sz w:val="16"/>
          <w:szCs w:val="16"/>
        </w:rPr>
        <w:t>IV.</w:t>
      </w:r>
      <w:r w:rsidR="00BA11B5" w:rsidRPr="00952080">
        <w:rPr>
          <w:rFonts w:ascii="Arial" w:hAnsi="Arial" w:cs="Arial"/>
          <w:b/>
          <w:sz w:val="16"/>
          <w:szCs w:val="16"/>
        </w:rPr>
        <w:t>5</w:t>
      </w:r>
      <w:r>
        <w:rPr>
          <w:rFonts w:ascii="Arial" w:hAnsi="Arial" w:cs="Arial"/>
          <w:b/>
          <w:sz w:val="16"/>
          <w:szCs w:val="16"/>
        </w:rPr>
        <w:t>.</w:t>
      </w:r>
      <w:r w:rsidR="00BA11B5" w:rsidRPr="00952080">
        <w:rPr>
          <w:rFonts w:ascii="Arial" w:hAnsi="Arial" w:cs="Arial"/>
          <w:b/>
          <w:sz w:val="16"/>
          <w:szCs w:val="16"/>
        </w:rPr>
        <w:tab/>
      </w:r>
      <w:r w:rsidR="00764492" w:rsidRPr="00952080">
        <w:rPr>
          <w:rFonts w:ascii="Arial" w:hAnsi="Arial" w:cs="Arial"/>
          <w:b/>
          <w:sz w:val="16"/>
          <w:szCs w:val="16"/>
        </w:rPr>
        <w:t>Transportación.</w:t>
      </w:r>
      <w:r w:rsidR="00C225DC" w:rsidRPr="00952080">
        <w:rPr>
          <w:rFonts w:ascii="Arial" w:hAnsi="Arial" w:cs="Arial"/>
          <w:b/>
          <w:sz w:val="16"/>
          <w:szCs w:val="16"/>
        </w:rPr>
        <w:t xml:space="preserve"> </w:t>
      </w:r>
    </w:p>
    <w:p w14:paraId="68BD026E" w14:textId="77777777" w:rsidR="00952080" w:rsidRPr="00952080" w:rsidRDefault="00952080" w:rsidP="00AE7741">
      <w:pPr>
        <w:jc w:val="both"/>
        <w:rPr>
          <w:rFonts w:ascii="Arial" w:hAnsi="Arial" w:cs="Arial"/>
          <w:b/>
          <w:sz w:val="16"/>
          <w:szCs w:val="16"/>
        </w:rPr>
      </w:pPr>
    </w:p>
    <w:p w14:paraId="361336B0" w14:textId="7395E20A" w:rsidR="00952080" w:rsidRPr="00952080" w:rsidRDefault="00952080" w:rsidP="00952080">
      <w:pPr>
        <w:pStyle w:val="Textoindependiente310"/>
        <w:widowControl/>
        <w:rPr>
          <w:rFonts w:ascii="Arial" w:hAnsi="Arial" w:cs="Arial"/>
          <w:sz w:val="16"/>
          <w:szCs w:val="16"/>
        </w:rPr>
      </w:pPr>
      <w:r w:rsidRPr="00952080">
        <w:rPr>
          <w:rFonts w:ascii="Arial" w:hAnsi="Arial" w:cs="Arial"/>
          <w:sz w:val="16"/>
          <w:szCs w:val="16"/>
        </w:rPr>
        <w:t>El transporte será a cuenta y cargo del</w:t>
      </w:r>
      <w:r w:rsidR="007A3CA6">
        <w:rPr>
          <w:rFonts w:ascii="Arial" w:hAnsi="Arial" w:cs="Arial"/>
          <w:sz w:val="16"/>
          <w:szCs w:val="16"/>
        </w:rPr>
        <w:t xml:space="preserve"> concursante</w:t>
      </w:r>
      <w:r w:rsidRPr="00952080">
        <w:rPr>
          <w:rFonts w:ascii="Arial" w:hAnsi="Arial" w:cs="Arial"/>
          <w:sz w:val="16"/>
          <w:szCs w:val="16"/>
        </w:rPr>
        <w:t xml:space="preserve"> ganador y el que éste determine, debiendo garantizar la </w:t>
      </w:r>
      <w:r w:rsidR="005F77CA">
        <w:rPr>
          <w:rFonts w:ascii="Arial" w:hAnsi="Arial" w:cs="Arial"/>
          <w:sz w:val="16"/>
          <w:szCs w:val="16"/>
        </w:rPr>
        <w:t>entrega</w:t>
      </w:r>
      <w:r w:rsidRPr="00952080">
        <w:rPr>
          <w:rFonts w:ascii="Arial" w:hAnsi="Arial" w:cs="Arial"/>
          <w:sz w:val="16"/>
          <w:szCs w:val="16"/>
        </w:rPr>
        <w:t xml:space="preserve"> oportuna de los </w:t>
      </w:r>
      <w:r w:rsidR="007F25C9">
        <w:rPr>
          <w:rFonts w:ascii="Arial" w:hAnsi="Arial" w:cs="Arial"/>
          <w:sz w:val="16"/>
          <w:szCs w:val="16"/>
        </w:rPr>
        <w:t>servicios</w:t>
      </w:r>
      <w:r w:rsidRPr="00952080">
        <w:rPr>
          <w:rFonts w:ascii="Arial" w:hAnsi="Arial" w:cs="Arial"/>
          <w:sz w:val="16"/>
          <w:szCs w:val="16"/>
        </w:rPr>
        <w:t xml:space="preserve"> objeto de la presente</w:t>
      </w:r>
      <w:r w:rsidR="007A3CA6">
        <w:rPr>
          <w:rFonts w:ascii="Arial" w:hAnsi="Arial" w:cs="Arial"/>
          <w:sz w:val="16"/>
          <w:szCs w:val="16"/>
        </w:rPr>
        <w:t xml:space="preserve"> </w:t>
      </w:r>
      <w:r w:rsidR="00391691" w:rsidRPr="00391691">
        <w:rPr>
          <w:rFonts w:ascii="Arial" w:hAnsi="Arial" w:cs="Arial"/>
          <w:sz w:val="16"/>
          <w:szCs w:val="16"/>
          <w:lang w:val="es-ES"/>
        </w:rPr>
        <w:t xml:space="preserve">Invitación a Cuando Menos Tres Personas </w:t>
      </w:r>
      <w:r w:rsidRPr="00952080">
        <w:rPr>
          <w:rFonts w:ascii="Arial" w:hAnsi="Arial" w:cs="Arial"/>
          <w:sz w:val="16"/>
          <w:szCs w:val="16"/>
        </w:rPr>
        <w:t>conforme a lo establecido en esta convocatoria, sus a</w:t>
      </w:r>
      <w:r w:rsidR="007A3CA6">
        <w:rPr>
          <w:rFonts w:ascii="Arial" w:hAnsi="Arial" w:cs="Arial"/>
          <w:sz w:val="16"/>
          <w:szCs w:val="16"/>
        </w:rPr>
        <w:t xml:space="preserve">nexos </w:t>
      </w:r>
      <w:r w:rsidRPr="00952080">
        <w:rPr>
          <w:rFonts w:ascii="Arial" w:hAnsi="Arial" w:cs="Arial"/>
          <w:sz w:val="16"/>
          <w:szCs w:val="16"/>
        </w:rPr>
        <w:t>y en el contrato que se suscriba.</w:t>
      </w:r>
    </w:p>
    <w:p w14:paraId="1A25DA07" w14:textId="77777777" w:rsidR="00BA11B5" w:rsidRPr="004115AB" w:rsidRDefault="00BA11B5" w:rsidP="00BA11B5">
      <w:pPr>
        <w:jc w:val="both"/>
        <w:rPr>
          <w:rFonts w:ascii="Arial" w:hAnsi="Arial" w:cs="Arial"/>
          <w:sz w:val="16"/>
          <w:szCs w:val="16"/>
        </w:rPr>
      </w:pPr>
    </w:p>
    <w:p w14:paraId="3929FB16" w14:textId="77777777" w:rsidR="00952080" w:rsidRDefault="001B5A97" w:rsidP="00BA11B5">
      <w:pPr>
        <w:keepNext/>
        <w:keepLines/>
        <w:jc w:val="both"/>
        <w:rPr>
          <w:rFonts w:ascii="Arial" w:hAnsi="Arial" w:cs="Arial"/>
          <w:b/>
          <w:sz w:val="16"/>
          <w:szCs w:val="16"/>
        </w:rPr>
      </w:pPr>
      <w:r>
        <w:rPr>
          <w:rFonts w:ascii="Arial" w:hAnsi="Arial" w:cs="Arial"/>
          <w:b/>
          <w:sz w:val="16"/>
          <w:szCs w:val="16"/>
        </w:rPr>
        <w:t>IV</w:t>
      </w:r>
      <w:r w:rsidR="00BA11B5" w:rsidRPr="004115AB">
        <w:rPr>
          <w:rFonts w:ascii="Arial" w:hAnsi="Arial" w:cs="Arial"/>
          <w:b/>
          <w:sz w:val="16"/>
          <w:szCs w:val="16"/>
        </w:rPr>
        <w:t>.6</w:t>
      </w:r>
      <w:r>
        <w:rPr>
          <w:rFonts w:ascii="Arial" w:hAnsi="Arial" w:cs="Arial"/>
          <w:b/>
          <w:sz w:val="16"/>
          <w:szCs w:val="16"/>
        </w:rPr>
        <w:t>.</w:t>
      </w:r>
      <w:r w:rsidR="00BA11B5" w:rsidRPr="004115AB">
        <w:rPr>
          <w:rFonts w:ascii="Arial" w:hAnsi="Arial" w:cs="Arial"/>
          <w:b/>
          <w:sz w:val="16"/>
          <w:szCs w:val="16"/>
        </w:rPr>
        <w:tab/>
      </w:r>
      <w:r w:rsidR="00952080">
        <w:rPr>
          <w:rFonts w:ascii="Arial" w:hAnsi="Arial" w:cs="Arial"/>
          <w:b/>
          <w:sz w:val="16"/>
          <w:szCs w:val="16"/>
        </w:rPr>
        <w:t>Empaque.</w:t>
      </w:r>
    </w:p>
    <w:p w14:paraId="1A924BD8" w14:textId="77777777" w:rsidR="00952080" w:rsidRDefault="00952080" w:rsidP="00BA11B5">
      <w:pPr>
        <w:keepNext/>
        <w:keepLines/>
        <w:jc w:val="both"/>
        <w:rPr>
          <w:rFonts w:ascii="Arial" w:hAnsi="Arial" w:cs="Arial"/>
          <w:b/>
          <w:sz w:val="16"/>
          <w:szCs w:val="16"/>
        </w:rPr>
      </w:pPr>
    </w:p>
    <w:p w14:paraId="02E1C18B" w14:textId="5FE5D5D7" w:rsidR="00007E48" w:rsidRDefault="007F25C9" w:rsidP="00BA11B5">
      <w:pPr>
        <w:keepNext/>
        <w:keepLines/>
        <w:jc w:val="both"/>
        <w:rPr>
          <w:rFonts w:ascii="Arial" w:hAnsi="Arial" w:cs="Arial"/>
          <w:sz w:val="16"/>
          <w:szCs w:val="16"/>
        </w:rPr>
      </w:pPr>
      <w:r>
        <w:rPr>
          <w:rFonts w:ascii="Arial" w:hAnsi="Arial" w:cs="Arial"/>
          <w:sz w:val="16"/>
          <w:szCs w:val="16"/>
        </w:rPr>
        <w:t>No aplica</w:t>
      </w:r>
      <w:r w:rsidR="00007E48">
        <w:rPr>
          <w:rFonts w:ascii="Arial" w:hAnsi="Arial" w:cs="Arial"/>
          <w:sz w:val="16"/>
          <w:szCs w:val="16"/>
        </w:rPr>
        <w:t>.</w:t>
      </w:r>
    </w:p>
    <w:p w14:paraId="7E43C63B" w14:textId="77777777" w:rsidR="00952080" w:rsidRDefault="00952080" w:rsidP="00BA11B5">
      <w:pPr>
        <w:keepNext/>
        <w:keepLines/>
        <w:jc w:val="both"/>
        <w:rPr>
          <w:rFonts w:ascii="Arial" w:hAnsi="Arial" w:cs="Arial"/>
          <w:b/>
          <w:sz w:val="16"/>
          <w:szCs w:val="16"/>
        </w:rPr>
      </w:pPr>
    </w:p>
    <w:p w14:paraId="0918B382" w14:textId="37FB1135" w:rsidR="00BA11B5" w:rsidRPr="004115AB" w:rsidRDefault="001B5A97" w:rsidP="00BA11B5">
      <w:pPr>
        <w:keepNext/>
        <w:keepLines/>
        <w:jc w:val="both"/>
        <w:rPr>
          <w:rFonts w:ascii="Arial" w:hAnsi="Arial" w:cs="Arial"/>
          <w:b/>
          <w:sz w:val="16"/>
          <w:szCs w:val="16"/>
        </w:rPr>
      </w:pPr>
      <w:r>
        <w:rPr>
          <w:rFonts w:ascii="Arial" w:hAnsi="Arial" w:cs="Arial"/>
          <w:b/>
          <w:sz w:val="16"/>
          <w:szCs w:val="16"/>
        </w:rPr>
        <w:t>IV.</w:t>
      </w:r>
      <w:r w:rsidR="00952080">
        <w:rPr>
          <w:rFonts w:ascii="Arial" w:hAnsi="Arial" w:cs="Arial"/>
          <w:b/>
          <w:sz w:val="16"/>
          <w:szCs w:val="16"/>
        </w:rPr>
        <w:t>7</w:t>
      </w:r>
      <w:r>
        <w:rPr>
          <w:rFonts w:ascii="Arial" w:hAnsi="Arial" w:cs="Arial"/>
          <w:b/>
          <w:sz w:val="16"/>
          <w:szCs w:val="16"/>
        </w:rPr>
        <w:t>.</w:t>
      </w:r>
      <w:r w:rsidR="00952080">
        <w:rPr>
          <w:rFonts w:ascii="Arial" w:hAnsi="Arial" w:cs="Arial"/>
          <w:b/>
          <w:sz w:val="16"/>
          <w:szCs w:val="16"/>
        </w:rPr>
        <w:tab/>
      </w:r>
      <w:r w:rsidR="00BA11B5" w:rsidRPr="004115AB">
        <w:rPr>
          <w:rFonts w:ascii="Arial" w:hAnsi="Arial" w:cs="Arial"/>
          <w:b/>
          <w:sz w:val="16"/>
          <w:szCs w:val="16"/>
        </w:rPr>
        <w:t xml:space="preserve">Período de garantía de los </w:t>
      </w:r>
      <w:r w:rsidR="007F25C9">
        <w:rPr>
          <w:rFonts w:ascii="Arial" w:hAnsi="Arial" w:cs="Arial"/>
          <w:b/>
          <w:sz w:val="16"/>
          <w:szCs w:val="16"/>
        </w:rPr>
        <w:t>servicios</w:t>
      </w:r>
      <w:r w:rsidR="00BA11B5" w:rsidRPr="004115AB">
        <w:rPr>
          <w:rFonts w:ascii="Arial" w:hAnsi="Arial" w:cs="Arial"/>
          <w:b/>
          <w:sz w:val="16"/>
          <w:szCs w:val="16"/>
        </w:rPr>
        <w:t>.</w:t>
      </w:r>
    </w:p>
    <w:p w14:paraId="13AB2F43" w14:textId="77777777" w:rsidR="00BA11B5" w:rsidRPr="004115AB" w:rsidRDefault="00BA11B5" w:rsidP="00BA11B5">
      <w:pPr>
        <w:keepNext/>
        <w:keepLines/>
        <w:jc w:val="both"/>
        <w:rPr>
          <w:rFonts w:ascii="Arial" w:hAnsi="Arial" w:cs="Arial"/>
          <w:b/>
          <w:sz w:val="16"/>
          <w:szCs w:val="16"/>
        </w:rPr>
      </w:pPr>
    </w:p>
    <w:p w14:paraId="2940D730" w14:textId="799ED95C" w:rsidR="00C225DC" w:rsidRDefault="00C225DC" w:rsidP="00C225DC">
      <w:pPr>
        <w:jc w:val="both"/>
        <w:rPr>
          <w:rFonts w:ascii="Arial" w:hAnsi="Arial" w:cs="Arial"/>
          <w:b/>
          <w:sz w:val="16"/>
          <w:szCs w:val="16"/>
        </w:rPr>
      </w:pPr>
      <w:r w:rsidRPr="007459ED">
        <w:rPr>
          <w:rFonts w:ascii="Arial" w:hAnsi="Arial" w:cs="Arial"/>
          <w:sz w:val="16"/>
          <w:szCs w:val="16"/>
        </w:rPr>
        <w:t xml:space="preserve">El periodo de garantía de los </w:t>
      </w:r>
      <w:r w:rsidR="007F25C9">
        <w:rPr>
          <w:rFonts w:ascii="Arial" w:hAnsi="Arial" w:cs="Arial"/>
          <w:sz w:val="16"/>
          <w:szCs w:val="16"/>
        </w:rPr>
        <w:t>servicios</w:t>
      </w:r>
      <w:r w:rsidRPr="007459ED">
        <w:rPr>
          <w:rFonts w:ascii="Arial" w:hAnsi="Arial" w:cs="Arial"/>
          <w:sz w:val="16"/>
          <w:szCs w:val="16"/>
        </w:rPr>
        <w:t xml:space="preserve"> deberá </w:t>
      </w:r>
      <w:r w:rsidR="00CA2D94">
        <w:rPr>
          <w:rFonts w:ascii="Arial" w:hAnsi="Arial" w:cs="Arial"/>
          <w:sz w:val="16"/>
          <w:szCs w:val="16"/>
        </w:rPr>
        <w:t xml:space="preserve">establecerse </w:t>
      </w:r>
      <w:r w:rsidR="00F32422" w:rsidRPr="00275A7A">
        <w:rPr>
          <w:rFonts w:ascii="Arial" w:hAnsi="Arial" w:cs="Arial"/>
          <w:sz w:val="16"/>
          <w:szCs w:val="16"/>
        </w:rPr>
        <w:t>a partir de la entrega</w:t>
      </w:r>
      <w:r w:rsidRPr="00275A7A">
        <w:rPr>
          <w:rFonts w:ascii="Arial" w:hAnsi="Arial" w:cs="Arial"/>
          <w:sz w:val="16"/>
          <w:szCs w:val="16"/>
        </w:rPr>
        <w:t xml:space="preserve"> </w:t>
      </w:r>
      <w:r w:rsidR="00CA2D94" w:rsidRPr="00275A7A">
        <w:rPr>
          <w:rFonts w:ascii="Arial" w:hAnsi="Arial" w:cs="Arial"/>
          <w:sz w:val="16"/>
          <w:szCs w:val="16"/>
        </w:rPr>
        <w:t xml:space="preserve">y </w:t>
      </w:r>
      <w:r w:rsidRPr="00275A7A">
        <w:rPr>
          <w:rFonts w:ascii="Arial" w:hAnsi="Arial" w:cs="Arial"/>
          <w:sz w:val="16"/>
          <w:szCs w:val="16"/>
        </w:rPr>
        <w:t>cumplimiento del contrato</w:t>
      </w:r>
      <w:r w:rsidR="00B15F99" w:rsidRPr="00275A7A">
        <w:rPr>
          <w:rFonts w:ascii="Arial" w:hAnsi="Arial" w:cs="Arial"/>
          <w:sz w:val="16"/>
          <w:szCs w:val="16"/>
        </w:rPr>
        <w:t xml:space="preserve"> a entera satisfacción del CINVESTAV</w:t>
      </w:r>
      <w:r w:rsidR="00F32422" w:rsidRPr="00275A7A">
        <w:rPr>
          <w:rFonts w:ascii="Arial" w:hAnsi="Arial" w:cs="Arial"/>
          <w:sz w:val="16"/>
          <w:szCs w:val="16"/>
        </w:rPr>
        <w:t xml:space="preserve"> y por </w:t>
      </w:r>
      <w:r w:rsidR="00476B7F">
        <w:rPr>
          <w:rFonts w:ascii="Arial" w:hAnsi="Arial" w:cs="Arial"/>
          <w:sz w:val="16"/>
          <w:szCs w:val="16"/>
        </w:rPr>
        <w:t>el</w:t>
      </w:r>
      <w:r w:rsidR="00F32422" w:rsidRPr="00275A7A">
        <w:rPr>
          <w:rFonts w:ascii="Arial" w:hAnsi="Arial" w:cs="Arial"/>
          <w:sz w:val="16"/>
          <w:szCs w:val="16"/>
        </w:rPr>
        <w:t xml:space="preserve"> </w:t>
      </w:r>
      <w:r w:rsidR="00F36D00" w:rsidRPr="00275A7A">
        <w:rPr>
          <w:rFonts w:ascii="Arial" w:hAnsi="Arial" w:cs="Arial"/>
          <w:sz w:val="16"/>
          <w:szCs w:val="16"/>
        </w:rPr>
        <w:t xml:space="preserve">período </w:t>
      </w:r>
      <w:r w:rsidR="00476B7F">
        <w:rPr>
          <w:rFonts w:ascii="Arial" w:hAnsi="Arial" w:cs="Arial"/>
          <w:sz w:val="16"/>
          <w:szCs w:val="16"/>
        </w:rPr>
        <w:t>indicado en cada partida,</w:t>
      </w:r>
      <w:r w:rsidR="00F36D00" w:rsidRPr="00275A7A">
        <w:rPr>
          <w:rFonts w:ascii="Arial" w:hAnsi="Arial" w:cs="Arial"/>
          <w:sz w:val="16"/>
          <w:szCs w:val="16"/>
        </w:rPr>
        <w:t xml:space="preserve"> </w:t>
      </w:r>
      <w:r w:rsidR="0085310B" w:rsidRPr="00275A7A">
        <w:rPr>
          <w:rFonts w:ascii="Arial" w:hAnsi="Arial" w:cs="Arial"/>
          <w:sz w:val="16"/>
          <w:szCs w:val="16"/>
        </w:rPr>
        <w:t>con el proveedor</w:t>
      </w:r>
      <w:r w:rsidR="00CA2D94" w:rsidRPr="00275A7A">
        <w:rPr>
          <w:rFonts w:ascii="Arial" w:hAnsi="Arial" w:cs="Arial"/>
          <w:sz w:val="16"/>
          <w:szCs w:val="16"/>
        </w:rPr>
        <w:t xml:space="preserve"> adjudicado</w:t>
      </w:r>
      <w:r w:rsidR="0085310B" w:rsidRPr="00275A7A">
        <w:rPr>
          <w:rFonts w:ascii="Arial" w:hAnsi="Arial" w:cs="Arial"/>
          <w:sz w:val="16"/>
          <w:szCs w:val="16"/>
        </w:rPr>
        <w:t xml:space="preserve"> </w:t>
      </w:r>
      <w:r w:rsidR="00F36D00" w:rsidRPr="00275A7A">
        <w:rPr>
          <w:rFonts w:ascii="Arial" w:hAnsi="Arial" w:cs="Arial"/>
          <w:sz w:val="16"/>
          <w:szCs w:val="16"/>
        </w:rPr>
        <w:t xml:space="preserve">a partir de </w:t>
      </w:r>
      <w:r w:rsidR="00CA2D94" w:rsidRPr="00275A7A">
        <w:rPr>
          <w:rFonts w:ascii="Arial" w:hAnsi="Arial" w:cs="Arial"/>
          <w:sz w:val="16"/>
          <w:szCs w:val="16"/>
        </w:rPr>
        <w:t>dicha</w:t>
      </w:r>
      <w:r w:rsidR="00F32422" w:rsidRPr="00275A7A">
        <w:rPr>
          <w:rFonts w:ascii="Arial" w:hAnsi="Arial" w:cs="Arial"/>
          <w:sz w:val="16"/>
          <w:szCs w:val="16"/>
        </w:rPr>
        <w:t xml:space="preserve"> entrega</w:t>
      </w:r>
      <w:r w:rsidR="0085310B" w:rsidRPr="00275A7A">
        <w:rPr>
          <w:rFonts w:ascii="Arial" w:hAnsi="Arial" w:cs="Arial"/>
          <w:sz w:val="16"/>
          <w:szCs w:val="16"/>
        </w:rPr>
        <w:t>.</w:t>
      </w:r>
      <w:r w:rsidR="007459ED" w:rsidRPr="00BE6118">
        <w:rPr>
          <w:rFonts w:ascii="Arial" w:hAnsi="Arial" w:cs="Arial"/>
          <w:b/>
          <w:sz w:val="16"/>
          <w:szCs w:val="16"/>
        </w:rPr>
        <w:t xml:space="preserve"> </w:t>
      </w:r>
    </w:p>
    <w:p w14:paraId="0FDFDDEE" w14:textId="1A51B793" w:rsidR="006A06F1" w:rsidRDefault="006A06F1" w:rsidP="00C225DC">
      <w:pPr>
        <w:jc w:val="both"/>
        <w:rPr>
          <w:rFonts w:ascii="Arial" w:hAnsi="Arial" w:cs="Arial"/>
          <w:b/>
          <w:sz w:val="16"/>
          <w:szCs w:val="16"/>
        </w:rPr>
      </w:pPr>
    </w:p>
    <w:p w14:paraId="1232F6AE" w14:textId="306CA8ED" w:rsidR="006C0398" w:rsidRDefault="001B5A97" w:rsidP="00BA11B5">
      <w:pPr>
        <w:jc w:val="both"/>
        <w:rPr>
          <w:rFonts w:ascii="Arial" w:hAnsi="Arial" w:cs="Arial"/>
          <w:b/>
          <w:sz w:val="16"/>
          <w:szCs w:val="16"/>
        </w:rPr>
      </w:pPr>
      <w:r>
        <w:rPr>
          <w:rFonts w:ascii="Arial" w:hAnsi="Arial" w:cs="Arial"/>
          <w:b/>
          <w:sz w:val="16"/>
          <w:szCs w:val="16"/>
        </w:rPr>
        <w:t>IV</w:t>
      </w:r>
      <w:r w:rsidR="00BA11B5" w:rsidRPr="004115AB">
        <w:rPr>
          <w:rFonts w:ascii="Arial" w:hAnsi="Arial" w:cs="Arial"/>
          <w:b/>
          <w:sz w:val="16"/>
          <w:szCs w:val="16"/>
        </w:rPr>
        <w:t>.</w:t>
      </w:r>
      <w:r w:rsidR="00260F37">
        <w:rPr>
          <w:rFonts w:ascii="Arial" w:hAnsi="Arial" w:cs="Arial"/>
          <w:b/>
          <w:sz w:val="16"/>
          <w:szCs w:val="16"/>
        </w:rPr>
        <w:t>8</w:t>
      </w:r>
      <w:r>
        <w:rPr>
          <w:rFonts w:ascii="Arial" w:hAnsi="Arial" w:cs="Arial"/>
          <w:b/>
          <w:sz w:val="16"/>
          <w:szCs w:val="16"/>
        </w:rPr>
        <w:t>.</w:t>
      </w:r>
      <w:r w:rsidR="00BA11B5" w:rsidRPr="004115AB">
        <w:rPr>
          <w:rFonts w:ascii="Arial" w:hAnsi="Arial" w:cs="Arial"/>
          <w:b/>
          <w:sz w:val="16"/>
          <w:szCs w:val="16"/>
        </w:rPr>
        <w:tab/>
      </w:r>
      <w:r w:rsidR="006C0398">
        <w:rPr>
          <w:rFonts w:ascii="Arial" w:hAnsi="Arial" w:cs="Arial"/>
          <w:b/>
          <w:sz w:val="16"/>
          <w:szCs w:val="16"/>
        </w:rPr>
        <w:t xml:space="preserve">Inspección de los </w:t>
      </w:r>
      <w:r w:rsidR="007F25C9">
        <w:rPr>
          <w:rFonts w:ascii="Arial" w:hAnsi="Arial" w:cs="Arial"/>
          <w:b/>
          <w:sz w:val="16"/>
          <w:szCs w:val="16"/>
        </w:rPr>
        <w:t>servicios</w:t>
      </w:r>
    </w:p>
    <w:p w14:paraId="482E38EB" w14:textId="77777777" w:rsidR="006C0398" w:rsidRDefault="006C0398" w:rsidP="00BA11B5">
      <w:pPr>
        <w:jc w:val="both"/>
        <w:rPr>
          <w:rFonts w:ascii="Arial" w:hAnsi="Arial" w:cs="Arial"/>
          <w:b/>
          <w:sz w:val="16"/>
          <w:szCs w:val="16"/>
        </w:rPr>
      </w:pPr>
    </w:p>
    <w:p w14:paraId="304A62B1" w14:textId="433780F5" w:rsidR="006C0398" w:rsidRPr="00952080" w:rsidRDefault="00C25248" w:rsidP="00952080">
      <w:pPr>
        <w:jc w:val="both"/>
        <w:rPr>
          <w:rFonts w:ascii="Arial" w:hAnsi="Arial" w:cs="Arial"/>
          <w:sz w:val="16"/>
          <w:szCs w:val="16"/>
        </w:rPr>
      </w:pPr>
      <w:r w:rsidRPr="00952080">
        <w:rPr>
          <w:rFonts w:ascii="Arial" w:hAnsi="Arial" w:cs="Arial"/>
          <w:sz w:val="16"/>
          <w:szCs w:val="16"/>
        </w:rPr>
        <w:t>La Convocante a través del área requirente y responsable de verificar el cumplimiento del contrato junto con el área responsable de administrar el contrato, llevará a cabo la revisión y valoración del cumplimiento</w:t>
      </w:r>
      <w:r>
        <w:rPr>
          <w:rFonts w:ascii="Arial" w:hAnsi="Arial" w:cs="Arial"/>
          <w:sz w:val="16"/>
          <w:szCs w:val="16"/>
        </w:rPr>
        <w:t xml:space="preserve"> según lo establecido en la presente convocatoria, así como en el </w:t>
      </w:r>
      <w:r w:rsidRPr="001B5A97">
        <w:rPr>
          <w:rFonts w:ascii="Arial" w:hAnsi="Arial" w:cs="Arial"/>
          <w:b/>
          <w:sz w:val="16"/>
          <w:szCs w:val="16"/>
        </w:rPr>
        <w:t xml:space="preserve">Anexo </w:t>
      </w:r>
      <w:r>
        <w:rPr>
          <w:rFonts w:ascii="Arial" w:hAnsi="Arial" w:cs="Arial"/>
          <w:b/>
          <w:sz w:val="16"/>
          <w:szCs w:val="16"/>
        </w:rPr>
        <w:t>Técnico</w:t>
      </w:r>
      <w:r w:rsidRPr="001B5A97">
        <w:rPr>
          <w:rFonts w:ascii="Arial" w:hAnsi="Arial" w:cs="Arial"/>
          <w:b/>
          <w:sz w:val="16"/>
          <w:szCs w:val="16"/>
        </w:rPr>
        <w:t xml:space="preserve"> de Referencia</w:t>
      </w:r>
      <w:r w:rsidRPr="00952080">
        <w:rPr>
          <w:rFonts w:ascii="Arial" w:hAnsi="Arial" w:cs="Arial"/>
          <w:sz w:val="16"/>
          <w:szCs w:val="16"/>
        </w:rPr>
        <w:t xml:space="preserve"> </w:t>
      </w:r>
      <w:r w:rsidRPr="001B5A97">
        <w:rPr>
          <w:rFonts w:ascii="Arial" w:hAnsi="Arial" w:cs="Arial"/>
          <w:b/>
          <w:sz w:val="16"/>
          <w:szCs w:val="16"/>
        </w:rPr>
        <w:t>(TR)</w:t>
      </w:r>
      <w:r>
        <w:rPr>
          <w:rFonts w:ascii="Arial" w:hAnsi="Arial" w:cs="Arial"/>
          <w:sz w:val="16"/>
          <w:szCs w:val="16"/>
        </w:rPr>
        <w:t xml:space="preserve"> de la misma</w:t>
      </w:r>
      <w:r w:rsidRPr="00952080">
        <w:rPr>
          <w:rFonts w:ascii="Arial" w:hAnsi="Arial" w:cs="Arial"/>
          <w:sz w:val="16"/>
          <w:szCs w:val="16"/>
        </w:rPr>
        <w:t xml:space="preserve"> y lo que se señale en la Junta de Aclaraciones a la Convocatoria, así como en el contrato que se suscriba</w:t>
      </w:r>
      <w:r>
        <w:rPr>
          <w:rFonts w:ascii="Arial" w:hAnsi="Arial" w:cs="Arial"/>
          <w:sz w:val="16"/>
          <w:szCs w:val="16"/>
        </w:rPr>
        <w:t>. E</w:t>
      </w:r>
      <w:r w:rsidRPr="00952080">
        <w:rPr>
          <w:rFonts w:ascii="Arial" w:hAnsi="Arial" w:cs="Arial"/>
          <w:sz w:val="16"/>
          <w:szCs w:val="16"/>
        </w:rPr>
        <w:t xml:space="preserve">n el supuesto de que se determine que </w:t>
      </w:r>
      <w:r w:rsidR="00EA57DD">
        <w:rPr>
          <w:rFonts w:ascii="Arial" w:hAnsi="Arial" w:cs="Arial"/>
          <w:sz w:val="16"/>
          <w:szCs w:val="16"/>
        </w:rPr>
        <w:t xml:space="preserve">los </w:t>
      </w:r>
      <w:r w:rsidR="005B6C97">
        <w:rPr>
          <w:rFonts w:ascii="Arial" w:hAnsi="Arial" w:cs="Arial"/>
          <w:sz w:val="16"/>
          <w:szCs w:val="16"/>
        </w:rPr>
        <w:t>servicios</w:t>
      </w:r>
      <w:r w:rsidR="00EA57DD">
        <w:rPr>
          <w:rFonts w:ascii="Arial" w:hAnsi="Arial" w:cs="Arial"/>
          <w:sz w:val="16"/>
          <w:szCs w:val="16"/>
        </w:rPr>
        <w:t xml:space="preserve"> no reúnan </w:t>
      </w:r>
      <w:r w:rsidRPr="00952080">
        <w:rPr>
          <w:rFonts w:ascii="Arial" w:hAnsi="Arial" w:cs="Arial"/>
          <w:sz w:val="16"/>
          <w:szCs w:val="16"/>
        </w:rPr>
        <w:t>las características técnicas solicitadas en la presente convocatoria</w:t>
      </w:r>
      <w:r>
        <w:rPr>
          <w:rFonts w:ascii="Arial" w:hAnsi="Arial" w:cs="Arial"/>
          <w:sz w:val="16"/>
          <w:szCs w:val="16"/>
        </w:rPr>
        <w:t xml:space="preserve"> y en el </w:t>
      </w:r>
      <w:r w:rsidRPr="001B5A97">
        <w:rPr>
          <w:rFonts w:ascii="Arial" w:hAnsi="Arial" w:cs="Arial"/>
          <w:b/>
          <w:sz w:val="16"/>
          <w:szCs w:val="16"/>
        </w:rPr>
        <w:t>Anexo Técnico de Referencia</w:t>
      </w:r>
      <w:r w:rsidRPr="00952080">
        <w:rPr>
          <w:rFonts w:ascii="Arial" w:hAnsi="Arial" w:cs="Arial"/>
          <w:sz w:val="16"/>
          <w:szCs w:val="16"/>
        </w:rPr>
        <w:t xml:space="preserve"> </w:t>
      </w:r>
      <w:r w:rsidRPr="001B5A97">
        <w:rPr>
          <w:rFonts w:ascii="Arial" w:hAnsi="Arial" w:cs="Arial"/>
          <w:b/>
          <w:sz w:val="16"/>
          <w:szCs w:val="16"/>
        </w:rPr>
        <w:t>(TR)</w:t>
      </w:r>
      <w:r>
        <w:rPr>
          <w:rFonts w:ascii="Arial" w:hAnsi="Arial" w:cs="Arial"/>
          <w:b/>
          <w:sz w:val="16"/>
          <w:szCs w:val="16"/>
        </w:rPr>
        <w:t xml:space="preserve"> </w:t>
      </w:r>
      <w:r w:rsidRPr="00952080">
        <w:rPr>
          <w:rFonts w:ascii="Arial" w:hAnsi="Arial" w:cs="Arial"/>
          <w:sz w:val="16"/>
          <w:szCs w:val="16"/>
        </w:rPr>
        <w:t xml:space="preserve">de </w:t>
      </w:r>
      <w:r>
        <w:rPr>
          <w:rFonts w:ascii="Arial" w:hAnsi="Arial" w:cs="Arial"/>
          <w:sz w:val="16"/>
          <w:szCs w:val="16"/>
        </w:rPr>
        <w:t>esta</w:t>
      </w:r>
      <w:r w:rsidR="00C40D7A">
        <w:rPr>
          <w:rFonts w:ascii="Arial" w:hAnsi="Arial" w:cs="Arial"/>
          <w:sz w:val="16"/>
          <w:szCs w:val="16"/>
        </w:rPr>
        <w:t xml:space="preserve"> </w:t>
      </w:r>
      <w:r w:rsidR="004E3578" w:rsidRPr="004E3578">
        <w:rPr>
          <w:rFonts w:ascii="Arial" w:hAnsi="Arial" w:cs="Arial"/>
          <w:sz w:val="16"/>
          <w:szCs w:val="16"/>
        </w:rPr>
        <w:t>Invitación a Cuando Menos Tres Personas</w:t>
      </w:r>
      <w:r w:rsidR="006C0398" w:rsidRPr="00952080">
        <w:rPr>
          <w:rFonts w:ascii="Arial" w:hAnsi="Arial" w:cs="Arial"/>
          <w:sz w:val="16"/>
          <w:szCs w:val="16"/>
        </w:rPr>
        <w:t>, notificará al</w:t>
      </w:r>
      <w:r w:rsidR="007A3CA6">
        <w:rPr>
          <w:rFonts w:ascii="Arial" w:hAnsi="Arial" w:cs="Arial"/>
          <w:sz w:val="16"/>
          <w:szCs w:val="16"/>
        </w:rPr>
        <w:t xml:space="preserve"> </w:t>
      </w:r>
      <w:r w:rsidR="006A06F1">
        <w:rPr>
          <w:rFonts w:ascii="Arial" w:hAnsi="Arial" w:cs="Arial"/>
          <w:sz w:val="16"/>
          <w:szCs w:val="16"/>
        </w:rPr>
        <w:t>licitante</w:t>
      </w:r>
      <w:r w:rsidR="007A3CA6">
        <w:rPr>
          <w:rFonts w:ascii="Arial" w:hAnsi="Arial" w:cs="Arial"/>
          <w:sz w:val="16"/>
          <w:szCs w:val="16"/>
        </w:rPr>
        <w:t xml:space="preserve"> ganador</w:t>
      </w:r>
      <w:r w:rsidR="006C0398" w:rsidRPr="00952080">
        <w:rPr>
          <w:rFonts w:ascii="Arial" w:hAnsi="Arial" w:cs="Arial"/>
          <w:sz w:val="16"/>
          <w:szCs w:val="16"/>
        </w:rPr>
        <w:t xml:space="preserve"> las deficiencias o fallas detectadas para su solución inmediata, lo anterior con independencia de la aplicación de la pena convencional, deducción al pago o cualquier sanción a que haya lugar.</w:t>
      </w:r>
    </w:p>
    <w:p w14:paraId="30B8F98B" w14:textId="77777777" w:rsidR="007A3CA6" w:rsidRDefault="007A3CA6" w:rsidP="00BA11B5">
      <w:pPr>
        <w:jc w:val="both"/>
        <w:rPr>
          <w:rFonts w:ascii="Arial" w:hAnsi="Arial" w:cs="Arial"/>
          <w:b/>
          <w:sz w:val="16"/>
          <w:szCs w:val="16"/>
        </w:rPr>
      </w:pPr>
    </w:p>
    <w:p w14:paraId="434A09C9" w14:textId="77777777" w:rsidR="00BA11B5" w:rsidRPr="004115AB" w:rsidRDefault="001B5A97" w:rsidP="00BA11B5">
      <w:pPr>
        <w:jc w:val="both"/>
        <w:rPr>
          <w:rFonts w:ascii="Arial" w:hAnsi="Arial" w:cs="Arial"/>
          <w:b/>
          <w:sz w:val="16"/>
          <w:szCs w:val="16"/>
        </w:rPr>
      </w:pPr>
      <w:r>
        <w:rPr>
          <w:rFonts w:ascii="Arial" w:hAnsi="Arial" w:cs="Arial"/>
          <w:b/>
          <w:sz w:val="16"/>
          <w:szCs w:val="16"/>
        </w:rPr>
        <w:t>IV</w:t>
      </w:r>
      <w:r w:rsidR="00952080">
        <w:rPr>
          <w:rFonts w:ascii="Arial" w:hAnsi="Arial" w:cs="Arial"/>
          <w:b/>
          <w:sz w:val="16"/>
          <w:szCs w:val="16"/>
        </w:rPr>
        <w:t>.</w:t>
      </w:r>
      <w:r w:rsidR="00260F37">
        <w:rPr>
          <w:rFonts w:ascii="Arial" w:hAnsi="Arial" w:cs="Arial"/>
          <w:b/>
          <w:sz w:val="16"/>
          <w:szCs w:val="16"/>
        </w:rPr>
        <w:t>9</w:t>
      </w:r>
      <w:r>
        <w:rPr>
          <w:rFonts w:ascii="Arial" w:hAnsi="Arial" w:cs="Arial"/>
          <w:b/>
          <w:sz w:val="16"/>
          <w:szCs w:val="16"/>
        </w:rPr>
        <w:t>.</w:t>
      </w:r>
      <w:r w:rsidR="00952080">
        <w:rPr>
          <w:rFonts w:ascii="Arial" w:hAnsi="Arial" w:cs="Arial"/>
          <w:b/>
          <w:sz w:val="16"/>
          <w:szCs w:val="16"/>
        </w:rPr>
        <w:tab/>
      </w:r>
      <w:r w:rsidR="00BA11B5" w:rsidRPr="004115AB">
        <w:rPr>
          <w:rFonts w:ascii="Arial" w:hAnsi="Arial" w:cs="Arial"/>
          <w:b/>
          <w:sz w:val="16"/>
          <w:szCs w:val="16"/>
        </w:rPr>
        <w:t>Devoluciones.</w:t>
      </w:r>
    </w:p>
    <w:p w14:paraId="0A663805" w14:textId="77777777" w:rsidR="00BA11B5" w:rsidRPr="004115AB" w:rsidRDefault="00BA11B5" w:rsidP="00BA11B5">
      <w:pPr>
        <w:jc w:val="both"/>
        <w:rPr>
          <w:rFonts w:ascii="Arial" w:hAnsi="Arial" w:cs="Arial"/>
          <w:b/>
          <w:sz w:val="16"/>
          <w:szCs w:val="16"/>
        </w:rPr>
      </w:pPr>
    </w:p>
    <w:p w14:paraId="0E7FBCAF" w14:textId="49254DBC" w:rsidR="00AE7741" w:rsidRPr="004115AB" w:rsidRDefault="00660801" w:rsidP="00AE7741">
      <w:pPr>
        <w:keepNext/>
        <w:jc w:val="both"/>
        <w:rPr>
          <w:rFonts w:ascii="Arial" w:hAnsi="Arial" w:cs="Arial"/>
          <w:sz w:val="16"/>
          <w:szCs w:val="16"/>
        </w:rPr>
      </w:pPr>
      <w:r w:rsidRPr="004115AB">
        <w:rPr>
          <w:rFonts w:ascii="Arial" w:hAnsi="Arial" w:cs="Arial"/>
          <w:sz w:val="16"/>
          <w:szCs w:val="16"/>
        </w:rPr>
        <w:t>E</w:t>
      </w:r>
      <w:r w:rsidR="0031274F" w:rsidRPr="004115AB">
        <w:rPr>
          <w:rFonts w:ascii="Arial" w:hAnsi="Arial" w:cs="Arial"/>
          <w:sz w:val="16"/>
          <w:szCs w:val="16"/>
        </w:rPr>
        <w:t>l CINVESTAV</w:t>
      </w:r>
      <w:r w:rsidR="00C225DC" w:rsidRPr="004115AB">
        <w:rPr>
          <w:rFonts w:ascii="Arial" w:hAnsi="Arial" w:cs="Arial"/>
          <w:sz w:val="16"/>
          <w:szCs w:val="16"/>
        </w:rPr>
        <w:t xml:space="preserve"> podrá hacer devoluciones al</w:t>
      </w:r>
      <w:r w:rsidR="007A3CA6">
        <w:rPr>
          <w:rFonts w:ascii="Arial" w:hAnsi="Arial" w:cs="Arial"/>
          <w:sz w:val="16"/>
          <w:szCs w:val="16"/>
        </w:rPr>
        <w:t xml:space="preserve"> </w:t>
      </w:r>
      <w:r w:rsidR="006A06F1">
        <w:rPr>
          <w:rFonts w:ascii="Arial" w:hAnsi="Arial" w:cs="Arial"/>
          <w:sz w:val="16"/>
          <w:szCs w:val="16"/>
        </w:rPr>
        <w:t>licitante</w:t>
      </w:r>
      <w:r w:rsidR="00C225DC" w:rsidRPr="004115AB">
        <w:rPr>
          <w:rFonts w:ascii="Arial" w:hAnsi="Arial" w:cs="Arial"/>
          <w:sz w:val="16"/>
          <w:szCs w:val="16"/>
        </w:rPr>
        <w:t xml:space="preserve"> ganador, cuando se comprueben deficiencias en la calidad de los </w:t>
      </w:r>
      <w:r w:rsidR="00571E66">
        <w:rPr>
          <w:rFonts w:ascii="Arial" w:hAnsi="Arial" w:cs="Arial"/>
          <w:sz w:val="16"/>
          <w:szCs w:val="16"/>
        </w:rPr>
        <w:t>servicios</w:t>
      </w:r>
      <w:r w:rsidR="00CF1607">
        <w:rPr>
          <w:rFonts w:ascii="Arial" w:hAnsi="Arial" w:cs="Arial"/>
          <w:sz w:val="16"/>
          <w:szCs w:val="16"/>
        </w:rPr>
        <w:t xml:space="preserve"> entregados</w:t>
      </w:r>
      <w:r w:rsidR="00C225DC" w:rsidRPr="004115AB">
        <w:rPr>
          <w:rFonts w:ascii="Arial" w:hAnsi="Arial" w:cs="Arial"/>
          <w:sz w:val="16"/>
          <w:szCs w:val="16"/>
        </w:rPr>
        <w:t xml:space="preserve"> dentro del periodo de garantía. En este caso, el </w:t>
      </w:r>
      <w:r w:rsidR="007A3CA6">
        <w:rPr>
          <w:rFonts w:ascii="Arial" w:hAnsi="Arial" w:cs="Arial"/>
          <w:sz w:val="16"/>
          <w:szCs w:val="16"/>
        </w:rPr>
        <w:t>concursante</w:t>
      </w:r>
      <w:r w:rsidR="00C225DC" w:rsidRPr="004115AB">
        <w:rPr>
          <w:rFonts w:ascii="Arial" w:hAnsi="Arial" w:cs="Arial"/>
          <w:sz w:val="16"/>
          <w:szCs w:val="16"/>
        </w:rPr>
        <w:t xml:space="preserve"> ganador deberá reponer el 100% de los </w:t>
      </w:r>
      <w:r w:rsidR="00960F71">
        <w:rPr>
          <w:rFonts w:ascii="Arial" w:hAnsi="Arial" w:cs="Arial"/>
          <w:sz w:val="16"/>
          <w:szCs w:val="16"/>
        </w:rPr>
        <w:t>servicios</w:t>
      </w:r>
      <w:r w:rsidR="00C225DC" w:rsidRPr="004115AB">
        <w:rPr>
          <w:rFonts w:ascii="Arial" w:hAnsi="Arial" w:cs="Arial"/>
          <w:sz w:val="16"/>
          <w:szCs w:val="16"/>
        </w:rPr>
        <w:t xml:space="preserve"> no aceptados en un plazo no mayor a </w:t>
      </w:r>
      <w:r w:rsidR="00960F71">
        <w:rPr>
          <w:rFonts w:ascii="Arial" w:hAnsi="Arial" w:cs="Arial"/>
          <w:sz w:val="16"/>
          <w:szCs w:val="16"/>
        </w:rPr>
        <w:t>un</w:t>
      </w:r>
      <w:r w:rsidR="00C225DC" w:rsidRPr="004115AB">
        <w:rPr>
          <w:rFonts w:ascii="Arial" w:hAnsi="Arial" w:cs="Arial"/>
          <w:sz w:val="16"/>
          <w:szCs w:val="16"/>
        </w:rPr>
        <w:t xml:space="preserve"> </w:t>
      </w:r>
      <w:r w:rsidR="00FD540C">
        <w:rPr>
          <w:rFonts w:ascii="Arial" w:hAnsi="Arial" w:cs="Arial"/>
          <w:sz w:val="16"/>
          <w:szCs w:val="16"/>
        </w:rPr>
        <w:t>día hábil</w:t>
      </w:r>
      <w:r w:rsidR="00C225DC" w:rsidRPr="004115AB">
        <w:rPr>
          <w:rFonts w:ascii="Arial" w:hAnsi="Arial" w:cs="Arial"/>
          <w:sz w:val="16"/>
          <w:szCs w:val="16"/>
        </w:rPr>
        <w:t xml:space="preserve"> a partir del día y </w:t>
      </w:r>
      <w:r w:rsidR="00C225DC" w:rsidRPr="004115AB">
        <w:rPr>
          <w:rFonts w:ascii="Arial" w:hAnsi="Arial" w:cs="Arial"/>
          <w:sz w:val="16"/>
          <w:szCs w:val="16"/>
          <w:shd w:val="clear" w:color="auto" w:fill="FFFFFF"/>
        </w:rPr>
        <w:t xml:space="preserve">hora </w:t>
      </w:r>
      <w:r w:rsidR="00C225DC" w:rsidRPr="004115AB">
        <w:rPr>
          <w:rFonts w:ascii="Arial" w:hAnsi="Arial" w:cs="Arial"/>
          <w:sz w:val="16"/>
          <w:szCs w:val="16"/>
        </w:rPr>
        <w:t xml:space="preserve">del reporte, sin costo alguno </w:t>
      </w:r>
      <w:r w:rsidR="001B5A97" w:rsidRPr="004115AB">
        <w:rPr>
          <w:rFonts w:ascii="Arial" w:hAnsi="Arial" w:cs="Arial"/>
          <w:sz w:val="16"/>
          <w:szCs w:val="16"/>
        </w:rPr>
        <w:t>para el</w:t>
      </w:r>
      <w:r w:rsidR="0031274F" w:rsidRPr="004115AB">
        <w:rPr>
          <w:rFonts w:ascii="Arial" w:hAnsi="Arial" w:cs="Arial"/>
          <w:sz w:val="16"/>
          <w:szCs w:val="16"/>
        </w:rPr>
        <w:t xml:space="preserve"> CINVESTAV</w:t>
      </w:r>
      <w:r w:rsidR="00C225DC" w:rsidRPr="004115AB">
        <w:rPr>
          <w:rFonts w:ascii="Arial" w:hAnsi="Arial" w:cs="Arial"/>
          <w:sz w:val="16"/>
          <w:szCs w:val="16"/>
        </w:rPr>
        <w:t>.</w:t>
      </w:r>
    </w:p>
    <w:p w14:paraId="55764723" w14:textId="77777777" w:rsidR="00BA11B5" w:rsidRPr="004115AB" w:rsidRDefault="00BA11B5" w:rsidP="00BA11B5">
      <w:pPr>
        <w:jc w:val="both"/>
        <w:rPr>
          <w:rFonts w:ascii="Arial" w:hAnsi="Arial" w:cs="Arial"/>
          <w:b/>
          <w:sz w:val="16"/>
          <w:szCs w:val="16"/>
        </w:rPr>
      </w:pPr>
    </w:p>
    <w:p w14:paraId="3593E115" w14:textId="77777777" w:rsidR="00BA11B5" w:rsidRPr="004115AB" w:rsidRDefault="001B5A97" w:rsidP="00BA11B5">
      <w:pPr>
        <w:keepNext/>
        <w:keepLines/>
        <w:jc w:val="both"/>
        <w:rPr>
          <w:rFonts w:ascii="Arial" w:hAnsi="Arial" w:cs="Arial"/>
          <w:sz w:val="16"/>
          <w:szCs w:val="16"/>
        </w:rPr>
      </w:pPr>
      <w:r>
        <w:rPr>
          <w:rFonts w:ascii="Arial" w:hAnsi="Arial" w:cs="Arial"/>
          <w:b/>
          <w:sz w:val="16"/>
          <w:szCs w:val="16"/>
        </w:rPr>
        <w:t>IV</w:t>
      </w:r>
      <w:r w:rsidR="00BA11B5" w:rsidRPr="004115AB">
        <w:rPr>
          <w:rFonts w:ascii="Arial" w:hAnsi="Arial" w:cs="Arial"/>
          <w:b/>
          <w:sz w:val="16"/>
          <w:szCs w:val="16"/>
        </w:rPr>
        <w:t>.</w:t>
      </w:r>
      <w:r w:rsidR="00260F37">
        <w:rPr>
          <w:rFonts w:ascii="Arial" w:hAnsi="Arial" w:cs="Arial"/>
          <w:b/>
          <w:sz w:val="16"/>
          <w:szCs w:val="16"/>
        </w:rPr>
        <w:t>10</w:t>
      </w:r>
      <w:r>
        <w:rPr>
          <w:rFonts w:ascii="Arial" w:hAnsi="Arial" w:cs="Arial"/>
          <w:b/>
          <w:sz w:val="16"/>
          <w:szCs w:val="16"/>
        </w:rPr>
        <w:t>.</w:t>
      </w:r>
      <w:r w:rsidR="00BA11B5" w:rsidRPr="004115AB">
        <w:rPr>
          <w:rFonts w:ascii="Arial" w:hAnsi="Arial" w:cs="Arial"/>
          <w:b/>
          <w:sz w:val="16"/>
          <w:szCs w:val="16"/>
        </w:rPr>
        <w:tab/>
        <w:t>Patentes, marcas y derechos de autor</w:t>
      </w:r>
      <w:r w:rsidR="00BA11B5" w:rsidRPr="004115AB">
        <w:rPr>
          <w:rFonts w:ascii="Arial" w:hAnsi="Arial" w:cs="Arial"/>
          <w:sz w:val="16"/>
          <w:szCs w:val="16"/>
        </w:rPr>
        <w:t>.</w:t>
      </w:r>
    </w:p>
    <w:p w14:paraId="052EB488" w14:textId="77777777" w:rsidR="00BA11B5" w:rsidRPr="004115AB" w:rsidRDefault="00BA11B5" w:rsidP="00BA11B5">
      <w:pPr>
        <w:keepNext/>
        <w:keepLines/>
        <w:jc w:val="both"/>
        <w:rPr>
          <w:rFonts w:ascii="Arial" w:hAnsi="Arial" w:cs="Arial"/>
          <w:sz w:val="16"/>
          <w:szCs w:val="16"/>
        </w:rPr>
      </w:pPr>
    </w:p>
    <w:p w14:paraId="6BD066F9" w14:textId="42C513F0" w:rsidR="00BA11B5" w:rsidRPr="004115AB" w:rsidRDefault="007A3CA6" w:rsidP="00BA11B5">
      <w:pPr>
        <w:keepNext/>
        <w:keepLines/>
        <w:jc w:val="both"/>
        <w:rPr>
          <w:rFonts w:ascii="Arial" w:hAnsi="Arial" w:cs="Arial"/>
          <w:b/>
          <w:sz w:val="16"/>
          <w:szCs w:val="16"/>
        </w:rPr>
      </w:pPr>
      <w:r>
        <w:rPr>
          <w:rFonts w:ascii="Arial" w:hAnsi="Arial" w:cs="Arial"/>
          <w:sz w:val="16"/>
          <w:szCs w:val="16"/>
        </w:rPr>
        <w:t xml:space="preserve">El </w:t>
      </w:r>
      <w:r w:rsidR="006A06F1">
        <w:rPr>
          <w:rFonts w:ascii="Arial" w:hAnsi="Arial" w:cs="Arial"/>
          <w:sz w:val="16"/>
          <w:szCs w:val="16"/>
        </w:rPr>
        <w:t>licitante</w:t>
      </w:r>
      <w:r>
        <w:rPr>
          <w:rFonts w:ascii="Arial" w:hAnsi="Arial" w:cs="Arial"/>
          <w:sz w:val="16"/>
          <w:szCs w:val="16"/>
        </w:rPr>
        <w:t xml:space="preserve"> ganador a quien </w:t>
      </w:r>
      <w:r w:rsidR="00BA11B5" w:rsidRPr="004115AB">
        <w:rPr>
          <w:rFonts w:ascii="Arial" w:hAnsi="Arial" w:cs="Arial"/>
          <w:sz w:val="16"/>
          <w:szCs w:val="16"/>
        </w:rPr>
        <w:t>se le adjudique</w:t>
      </w:r>
      <w:r>
        <w:rPr>
          <w:rFonts w:ascii="Arial" w:hAnsi="Arial" w:cs="Arial"/>
          <w:sz w:val="16"/>
          <w:szCs w:val="16"/>
        </w:rPr>
        <w:t xml:space="preserve"> el </w:t>
      </w:r>
      <w:r w:rsidR="00CF1607">
        <w:rPr>
          <w:rFonts w:ascii="Arial" w:hAnsi="Arial" w:cs="Arial"/>
          <w:sz w:val="16"/>
          <w:szCs w:val="16"/>
        </w:rPr>
        <w:t>contrato</w:t>
      </w:r>
      <w:r w:rsidR="00BA11B5" w:rsidRPr="004115AB">
        <w:rPr>
          <w:rFonts w:ascii="Arial" w:hAnsi="Arial" w:cs="Arial"/>
          <w:sz w:val="16"/>
          <w:szCs w:val="16"/>
        </w:rPr>
        <w:t xml:space="preserve"> asumirá la responsabilidad total para el caso en que, al entregar los </w:t>
      </w:r>
      <w:r w:rsidR="005E7D98">
        <w:rPr>
          <w:rFonts w:ascii="Arial" w:hAnsi="Arial" w:cs="Arial"/>
          <w:sz w:val="16"/>
          <w:szCs w:val="16"/>
        </w:rPr>
        <w:t>servicios</w:t>
      </w:r>
      <w:r w:rsidR="00764492" w:rsidRPr="004115AB">
        <w:rPr>
          <w:rFonts w:ascii="Arial" w:hAnsi="Arial" w:cs="Arial"/>
          <w:sz w:val="16"/>
          <w:szCs w:val="16"/>
        </w:rPr>
        <w:t xml:space="preserve"> </w:t>
      </w:r>
      <w:r w:rsidR="00BA11B5" w:rsidRPr="004115AB">
        <w:rPr>
          <w:rFonts w:ascii="Arial" w:hAnsi="Arial" w:cs="Arial"/>
          <w:sz w:val="16"/>
          <w:szCs w:val="16"/>
        </w:rPr>
        <w:t>a</w:t>
      </w:r>
      <w:r w:rsidR="00B15F99">
        <w:rPr>
          <w:rFonts w:ascii="Arial" w:hAnsi="Arial" w:cs="Arial"/>
          <w:sz w:val="16"/>
          <w:szCs w:val="16"/>
        </w:rPr>
        <w:t>l</w:t>
      </w:r>
      <w:r w:rsidR="0031274F" w:rsidRPr="004115AB">
        <w:rPr>
          <w:rFonts w:ascii="Arial" w:hAnsi="Arial" w:cs="Arial"/>
          <w:sz w:val="16"/>
          <w:szCs w:val="16"/>
        </w:rPr>
        <w:t xml:space="preserve"> CINVESTAV</w:t>
      </w:r>
      <w:r w:rsidR="00BA11B5" w:rsidRPr="004115AB">
        <w:rPr>
          <w:rFonts w:ascii="Arial" w:hAnsi="Arial" w:cs="Arial"/>
          <w:sz w:val="16"/>
          <w:szCs w:val="16"/>
        </w:rPr>
        <w:t>, infrinjan patentes, marcas o violen registros de derechos de autor.</w:t>
      </w:r>
    </w:p>
    <w:p w14:paraId="350B46AF" w14:textId="77777777" w:rsidR="00BA11B5" w:rsidRPr="004115AB" w:rsidRDefault="00BA11B5" w:rsidP="00BA11B5">
      <w:pPr>
        <w:jc w:val="both"/>
        <w:rPr>
          <w:rFonts w:ascii="Arial" w:hAnsi="Arial" w:cs="Arial"/>
          <w:b/>
          <w:sz w:val="16"/>
          <w:szCs w:val="16"/>
        </w:rPr>
      </w:pPr>
    </w:p>
    <w:p w14:paraId="0CA37487" w14:textId="77777777" w:rsidR="00BA11B5" w:rsidRPr="004115AB" w:rsidRDefault="001B5A97" w:rsidP="00BA11B5">
      <w:pPr>
        <w:jc w:val="both"/>
        <w:rPr>
          <w:rFonts w:ascii="Arial" w:hAnsi="Arial" w:cs="Arial"/>
          <w:sz w:val="16"/>
          <w:szCs w:val="16"/>
        </w:rPr>
      </w:pPr>
      <w:r>
        <w:rPr>
          <w:rFonts w:ascii="Arial" w:hAnsi="Arial" w:cs="Arial"/>
          <w:b/>
          <w:sz w:val="16"/>
          <w:szCs w:val="16"/>
        </w:rPr>
        <w:t>IV</w:t>
      </w:r>
      <w:r w:rsidR="00BA11B5" w:rsidRPr="004115AB">
        <w:rPr>
          <w:rFonts w:ascii="Arial" w:hAnsi="Arial" w:cs="Arial"/>
          <w:b/>
          <w:sz w:val="16"/>
          <w:szCs w:val="16"/>
        </w:rPr>
        <w:t>.</w:t>
      </w:r>
      <w:r w:rsidR="00260F37">
        <w:rPr>
          <w:rFonts w:ascii="Arial" w:hAnsi="Arial" w:cs="Arial"/>
          <w:b/>
          <w:sz w:val="16"/>
          <w:szCs w:val="16"/>
        </w:rPr>
        <w:t>11</w:t>
      </w:r>
      <w:r>
        <w:rPr>
          <w:rFonts w:ascii="Arial" w:hAnsi="Arial" w:cs="Arial"/>
          <w:b/>
          <w:sz w:val="16"/>
          <w:szCs w:val="16"/>
        </w:rPr>
        <w:t>.</w:t>
      </w:r>
      <w:r w:rsidR="00260F37">
        <w:rPr>
          <w:rFonts w:ascii="Arial" w:hAnsi="Arial" w:cs="Arial"/>
          <w:b/>
          <w:sz w:val="16"/>
          <w:szCs w:val="16"/>
        </w:rPr>
        <w:t xml:space="preserve">  </w:t>
      </w:r>
      <w:r w:rsidR="00260F37">
        <w:rPr>
          <w:rFonts w:ascii="Arial" w:hAnsi="Arial" w:cs="Arial"/>
          <w:b/>
          <w:sz w:val="16"/>
          <w:szCs w:val="16"/>
        </w:rPr>
        <w:tab/>
      </w:r>
      <w:r w:rsidR="00BA11B5" w:rsidRPr="004115AB">
        <w:rPr>
          <w:rFonts w:ascii="Arial" w:hAnsi="Arial" w:cs="Arial"/>
          <w:b/>
          <w:sz w:val="16"/>
          <w:szCs w:val="16"/>
        </w:rPr>
        <w:t>Modificaciones a las cantidades</w:t>
      </w:r>
      <w:r w:rsidR="00BA11B5" w:rsidRPr="004115AB">
        <w:rPr>
          <w:rFonts w:ascii="Arial" w:hAnsi="Arial" w:cs="Arial"/>
          <w:sz w:val="16"/>
          <w:szCs w:val="16"/>
        </w:rPr>
        <w:t>.</w:t>
      </w:r>
    </w:p>
    <w:p w14:paraId="75BA276C" w14:textId="77777777" w:rsidR="00BA11B5" w:rsidRPr="004115AB" w:rsidRDefault="00BA11B5" w:rsidP="00BA11B5">
      <w:pPr>
        <w:jc w:val="both"/>
        <w:rPr>
          <w:rFonts w:ascii="Arial" w:hAnsi="Arial" w:cs="Arial"/>
          <w:sz w:val="16"/>
          <w:szCs w:val="16"/>
        </w:rPr>
      </w:pPr>
    </w:p>
    <w:p w14:paraId="018745E9" w14:textId="3A493F3C" w:rsidR="009316EC" w:rsidRPr="009316EC" w:rsidRDefault="00BA11B5" w:rsidP="009316EC">
      <w:pPr>
        <w:contextualSpacing/>
        <w:jc w:val="both"/>
        <w:rPr>
          <w:rFonts w:ascii="Arial" w:hAnsi="Arial" w:cs="Arial"/>
          <w:sz w:val="16"/>
          <w:szCs w:val="16"/>
        </w:rPr>
      </w:pPr>
      <w:r w:rsidRPr="009316EC">
        <w:rPr>
          <w:rFonts w:ascii="Arial" w:hAnsi="Arial" w:cs="Arial"/>
          <w:sz w:val="16"/>
          <w:szCs w:val="16"/>
        </w:rPr>
        <w:t>Con fundamento y observando lo dispuesto en el Artículo 52 de la L</w:t>
      </w:r>
      <w:r w:rsidR="00B15F99">
        <w:rPr>
          <w:rFonts w:ascii="Arial" w:hAnsi="Arial" w:cs="Arial"/>
          <w:sz w:val="16"/>
          <w:szCs w:val="16"/>
        </w:rPr>
        <w:t>AASSP</w:t>
      </w:r>
      <w:r w:rsidRPr="009316EC">
        <w:rPr>
          <w:rFonts w:ascii="Arial" w:hAnsi="Arial" w:cs="Arial"/>
          <w:sz w:val="16"/>
          <w:szCs w:val="16"/>
        </w:rPr>
        <w:t xml:space="preserve">, </w:t>
      </w:r>
      <w:r w:rsidR="0031274F" w:rsidRPr="009316EC">
        <w:rPr>
          <w:rFonts w:ascii="Arial" w:hAnsi="Arial" w:cs="Arial"/>
          <w:sz w:val="16"/>
          <w:szCs w:val="16"/>
        </w:rPr>
        <w:t>el CINVESTAV</w:t>
      </w:r>
      <w:r w:rsidRPr="009316EC">
        <w:rPr>
          <w:rFonts w:ascii="Arial" w:hAnsi="Arial" w:cs="Arial"/>
          <w:sz w:val="16"/>
          <w:szCs w:val="16"/>
        </w:rPr>
        <w:t>, bajo su responsabilidad y por razones fundadas</w:t>
      </w:r>
      <w:r w:rsidR="009316EC" w:rsidRPr="009316EC">
        <w:rPr>
          <w:rFonts w:ascii="Arial" w:hAnsi="Arial" w:cs="Arial"/>
          <w:sz w:val="16"/>
          <w:szCs w:val="16"/>
        </w:rPr>
        <w:t xml:space="preserve"> y explícitas</w:t>
      </w:r>
      <w:r w:rsidRPr="009316EC">
        <w:rPr>
          <w:rFonts w:ascii="Arial" w:hAnsi="Arial" w:cs="Arial"/>
          <w:sz w:val="16"/>
          <w:szCs w:val="16"/>
        </w:rPr>
        <w:t xml:space="preserve">, podrá modificar los contratos </w:t>
      </w:r>
      <w:r w:rsidR="007A3CA6">
        <w:rPr>
          <w:rFonts w:ascii="Arial" w:hAnsi="Arial" w:cs="Arial"/>
          <w:sz w:val="16"/>
          <w:szCs w:val="16"/>
        </w:rPr>
        <w:t>vigentes que se deriven de este concurso</w:t>
      </w:r>
      <w:r w:rsidRPr="009316EC">
        <w:rPr>
          <w:rFonts w:ascii="Arial" w:hAnsi="Arial" w:cs="Arial"/>
          <w:sz w:val="16"/>
          <w:szCs w:val="16"/>
        </w:rPr>
        <w:t>, previo acuerdo por escrito con el Proveedor sin tener que recurrir, en su caso, a la celebración de un</w:t>
      </w:r>
      <w:r w:rsidR="007A3CA6">
        <w:rPr>
          <w:rFonts w:ascii="Arial" w:hAnsi="Arial" w:cs="Arial"/>
          <w:sz w:val="16"/>
          <w:szCs w:val="16"/>
        </w:rPr>
        <w:t xml:space="preserve"> nuevo concurso</w:t>
      </w:r>
      <w:r w:rsidRPr="009316EC">
        <w:rPr>
          <w:rFonts w:ascii="Arial" w:hAnsi="Arial" w:cs="Arial"/>
          <w:sz w:val="16"/>
          <w:szCs w:val="16"/>
        </w:rPr>
        <w:t xml:space="preserve">, durante el periodo de </w:t>
      </w:r>
      <w:r w:rsidR="00B15F99">
        <w:rPr>
          <w:rFonts w:ascii="Arial" w:hAnsi="Arial" w:cs="Arial"/>
          <w:sz w:val="16"/>
          <w:szCs w:val="16"/>
        </w:rPr>
        <w:t>vigencia</w:t>
      </w:r>
      <w:r w:rsidRPr="009316EC">
        <w:rPr>
          <w:rFonts w:ascii="Arial" w:hAnsi="Arial" w:cs="Arial"/>
          <w:sz w:val="16"/>
          <w:szCs w:val="16"/>
        </w:rPr>
        <w:t xml:space="preserve"> del contrato, siempre </w:t>
      </w:r>
      <w:r w:rsidR="009316EC" w:rsidRPr="009316EC">
        <w:rPr>
          <w:rFonts w:ascii="Arial" w:hAnsi="Arial" w:cs="Arial"/>
          <w:sz w:val="16"/>
          <w:szCs w:val="16"/>
        </w:rPr>
        <w:t xml:space="preserve">que el monto total de las modificaciones no rebase en conjunto el </w:t>
      </w:r>
      <w:r w:rsidR="009316EC" w:rsidRPr="009316EC">
        <w:rPr>
          <w:rFonts w:ascii="Arial" w:hAnsi="Arial" w:cs="Arial"/>
          <w:b/>
          <w:sz w:val="16"/>
          <w:szCs w:val="16"/>
        </w:rPr>
        <w:t>20% (veinte por ciento)</w:t>
      </w:r>
      <w:r w:rsidR="009316EC" w:rsidRPr="009316EC">
        <w:rPr>
          <w:rFonts w:ascii="Arial" w:hAnsi="Arial" w:cs="Arial"/>
          <w:sz w:val="16"/>
          <w:szCs w:val="16"/>
        </w:rPr>
        <w:t xml:space="preserve"> del monto o cantidad de los conceptos y volúmenes establecidos originalmente en los mismos y el precio de los </w:t>
      </w:r>
      <w:r w:rsidR="00D24E7F">
        <w:rPr>
          <w:rFonts w:ascii="Arial" w:hAnsi="Arial" w:cs="Arial"/>
          <w:sz w:val="16"/>
          <w:szCs w:val="16"/>
        </w:rPr>
        <w:t>servicios</w:t>
      </w:r>
      <w:r w:rsidR="000D7EF9">
        <w:rPr>
          <w:rFonts w:ascii="Arial" w:hAnsi="Arial" w:cs="Arial"/>
          <w:sz w:val="16"/>
          <w:szCs w:val="16"/>
        </w:rPr>
        <w:t xml:space="preserve"> </w:t>
      </w:r>
      <w:r w:rsidR="009316EC" w:rsidRPr="009316EC">
        <w:rPr>
          <w:rFonts w:ascii="Arial" w:hAnsi="Arial" w:cs="Arial"/>
          <w:sz w:val="16"/>
          <w:szCs w:val="16"/>
        </w:rPr>
        <w:t>sea igual al pactado originalmente.</w:t>
      </w:r>
    </w:p>
    <w:p w14:paraId="3D91AFDF" w14:textId="77777777" w:rsidR="009316EC" w:rsidRPr="009316EC" w:rsidRDefault="009316EC" w:rsidP="009316EC">
      <w:pPr>
        <w:ind w:left="851"/>
        <w:contextualSpacing/>
        <w:jc w:val="both"/>
        <w:rPr>
          <w:rFonts w:ascii="Arial" w:hAnsi="Arial" w:cs="Arial"/>
          <w:sz w:val="16"/>
          <w:szCs w:val="16"/>
        </w:rPr>
      </w:pPr>
      <w:r w:rsidRPr="009316EC">
        <w:rPr>
          <w:rFonts w:ascii="Arial" w:hAnsi="Arial" w:cs="Arial"/>
          <w:sz w:val="16"/>
          <w:szCs w:val="16"/>
        </w:rPr>
        <w:tab/>
      </w:r>
    </w:p>
    <w:p w14:paraId="1914C8A5" w14:textId="77777777" w:rsidR="009316EC" w:rsidRPr="009316EC" w:rsidRDefault="009316EC" w:rsidP="009316EC">
      <w:pPr>
        <w:contextualSpacing/>
        <w:jc w:val="both"/>
        <w:rPr>
          <w:rFonts w:ascii="Arial" w:hAnsi="Arial" w:cs="Arial"/>
          <w:sz w:val="16"/>
          <w:szCs w:val="16"/>
        </w:rPr>
      </w:pPr>
      <w:r w:rsidRPr="009316EC">
        <w:rPr>
          <w:rFonts w:ascii="Arial" w:hAnsi="Arial" w:cs="Arial"/>
          <w:sz w:val="16"/>
          <w:szCs w:val="16"/>
        </w:rPr>
        <w:t>Las modificaciones al o los contratos se pactarán mediante convenio modificatorio y su cumplimiento deberá ser garantizado por el</w:t>
      </w:r>
      <w:r w:rsidR="007A3CA6">
        <w:rPr>
          <w:rFonts w:ascii="Arial" w:hAnsi="Arial" w:cs="Arial"/>
          <w:sz w:val="16"/>
          <w:szCs w:val="16"/>
        </w:rPr>
        <w:t xml:space="preserve"> concursante ganador</w:t>
      </w:r>
      <w:r w:rsidRPr="009316EC">
        <w:rPr>
          <w:rFonts w:ascii="Arial" w:hAnsi="Arial" w:cs="Arial"/>
          <w:sz w:val="16"/>
          <w:szCs w:val="16"/>
        </w:rPr>
        <w:t xml:space="preserve"> garantizando las cantidades o montos del mencionado convenio.</w:t>
      </w:r>
    </w:p>
    <w:p w14:paraId="4D621D95" w14:textId="77777777" w:rsidR="00BA11B5" w:rsidRPr="004115AB" w:rsidRDefault="00BA11B5" w:rsidP="00BA11B5">
      <w:pPr>
        <w:jc w:val="both"/>
        <w:rPr>
          <w:rFonts w:ascii="Arial" w:hAnsi="Arial" w:cs="Arial"/>
          <w:sz w:val="16"/>
          <w:szCs w:val="16"/>
        </w:rPr>
      </w:pPr>
    </w:p>
    <w:p w14:paraId="4815CD72" w14:textId="77777777" w:rsidR="00BA11B5" w:rsidRPr="004115AB" w:rsidRDefault="00BA11B5" w:rsidP="00BA11B5">
      <w:pPr>
        <w:jc w:val="both"/>
        <w:rPr>
          <w:rFonts w:ascii="Arial" w:hAnsi="Arial" w:cs="Arial"/>
          <w:sz w:val="16"/>
          <w:szCs w:val="16"/>
        </w:rPr>
      </w:pPr>
      <w:r w:rsidRPr="004115AB">
        <w:rPr>
          <w:rFonts w:ascii="Arial" w:hAnsi="Arial" w:cs="Arial"/>
          <w:sz w:val="16"/>
          <w:szCs w:val="16"/>
        </w:rPr>
        <w:t xml:space="preserve">En lo que se refiere a las fechas de entrega correspondientes a las cantidades adicionales solicitadas, las mismas deberán ser pactadas de común acuerdo entre </w:t>
      </w:r>
      <w:r w:rsidR="0031274F" w:rsidRPr="004115AB">
        <w:rPr>
          <w:rFonts w:ascii="Arial" w:hAnsi="Arial" w:cs="Arial"/>
          <w:sz w:val="16"/>
          <w:szCs w:val="16"/>
        </w:rPr>
        <w:t>el CINVESTAV</w:t>
      </w:r>
      <w:r w:rsidRPr="004115AB">
        <w:rPr>
          <w:rFonts w:ascii="Arial" w:hAnsi="Arial" w:cs="Arial"/>
          <w:sz w:val="16"/>
          <w:szCs w:val="16"/>
        </w:rPr>
        <w:t xml:space="preserve"> y el </w:t>
      </w:r>
      <w:r w:rsidR="009316EC">
        <w:rPr>
          <w:rFonts w:ascii="Arial" w:hAnsi="Arial" w:cs="Arial"/>
          <w:sz w:val="16"/>
          <w:szCs w:val="16"/>
        </w:rPr>
        <w:t xml:space="preserve">proveedor o </w:t>
      </w:r>
      <w:r w:rsidR="007A3CA6">
        <w:rPr>
          <w:rFonts w:ascii="Arial" w:hAnsi="Arial" w:cs="Arial"/>
          <w:sz w:val="16"/>
          <w:szCs w:val="16"/>
        </w:rPr>
        <w:t>concursante</w:t>
      </w:r>
      <w:r w:rsidRPr="004115AB">
        <w:rPr>
          <w:rFonts w:ascii="Arial" w:hAnsi="Arial" w:cs="Arial"/>
          <w:sz w:val="16"/>
          <w:szCs w:val="16"/>
        </w:rPr>
        <w:t xml:space="preserve"> Ganador.</w:t>
      </w:r>
    </w:p>
    <w:p w14:paraId="077772F9" w14:textId="77777777" w:rsidR="00BA11B5" w:rsidRPr="004115AB" w:rsidRDefault="00BA11B5" w:rsidP="00BA11B5">
      <w:pPr>
        <w:jc w:val="both"/>
        <w:rPr>
          <w:rFonts w:ascii="Arial" w:hAnsi="Arial" w:cs="Arial"/>
          <w:b/>
          <w:sz w:val="16"/>
          <w:szCs w:val="16"/>
        </w:rPr>
      </w:pPr>
    </w:p>
    <w:p w14:paraId="0C8264CC" w14:textId="255EDF10" w:rsidR="00BA11B5" w:rsidRPr="004115AB" w:rsidRDefault="00BA11B5" w:rsidP="00BA11B5">
      <w:pPr>
        <w:pStyle w:val="Textoindependiente2"/>
        <w:rPr>
          <w:rFonts w:cs="Arial"/>
          <w:szCs w:val="16"/>
        </w:rPr>
      </w:pPr>
      <w:r w:rsidRPr="004115AB">
        <w:rPr>
          <w:rFonts w:cs="Arial"/>
          <w:szCs w:val="16"/>
        </w:rPr>
        <w:lastRenderedPageBreak/>
        <w:t xml:space="preserve">No se aceptarán opciones, ni modificaciones que demeriten las especificaciones y calidad de los </w:t>
      </w:r>
      <w:r w:rsidR="00FB5BD9">
        <w:rPr>
          <w:rFonts w:cs="Arial"/>
          <w:szCs w:val="16"/>
        </w:rPr>
        <w:t>servicios</w:t>
      </w:r>
      <w:r w:rsidR="007A3CA6">
        <w:rPr>
          <w:rFonts w:cs="Arial"/>
          <w:szCs w:val="16"/>
        </w:rPr>
        <w:t xml:space="preserve"> concursados</w:t>
      </w:r>
      <w:r w:rsidRPr="004115AB">
        <w:rPr>
          <w:rFonts w:cs="Arial"/>
          <w:szCs w:val="16"/>
        </w:rPr>
        <w:t xml:space="preserve"> en ninguna de las etapas de</w:t>
      </w:r>
      <w:r w:rsidR="00232CB9">
        <w:rPr>
          <w:rFonts w:cs="Arial"/>
          <w:szCs w:val="16"/>
        </w:rPr>
        <w:t xml:space="preserve"> </w:t>
      </w:r>
      <w:r w:rsidR="007A3CA6">
        <w:rPr>
          <w:rFonts w:cs="Arial"/>
          <w:szCs w:val="16"/>
        </w:rPr>
        <w:t>l</w:t>
      </w:r>
      <w:r w:rsidR="00232CB9">
        <w:rPr>
          <w:rFonts w:cs="Arial"/>
          <w:szCs w:val="16"/>
        </w:rPr>
        <w:t xml:space="preserve">a presente </w:t>
      </w:r>
      <w:r w:rsidR="004E3578" w:rsidRPr="004E3578">
        <w:rPr>
          <w:rFonts w:cs="Arial"/>
          <w:szCs w:val="16"/>
        </w:rPr>
        <w:t>Invitación a Cuando Menos Tres Personas</w:t>
      </w:r>
      <w:r w:rsidRPr="004115AB">
        <w:rPr>
          <w:rFonts w:cs="Arial"/>
          <w:szCs w:val="16"/>
        </w:rPr>
        <w:t>.</w:t>
      </w:r>
    </w:p>
    <w:p w14:paraId="01618B47" w14:textId="77777777" w:rsidR="00BA11B5" w:rsidRPr="004115AB" w:rsidRDefault="00BA11B5" w:rsidP="00BA11B5">
      <w:pPr>
        <w:pStyle w:val="Textoindependiente2"/>
        <w:rPr>
          <w:rFonts w:cs="Arial"/>
          <w:szCs w:val="16"/>
        </w:rPr>
      </w:pPr>
    </w:p>
    <w:p w14:paraId="1628D9DE" w14:textId="6AA5DC1C" w:rsidR="009316EC" w:rsidRPr="009316EC" w:rsidRDefault="001B5A97" w:rsidP="00260F37">
      <w:pPr>
        <w:pStyle w:val="Prrafodelista"/>
        <w:spacing w:after="0" w:line="240" w:lineRule="auto"/>
        <w:ind w:left="0"/>
        <w:jc w:val="both"/>
        <w:rPr>
          <w:rFonts w:ascii="Arial" w:hAnsi="Arial" w:cs="Arial"/>
          <w:b/>
          <w:bCs/>
          <w:sz w:val="16"/>
          <w:szCs w:val="16"/>
        </w:rPr>
      </w:pPr>
      <w:r w:rsidRPr="005A7CAD">
        <w:rPr>
          <w:rFonts w:ascii="Arial" w:hAnsi="Arial" w:cs="Arial"/>
          <w:b/>
          <w:bCs/>
          <w:sz w:val="16"/>
          <w:szCs w:val="16"/>
        </w:rPr>
        <w:t>IV</w:t>
      </w:r>
      <w:r w:rsidR="00260F37" w:rsidRPr="005A7CAD">
        <w:rPr>
          <w:rFonts w:ascii="Arial" w:hAnsi="Arial" w:cs="Arial"/>
          <w:b/>
          <w:bCs/>
          <w:sz w:val="16"/>
          <w:szCs w:val="16"/>
        </w:rPr>
        <w:t>.12</w:t>
      </w:r>
      <w:r w:rsidRPr="005A7CAD">
        <w:rPr>
          <w:rFonts w:ascii="Arial" w:hAnsi="Arial" w:cs="Arial"/>
          <w:b/>
          <w:bCs/>
          <w:sz w:val="16"/>
          <w:szCs w:val="16"/>
        </w:rPr>
        <w:t>.</w:t>
      </w:r>
      <w:r w:rsidR="009316EC" w:rsidRPr="005A7CAD">
        <w:rPr>
          <w:rFonts w:ascii="Arial" w:hAnsi="Arial" w:cs="Arial"/>
          <w:b/>
          <w:bCs/>
          <w:sz w:val="16"/>
          <w:szCs w:val="16"/>
        </w:rPr>
        <w:t xml:space="preserve"> </w:t>
      </w:r>
      <w:r w:rsidR="009316EC" w:rsidRPr="005A7CAD">
        <w:rPr>
          <w:rFonts w:ascii="Arial" w:hAnsi="Arial" w:cs="Arial"/>
          <w:b/>
          <w:bCs/>
          <w:sz w:val="16"/>
          <w:szCs w:val="16"/>
        </w:rPr>
        <w:tab/>
        <w:t xml:space="preserve">Reducción de los </w:t>
      </w:r>
      <w:r w:rsidR="00A15EDC">
        <w:rPr>
          <w:rFonts w:ascii="Arial" w:hAnsi="Arial" w:cs="Arial"/>
          <w:b/>
          <w:bCs/>
          <w:sz w:val="16"/>
          <w:szCs w:val="16"/>
        </w:rPr>
        <w:t>servicios</w:t>
      </w:r>
      <w:r w:rsidR="009316EC" w:rsidRPr="005A7CAD">
        <w:rPr>
          <w:rFonts w:ascii="Arial" w:hAnsi="Arial" w:cs="Arial"/>
          <w:b/>
          <w:bCs/>
          <w:sz w:val="16"/>
          <w:szCs w:val="16"/>
        </w:rPr>
        <w:t xml:space="preserve"> solicitados.</w:t>
      </w:r>
    </w:p>
    <w:p w14:paraId="383AE088" w14:textId="77777777" w:rsidR="009316EC" w:rsidRPr="009316EC" w:rsidRDefault="009316EC" w:rsidP="009316EC">
      <w:pPr>
        <w:tabs>
          <w:tab w:val="left" w:pos="426"/>
        </w:tabs>
        <w:ind w:left="567"/>
        <w:contextualSpacing/>
        <w:jc w:val="both"/>
        <w:rPr>
          <w:rFonts w:ascii="Arial" w:hAnsi="Arial" w:cs="Arial"/>
          <w:sz w:val="16"/>
          <w:szCs w:val="16"/>
        </w:rPr>
      </w:pPr>
    </w:p>
    <w:p w14:paraId="45C4A04E" w14:textId="4E7D71B2" w:rsidR="009316EC" w:rsidRPr="009316EC" w:rsidRDefault="009316EC" w:rsidP="009316EC">
      <w:pPr>
        <w:contextualSpacing/>
        <w:jc w:val="both"/>
        <w:rPr>
          <w:rFonts w:ascii="Arial" w:hAnsi="Arial" w:cs="Arial"/>
          <w:sz w:val="16"/>
          <w:szCs w:val="16"/>
        </w:rPr>
      </w:pPr>
      <w:r w:rsidRPr="00654C45">
        <w:rPr>
          <w:rFonts w:ascii="Arial" w:hAnsi="Arial" w:cs="Arial"/>
          <w:sz w:val="16"/>
          <w:szCs w:val="16"/>
        </w:rPr>
        <w:t>Si el presupuesto asignado al procedimiento de</w:t>
      </w:r>
      <w:r w:rsidR="007A3CA6">
        <w:rPr>
          <w:rFonts w:ascii="Arial" w:hAnsi="Arial" w:cs="Arial"/>
          <w:sz w:val="16"/>
          <w:szCs w:val="16"/>
        </w:rPr>
        <w:t xml:space="preserve"> </w:t>
      </w:r>
      <w:r w:rsidR="004E3578" w:rsidRPr="004E3578">
        <w:rPr>
          <w:rFonts w:ascii="Arial" w:hAnsi="Arial" w:cs="Arial"/>
          <w:sz w:val="16"/>
          <w:szCs w:val="16"/>
        </w:rPr>
        <w:t>Invitación a Cuando Menos Tres Personas</w:t>
      </w:r>
      <w:r w:rsidR="004E3578">
        <w:rPr>
          <w:rFonts w:ascii="Arial" w:hAnsi="Arial" w:cs="Arial"/>
          <w:sz w:val="16"/>
          <w:szCs w:val="16"/>
        </w:rPr>
        <w:t xml:space="preserve">, </w:t>
      </w:r>
      <w:r w:rsidRPr="00654C45">
        <w:rPr>
          <w:rFonts w:ascii="Arial" w:hAnsi="Arial" w:cs="Arial"/>
          <w:sz w:val="16"/>
          <w:szCs w:val="16"/>
        </w:rPr>
        <w:t xml:space="preserve">es rebasado por las proposiciones presentadas, previa verificación de que los precios de las proposiciones son aceptables y convenientes por corresponder a los existentes en el mercado, y de acuerdo con el dictamen del área requirente de los </w:t>
      </w:r>
      <w:r w:rsidR="00A15EDC">
        <w:rPr>
          <w:rFonts w:ascii="Arial" w:hAnsi="Arial" w:cs="Arial"/>
          <w:sz w:val="16"/>
          <w:szCs w:val="16"/>
        </w:rPr>
        <w:t>servicios</w:t>
      </w:r>
      <w:r w:rsidRPr="00654C45">
        <w:rPr>
          <w:rFonts w:ascii="Arial" w:hAnsi="Arial" w:cs="Arial"/>
          <w:sz w:val="16"/>
          <w:szCs w:val="16"/>
        </w:rPr>
        <w:t xml:space="preserve">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w:t>
      </w:r>
      <w:r w:rsidR="00A15EDC">
        <w:rPr>
          <w:rFonts w:ascii="Arial" w:hAnsi="Arial" w:cs="Arial"/>
          <w:sz w:val="16"/>
          <w:szCs w:val="16"/>
        </w:rPr>
        <w:t>servicios</w:t>
      </w:r>
      <w:r w:rsidRPr="00654C45">
        <w:rPr>
          <w:rFonts w:ascii="Arial" w:hAnsi="Arial" w:cs="Arial"/>
          <w:sz w:val="16"/>
          <w:szCs w:val="16"/>
        </w:rPr>
        <w:t xml:space="preserve">. </w:t>
      </w:r>
    </w:p>
    <w:p w14:paraId="234698DE" w14:textId="77777777" w:rsidR="009316EC" w:rsidRPr="009316EC" w:rsidRDefault="009316EC" w:rsidP="009316EC">
      <w:pPr>
        <w:tabs>
          <w:tab w:val="left" w:pos="426"/>
        </w:tabs>
        <w:ind w:left="567"/>
        <w:contextualSpacing/>
        <w:jc w:val="both"/>
        <w:rPr>
          <w:rFonts w:ascii="Arial" w:hAnsi="Arial" w:cs="Arial"/>
          <w:sz w:val="16"/>
          <w:szCs w:val="16"/>
        </w:rPr>
      </w:pPr>
    </w:p>
    <w:p w14:paraId="66634FE4" w14:textId="1F03281E" w:rsidR="009316EC" w:rsidRPr="009316EC" w:rsidRDefault="001B5A97" w:rsidP="00260F37">
      <w:pPr>
        <w:pStyle w:val="Prrafodelista"/>
        <w:spacing w:after="0" w:line="240" w:lineRule="auto"/>
        <w:ind w:left="0"/>
        <w:jc w:val="both"/>
        <w:rPr>
          <w:rFonts w:ascii="Arial" w:hAnsi="Arial" w:cs="Arial"/>
          <w:b/>
          <w:bCs/>
          <w:sz w:val="16"/>
          <w:szCs w:val="16"/>
        </w:rPr>
      </w:pPr>
      <w:bookmarkStart w:id="9" w:name="_Pruebas_de_calidad."/>
      <w:bookmarkStart w:id="10" w:name="_Identificación_de_los"/>
      <w:bookmarkEnd w:id="9"/>
      <w:bookmarkEnd w:id="10"/>
      <w:r>
        <w:rPr>
          <w:rFonts w:ascii="Arial" w:hAnsi="Arial" w:cs="Arial"/>
          <w:b/>
          <w:bCs/>
          <w:sz w:val="16"/>
          <w:szCs w:val="16"/>
        </w:rPr>
        <w:t>IV</w:t>
      </w:r>
      <w:r w:rsidR="00260F37">
        <w:rPr>
          <w:rFonts w:ascii="Arial" w:hAnsi="Arial" w:cs="Arial"/>
          <w:b/>
          <w:bCs/>
          <w:sz w:val="16"/>
          <w:szCs w:val="16"/>
        </w:rPr>
        <w:t>.13</w:t>
      </w:r>
      <w:r>
        <w:rPr>
          <w:rFonts w:ascii="Arial" w:hAnsi="Arial" w:cs="Arial"/>
          <w:b/>
          <w:bCs/>
          <w:sz w:val="16"/>
          <w:szCs w:val="16"/>
        </w:rPr>
        <w:t>.</w:t>
      </w:r>
      <w:r w:rsidR="009316EC">
        <w:rPr>
          <w:rFonts w:ascii="Arial" w:hAnsi="Arial" w:cs="Arial"/>
          <w:b/>
          <w:bCs/>
          <w:sz w:val="16"/>
          <w:szCs w:val="16"/>
        </w:rPr>
        <w:t xml:space="preserve"> </w:t>
      </w:r>
      <w:r w:rsidR="009316EC">
        <w:rPr>
          <w:rFonts w:ascii="Arial" w:hAnsi="Arial" w:cs="Arial"/>
          <w:b/>
          <w:bCs/>
          <w:sz w:val="16"/>
          <w:szCs w:val="16"/>
        </w:rPr>
        <w:tab/>
      </w:r>
      <w:r w:rsidR="009316EC" w:rsidRPr="009316EC">
        <w:rPr>
          <w:rFonts w:ascii="Arial" w:hAnsi="Arial" w:cs="Arial"/>
          <w:b/>
          <w:bCs/>
          <w:sz w:val="16"/>
          <w:szCs w:val="16"/>
        </w:rPr>
        <w:t xml:space="preserve">Identificación de los productos </w:t>
      </w:r>
      <w:r w:rsidR="00C167B1">
        <w:rPr>
          <w:rFonts w:ascii="Arial" w:hAnsi="Arial" w:cs="Arial"/>
          <w:b/>
          <w:bCs/>
          <w:sz w:val="16"/>
          <w:szCs w:val="16"/>
        </w:rPr>
        <w:t>objeto de</w:t>
      </w:r>
      <w:r w:rsidR="002F1E8A">
        <w:rPr>
          <w:rFonts w:ascii="Arial" w:hAnsi="Arial" w:cs="Arial"/>
          <w:b/>
          <w:bCs/>
          <w:sz w:val="16"/>
          <w:szCs w:val="16"/>
        </w:rPr>
        <w:t xml:space="preserve"> </w:t>
      </w:r>
      <w:r w:rsidR="00C167B1">
        <w:rPr>
          <w:rFonts w:ascii="Arial" w:hAnsi="Arial" w:cs="Arial"/>
          <w:b/>
          <w:bCs/>
          <w:sz w:val="16"/>
          <w:szCs w:val="16"/>
        </w:rPr>
        <w:t>l</w:t>
      </w:r>
      <w:r w:rsidR="002F1E8A">
        <w:rPr>
          <w:rFonts w:ascii="Arial" w:hAnsi="Arial" w:cs="Arial"/>
          <w:b/>
          <w:bCs/>
          <w:sz w:val="16"/>
          <w:szCs w:val="16"/>
        </w:rPr>
        <w:t>a</w:t>
      </w:r>
      <w:r w:rsidR="00C167B1">
        <w:rPr>
          <w:rFonts w:ascii="Arial" w:hAnsi="Arial" w:cs="Arial"/>
          <w:b/>
          <w:bCs/>
          <w:sz w:val="16"/>
          <w:szCs w:val="16"/>
        </w:rPr>
        <w:t xml:space="preserve"> presente </w:t>
      </w:r>
      <w:r w:rsidR="00391691" w:rsidRPr="00391691">
        <w:rPr>
          <w:rFonts w:ascii="Arial" w:hAnsi="Arial" w:cs="Arial"/>
          <w:b/>
          <w:bCs/>
          <w:sz w:val="16"/>
          <w:szCs w:val="16"/>
        </w:rPr>
        <w:t>Invitación a Cuando Menos Tres Personas</w:t>
      </w:r>
      <w:r w:rsidR="009316EC" w:rsidRPr="009316EC">
        <w:rPr>
          <w:rFonts w:ascii="Arial" w:hAnsi="Arial" w:cs="Arial"/>
          <w:b/>
          <w:bCs/>
          <w:sz w:val="16"/>
          <w:szCs w:val="16"/>
        </w:rPr>
        <w:t>.</w:t>
      </w:r>
    </w:p>
    <w:p w14:paraId="0AFCD677" w14:textId="77777777" w:rsidR="009316EC" w:rsidRPr="009316EC" w:rsidRDefault="009316EC" w:rsidP="009316EC">
      <w:pPr>
        <w:tabs>
          <w:tab w:val="left" w:pos="426"/>
        </w:tabs>
        <w:ind w:left="567"/>
        <w:contextualSpacing/>
        <w:jc w:val="both"/>
        <w:rPr>
          <w:rFonts w:ascii="Arial" w:hAnsi="Arial" w:cs="Arial"/>
          <w:b/>
          <w:sz w:val="16"/>
          <w:szCs w:val="16"/>
        </w:rPr>
      </w:pPr>
    </w:p>
    <w:p w14:paraId="17B93F5C" w14:textId="487E2ACC" w:rsidR="00C167B1" w:rsidRPr="002F1E8A" w:rsidRDefault="009316EC" w:rsidP="009316EC">
      <w:pPr>
        <w:contextualSpacing/>
        <w:jc w:val="both"/>
        <w:rPr>
          <w:rFonts w:ascii="Arial" w:hAnsi="Arial" w:cs="Arial"/>
          <w:b/>
          <w:bCs/>
          <w:sz w:val="16"/>
          <w:szCs w:val="16"/>
        </w:rPr>
      </w:pPr>
      <w:r w:rsidRPr="009316EC">
        <w:rPr>
          <w:rFonts w:ascii="Arial" w:hAnsi="Arial" w:cs="Arial"/>
          <w:sz w:val="16"/>
          <w:szCs w:val="16"/>
        </w:rPr>
        <w:t xml:space="preserve">Para el presente procedimiento de contratación, </w:t>
      </w:r>
      <w:r w:rsidR="00C167B1">
        <w:rPr>
          <w:rFonts w:ascii="Arial" w:hAnsi="Arial" w:cs="Arial"/>
          <w:sz w:val="16"/>
          <w:szCs w:val="16"/>
        </w:rPr>
        <w:t>este punto no aplica</w:t>
      </w:r>
      <w:r w:rsidR="002F1E8A">
        <w:rPr>
          <w:rFonts w:ascii="Arial" w:hAnsi="Arial" w:cs="Arial"/>
          <w:sz w:val="16"/>
          <w:szCs w:val="16"/>
        </w:rPr>
        <w:t xml:space="preserve">, ya que se trata de </w:t>
      </w:r>
      <w:r w:rsidR="00A15EDC">
        <w:rPr>
          <w:rFonts w:ascii="Arial" w:hAnsi="Arial" w:cs="Arial"/>
          <w:sz w:val="16"/>
          <w:szCs w:val="16"/>
        </w:rPr>
        <w:t>servicios</w:t>
      </w:r>
      <w:r w:rsidR="002F1E8A">
        <w:rPr>
          <w:rFonts w:ascii="Arial" w:hAnsi="Arial" w:cs="Arial"/>
          <w:sz w:val="16"/>
          <w:szCs w:val="16"/>
        </w:rPr>
        <w:t xml:space="preserve"> determinados descritos en el </w:t>
      </w:r>
      <w:r w:rsidR="002F1E8A" w:rsidRPr="002F1E8A">
        <w:rPr>
          <w:rFonts w:ascii="Arial" w:hAnsi="Arial" w:cs="Arial"/>
          <w:b/>
          <w:bCs/>
          <w:sz w:val="16"/>
          <w:szCs w:val="16"/>
        </w:rPr>
        <w:t>Anexo Técnico de Referencia (TR)</w:t>
      </w:r>
      <w:r w:rsidR="00C167B1" w:rsidRPr="002F1E8A">
        <w:rPr>
          <w:rFonts w:ascii="Arial" w:hAnsi="Arial" w:cs="Arial"/>
          <w:b/>
          <w:bCs/>
          <w:sz w:val="16"/>
          <w:szCs w:val="16"/>
        </w:rPr>
        <w:t>.</w:t>
      </w:r>
    </w:p>
    <w:p w14:paraId="747B0232" w14:textId="77777777" w:rsidR="009316EC" w:rsidRPr="009316EC" w:rsidRDefault="009316EC" w:rsidP="009316EC">
      <w:pPr>
        <w:ind w:left="851"/>
        <w:contextualSpacing/>
        <w:jc w:val="both"/>
        <w:rPr>
          <w:rFonts w:ascii="Arial" w:hAnsi="Arial" w:cs="Arial"/>
          <w:sz w:val="16"/>
          <w:szCs w:val="16"/>
          <w:u w:val="single"/>
        </w:rPr>
      </w:pPr>
    </w:p>
    <w:p w14:paraId="2E102D47" w14:textId="77777777" w:rsidR="009316EC" w:rsidRPr="009316EC" w:rsidRDefault="0048609B" w:rsidP="00260F37">
      <w:pPr>
        <w:pStyle w:val="Prrafodelista"/>
        <w:spacing w:after="0" w:line="240" w:lineRule="auto"/>
        <w:ind w:left="0"/>
        <w:jc w:val="both"/>
        <w:rPr>
          <w:rFonts w:ascii="Arial" w:hAnsi="Arial" w:cs="Arial"/>
          <w:b/>
          <w:bCs/>
          <w:sz w:val="16"/>
          <w:szCs w:val="16"/>
        </w:rPr>
      </w:pPr>
      <w:bookmarkStart w:id="11" w:name="_Presentación_de_muestras."/>
      <w:bookmarkEnd w:id="11"/>
      <w:r w:rsidRPr="0048609B">
        <w:rPr>
          <w:rFonts w:ascii="Arial" w:hAnsi="Arial" w:cs="Arial"/>
          <w:b/>
          <w:bCs/>
          <w:sz w:val="16"/>
          <w:szCs w:val="16"/>
        </w:rPr>
        <w:t>IV.</w:t>
      </w:r>
      <w:r w:rsidR="00260F37" w:rsidRPr="0048609B">
        <w:rPr>
          <w:rFonts w:ascii="Arial" w:hAnsi="Arial" w:cs="Arial"/>
          <w:b/>
          <w:bCs/>
          <w:sz w:val="16"/>
          <w:szCs w:val="16"/>
        </w:rPr>
        <w:t>14</w:t>
      </w:r>
      <w:r w:rsidRPr="0048609B">
        <w:rPr>
          <w:rFonts w:ascii="Arial" w:hAnsi="Arial" w:cs="Arial"/>
          <w:b/>
          <w:bCs/>
          <w:sz w:val="16"/>
          <w:szCs w:val="16"/>
        </w:rPr>
        <w:t>.</w:t>
      </w:r>
      <w:r w:rsidR="009316EC" w:rsidRPr="0048609B">
        <w:rPr>
          <w:rFonts w:ascii="Arial" w:hAnsi="Arial" w:cs="Arial"/>
          <w:b/>
          <w:bCs/>
          <w:sz w:val="16"/>
          <w:szCs w:val="16"/>
        </w:rPr>
        <w:t xml:space="preserve"> </w:t>
      </w:r>
      <w:r w:rsidR="009316EC" w:rsidRPr="0048609B">
        <w:rPr>
          <w:rFonts w:ascii="Arial" w:hAnsi="Arial" w:cs="Arial"/>
          <w:b/>
          <w:bCs/>
          <w:sz w:val="16"/>
          <w:szCs w:val="16"/>
        </w:rPr>
        <w:tab/>
        <w:t>Presentación de muestras.</w:t>
      </w:r>
    </w:p>
    <w:p w14:paraId="3DA5D309" w14:textId="77777777" w:rsidR="009316EC" w:rsidRPr="009316EC" w:rsidRDefault="009316EC" w:rsidP="009316EC">
      <w:pPr>
        <w:ind w:left="1134"/>
        <w:contextualSpacing/>
        <w:jc w:val="both"/>
        <w:rPr>
          <w:rFonts w:ascii="Arial" w:hAnsi="Arial" w:cs="Arial"/>
          <w:sz w:val="16"/>
          <w:szCs w:val="16"/>
        </w:rPr>
      </w:pPr>
    </w:p>
    <w:p w14:paraId="4DC44125" w14:textId="7D03FCF5" w:rsidR="00C167B1" w:rsidRPr="009316EC" w:rsidRDefault="00C167B1" w:rsidP="00C167B1">
      <w:pPr>
        <w:contextualSpacing/>
        <w:jc w:val="both"/>
        <w:rPr>
          <w:rFonts w:ascii="Arial" w:hAnsi="Arial" w:cs="Arial"/>
          <w:sz w:val="16"/>
          <w:szCs w:val="16"/>
        </w:rPr>
      </w:pPr>
      <w:r w:rsidRPr="009316EC">
        <w:rPr>
          <w:rFonts w:ascii="Arial" w:hAnsi="Arial" w:cs="Arial"/>
          <w:sz w:val="16"/>
          <w:szCs w:val="16"/>
        </w:rPr>
        <w:t>El presente numeral no aplica.</w:t>
      </w:r>
    </w:p>
    <w:p w14:paraId="4C29D151" w14:textId="77777777" w:rsidR="009316EC" w:rsidRPr="009316EC" w:rsidRDefault="009316EC" w:rsidP="009316EC">
      <w:pPr>
        <w:ind w:left="567"/>
        <w:contextualSpacing/>
        <w:jc w:val="both"/>
        <w:rPr>
          <w:rFonts w:ascii="Arial" w:hAnsi="Arial" w:cs="Arial"/>
          <w:sz w:val="16"/>
          <w:szCs w:val="16"/>
        </w:rPr>
      </w:pPr>
    </w:p>
    <w:p w14:paraId="7B4FF307" w14:textId="04F7FBDC" w:rsidR="009316EC" w:rsidRPr="009316EC" w:rsidRDefault="0048609B" w:rsidP="00260F37">
      <w:pPr>
        <w:pStyle w:val="Prrafodelista"/>
        <w:spacing w:after="0" w:line="240" w:lineRule="auto"/>
        <w:ind w:left="0"/>
        <w:jc w:val="both"/>
        <w:rPr>
          <w:rFonts w:ascii="Arial" w:hAnsi="Arial" w:cs="Arial"/>
          <w:b/>
          <w:bCs/>
          <w:sz w:val="16"/>
          <w:szCs w:val="16"/>
        </w:rPr>
      </w:pPr>
      <w:bookmarkStart w:id="12" w:name="_Integración_nacional."/>
      <w:bookmarkEnd w:id="12"/>
      <w:r>
        <w:rPr>
          <w:rFonts w:ascii="Arial" w:hAnsi="Arial" w:cs="Arial"/>
          <w:b/>
          <w:bCs/>
          <w:sz w:val="16"/>
          <w:szCs w:val="16"/>
        </w:rPr>
        <w:t>IV</w:t>
      </w:r>
      <w:r w:rsidR="00260F37">
        <w:rPr>
          <w:rFonts w:ascii="Arial" w:hAnsi="Arial" w:cs="Arial"/>
          <w:b/>
          <w:bCs/>
          <w:sz w:val="16"/>
          <w:szCs w:val="16"/>
        </w:rPr>
        <w:t>.15</w:t>
      </w:r>
      <w:r>
        <w:rPr>
          <w:rFonts w:ascii="Arial" w:hAnsi="Arial" w:cs="Arial"/>
          <w:b/>
          <w:bCs/>
          <w:sz w:val="16"/>
          <w:szCs w:val="16"/>
        </w:rPr>
        <w:t>.</w:t>
      </w:r>
      <w:r w:rsidR="009316EC">
        <w:rPr>
          <w:rFonts w:ascii="Arial" w:hAnsi="Arial" w:cs="Arial"/>
          <w:b/>
          <w:bCs/>
          <w:sz w:val="16"/>
          <w:szCs w:val="16"/>
        </w:rPr>
        <w:t xml:space="preserve"> </w:t>
      </w:r>
      <w:r w:rsidR="009316EC">
        <w:rPr>
          <w:rFonts w:ascii="Arial" w:hAnsi="Arial" w:cs="Arial"/>
          <w:b/>
          <w:bCs/>
          <w:sz w:val="16"/>
          <w:szCs w:val="16"/>
        </w:rPr>
        <w:tab/>
      </w:r>
      <w:r w:rsidR="00CB0D69">
        <w:rPr>
          <w:rFonts w:ascii="Arial" w:hAnsi="Arial" w:cs="Arial"/>
          <w:b/>
          <w:bCs/>
          <w:sz w:val="16"/>
          <w:szCs w:val="16"/>
        </w:rPr>
        <w:t>Nacionalidad de los licitantes</w:t>
      </w:r>
      <w:r w:rsidR="009316EC" w:rsidRPr="009316EC">
        <w:rPr>
          <w:rFonts w:ascii="Arial" w:hAnsi="Arial" w:cs="Arial"/>
          <w:b/>
          <w:bCs/>
          <w:sz w:val="16"/>
          <w:szCs w:val="16"/>
        </w:rPr>
        <w:t>.</w:t>
      </w:r>
    </w:p>
    <w:p w14:paraId="452B553E" w14:textId="77777777" w:rsidR="009316EC" w:rsidRPr="009316EC" w:rsidRDefault="009316EC" w:rsidP="009316EC">
      <w:pPr>
        <w:tabs>
          <w:tab w:val="left" w:pos="426"/>
        </w:tabs>
        <w:ind w:left="567"/>
        <w:contextualSpacing/>
        <w:jc w:val="both"/>
        <w:rPr>
          <w:rFonts w:ascii="Arial" w:hAnsi="Arial" w:cs="Arial"/>
          <w:sz w:val="16"/>
          <w:szCs w:val="16"/>
        </w:rPr>
      </w:pPr>
    </w:p>
    <w:p w14:paraId="2A72158C" w14:textId="0097E78F" w:rsidR="009316EC" w:rsidRPr="009316EC" w:rsidRDefault="00CB0D69" w:rsidP="009316EC">
      <w:pPr>
        <w:contextualSpacing/>
        <w:jc w:val="both"/>
        <w:rPr>
          <w:rFonts w:ascii="Arial" w:hAnsi="Arial" w:cs="Arial"/>
          <w:sz w:val="16"/>
          <w:szCs w:val="16"/>
        </w:rPr>
      </w:pPr>
      <w:r>
        <w:rPr>
          <w:rFonts w:ascii="Arial" w:hAnsi="Arial" w:cs="Arial"/>
          <w:sz w:val="16"/>
          <w:szCs w:val="16"/>
        </w:rPr>
        <w:t xml:space="preserve">Los licitantes interesados en participar en esta </w:t>
      </w:r>
      <w:r w:rsidR="004E3578" w:rsidRPr="004E3578">
        <w:rPr>
          <w:rFonts w:ascii="Arial" w:hAnsi="Arial" w:cs="Arial"/>
          <w:sz w:val="16"/>
          <w:szCs w:val="16"/>
        </w:rPr>
        <w:t>Invitación a Cuando Menos Tres Personas</w:t>
      </w:r>
      <w:r w:rsidR="004E3578">
        <w:rPr>
          <w:rFonts w:ascii="Arial" w:hAnsi="Arial" w:cs="Arial"/>
          <w:sz w:val="16"/>
          <w:szCs w:val="16"/>
        </w:rPr>
        <w:t>,</w:t>
      </w:r>
      <w:r w:rsidR="004E3578" w:rsidRPr="004E3578">
        <w:rPr>
          <w:rFonts w:ascii="Arial" w:hAnsi="Arial" w:cs="Arial"/>
          <w:sz w:val="16"/>
          <w:szCs w:val="16"/>
        </w:rPr>
        <w:t xml:space="preserve"> </w:t>
      </w:r>
      <w:r w:rsidR="00A15EDC">
        <w:rPr>
          <w:rFonts w:ascii="Arial" w:hAnsi="Arial" w:cs="Arial"/>
          <w:sz w:val="16"/>
          <w:szCs w:val="16"/>
        </w:rPr>
        <w:t>deberán</w:t>
      </w:r>
      <w:r>
        <w:rPr>
          <w:rFonts w:ascii="Arial" w:hAnsi="Arial" w:cs="Arial"/>
          <w:sz w:val="16"/>
          <w:szCs w:val="16"/>
        </w:rPr>
        <w:t xml:space="preserve"> ser de nacionalidad mexicana, conforme a lo señalado en el artículo 28, fracción I de la LAASSP. Para acreditar su nacionalidad, el licitante deberá adjuntar a su propuesta el Anexo L8.- Escrito de nacionalidad del licitante que se adjunta a la presente convocatoria</w:t>
      </w:r>
      <w:r w:rsidR="009316EC" w:rsidRPr="009316EC">
        <w:rPr>
          <w:rFonts w:ascii="Arial" w:hAnsi="Arial" w:cs="Arial"/>
          <w:sz w:val="16"/>
          <w:szCs w:val="16"/>
        </w:rPr>
        <w:t>.</w:t>
      </w:r>
    </w:p>
    <w:p w14:paraId="75B17685" w14:textId="77777777" w:rsidR="009316EC" w:rsidRPr="009316EC" w:rsidRDefault="009316EC" w:rsidP="009316EC">
      <w:pPr>
        <w:contextualSpacing/>
        <w:rPr>
          <w:rFonts w:ascii="Arial" w:hAnsi="Arial" w:cs="Arial"/>
          <w:sz w:val="16"/>
          <w:szCs w:val="16"/>
        </w:rPr>
      </w:pPr>
    </w:p>
    <w:p w14:paraId="341CC447" w14:textId="77777777" w:rsidR="009316EC" w:rsidRPr="009316EC" w:rsidRDefault="0048609B" w:rsidP="00260F37">
      <w:pPr>
        <w:pStyle w:val="Prrafodelista"/>
        <w:spacing w:after="0" w:line="240" w:lineRule="auto"/>
        <w:ind w:left="0"/>
        <w:jc w:val="both"/>
        <w:rPr>
          <w:rFonts w:ascii="Arial" w:hAnsi="Arial" w:cs="Arial"/>
          <w:b/>
          <w:bCs/>
          <w:sz w:val="16"/>
          <w:szCs w:val="16"/>
        </w:rPr>
      </w:pPr>
      <w:bookmarkStart w:id="13" w:name="_Idioma."/>
      <w:bookmarkEnd w:id="13"/>
      <w:r>
        <w:rPr>
          <w:rFonts w:ascii="Arial" w:hAnsi="Arial" w:cs="Arial"/>
          <w:b/>
          <w:bCs/>
          <w:sz w:val="16"/>
          <w:szCs w:val="16"/>
        </w:rPr>
        <w:t>IV</w:t>
      </w:r>
      <w:r w:rsidR="00260F37">
        <w:rPr>
          <w:rFonts w:ascii="Arial" w:hAnsi="Arial" w:cs="Arial"/>
          <w:b/>
          <w:bCs/>
          <w:sz w:val="16"/>
          <w:szCs w:val="16"/>
        </w:rPr>
        <w:t>.16</w:t>
      </w:r>
      <w:r>
        <w:rPr>
          <w:rFonts w:ascii="Arial" w:hAnsi="Arial" w:cs="Arial"/>
          <w:b/>
          <w:bCs/>
          <w:sz w:val="16"/>
          <w:szCs w:val="16"/>
        </w:rPr>
        <w:t>.</w:t>
      </w:r>
      <w:r w:rsidR="009316EC">
        <w:rPr>
          <w:rFonts w:ascii="Arial" w:hAnsi="Arial" w:cs="Arial"/>
          <w:b/>
          <w:bCs/>
          <w:sz w:val="16"/>
          <w:szCs w:val="16"/>
        </w:rPr>
        <w:t xml:space="preserve"> </w:t>
      </w:r>
      <w:r w:rsidR="009316EC">
        <w:rPr>
          <w:rFonts w:ascii="Arial" w:hAnsi="Arial" w:cs="Arial"/>
          <w:b/>
          <w:bCs/>
          <w:sz w:val="16"/>
          <w:szCs w:val="16"/>
        </w:rPr>
        <w:tab/>
      </w:r>
      <w:r w:rsidR="009316EC" w:rsidRPr="009316EC">
        <w:rPr>
          <w:rFonts w:ascii="Arial" w:hAnsi="Arial" w:cs="Arial"/>
          <w:b/>
          <w:bCs/>
          <w:sz w:val="16"/>
          <w:szCs w:val="16"/>
        </w:rPr>
        <w:t>Confidencialidad.</w:t>
      </w:r>
    </w:p>
    <w:p w14:paraId="4EA2AA4A" w14:textId="77777777" w:rsidR="009316EC" w:rsidRPr="009316EC" w:rsidRDefault="009316EC" w:rsidP="009316EC">
      <w:pPr>
        <w:ind w:left="567"/>
        <w:contextualSpacing/>
        <w:jc w:val="both"/>
        <w:rPr>
          <w:rFonts w:ascii="Arial" w:hAnsi="Arial" w:cs="Arial"/>
          <w:sz w:val="16"/>
          <w:szCs w:val="16"/>
        </w:rPr>
      </w:pPr>
    </w:p>
    <w:p w14:paraId="516BB232" w14:textId="04E1860D" w:rsidR="009316EC" w:rsidRPr="009316EC" w:rsidRDefault="009316EC" w:rsidP="009316EC">
      <w:pPr>
        <w:contextualSpacing/>
        <w:jc w:val="both"/>
        <w:rPr>
          <w:rFonts w:ascii="Arial" w:hAnsi="Arial" w:cs="Arial"/>
          <w:sz w:val="16"/>
          <w:szCs w:val="16"/>
        </w:rPr>
      </w:pPr>
      <w:r w:rsidRPr="009316EC">
        <w:rPr>
          <w:rFonts w:ascii="Arial" w:hAnsi="Arial" w:cs="Arial"/>
          <w:sz w:val="16"/>
          <w:szCs w:val="16"/>
        </w:rPr>
        <w:t xml:space="preserve">El </w:t>
      </w:r>
      <w:r w:rsidR="002F1E8A">
        <w:rPr>
          <w:rFonts w:ascii="Arial" w:hAnsi="Arial" w:cs="Arial"/>
          <w:sz w:val="16"/>
          <w:szCs w:val="16"/>
        </w:rPr>
        <w:t>licitante</w:t>
      </w:r>
      <w:r w:rsidRPr="009316EC">
        <w:rPr>
          <w:rFonts w:ascii="Arial" w:hAnsi="Arial" w:cs="Arial"/>
          <w:sz w:val="16"/>
          <w:szCs w:val="16"/>
        </w:rPr>
        <w:t xml:space="preserve"> que resulte ganador se compromete a mantener en estricta confidencialidad la información y documentación que le proporcione el CI</w:t>
      </w:r>
      <w:r w:rsidR="001C6998">
        <w:rPr>
          <w:rFonts w:ascii="Arial" w:hAnsi="Arial" w:cs="Arial"/>
          <w:sz w:val="16"/>
          <w:szCs w:val="16"/>
        </w:rPr>
        <w:t>NVESTAV</w:t>
      </w:r>
      <w:r w:rsidRPr="009316EC">
        <w:rPr>
          <w:rFonts w:ascii="Arial" w:hAnsi="Arial" w:cs="Arial"/>
          <w:sz w:val="16"/>
          <w:szCs w:val="16"/>
        </w:rPr>
        <w:t xml:space="preserve"> para el desarrollo del contrato, asimismo, no revelará durante la vigencia del contrato o con posterioridad, ninguna información que utilice y/o sea propiedad del CI</w:t>
      </w:r>
      <w:r w:rsidR="001C6998">
        <w:rPr>
          <w:rFonts w:ascii="Arial" w:hAnsi="Arial" w:cs="Arial"/>
          <w:sz w:val="16"/>
          <w:szCs w:val="16"/>
        </w:rPr>
        <w:t>NVESTAV</w:t>
      </w:r>
      <w:r w:rsidRPr="009316EC">
        <w:rPr>
          <w:rFonts w:ascii="Arial" w:hAnsi="Arial" w:cs="Arial"/>
          <w:sz w:val="16"/>
          <w:szCs w:val="16"/>
        </w:rPr>
        <w:t xml:space="preserve"> relacionada con </w:t>
      </w:r>
      <w:r w:rsidR="008E1F3E" w:rsidRPr="009316EC">
        <w:rPr>
          <w:rFonts w:ascii="Arial" w:hAnsi="Arial" w:cs="Arial"/>
          <w:sz w:val="16"/>
          <w:szCs w:val="16"/>
        </w:rPr>
        <w:t>él</w:t>
      </w:r>
      <w:r w:rsidRPr="009316EC">
        <w:rPr>
          <w:rFonts w:ascii="Arial" w:hAnsi="Arial" w:cs="Arial"/>
          <w:sz w:val="16"/>
          <w:szCs w:val="16"/>
        </w:rPr>
        <w:t>.</w:t>
      </w:r>
    </w:p>
    <w:p w14:paraId="2BA015C9" w14:textId="77777777" w:rsidR="009316EC" w:rsidRPr="009316EC" w:rsidRDefault="009316EC" w:rsidP="009316EC">
      <w:pPr>
        <w:ind w:left="851"/>
        <w:contextualSpacing/>
        <w:jc w:val="both"/>
        <w:rPr>
          <w:rFonts w:ascii="Arial" w:hAnsi="Arial" w:cs="Arial"/>
          <w:sz w:val="16"/>
          <w:szCs w:val="16"/>
        </w:rPr>
      </w:pPr>
    </w:p>
    <w:p w14:paraId="37708FE5" w14:textId="27A4AD33" w:rsidR="009316EC" w:rsidRPr="009316EC" w:rsidRDefault="009316EC" w:rsidP="009316EC">
      <w:pPr>
        <w:contextualSpacing/>
        <w:jc w:val="both"/>
        <w:rPr>
          <w:rFonts w:ascii="Arial" w:hAnsi="Arial" w:cs="Arial"/>
          <w:sz w:val="16"/>
          <w:szCs w:val="16"/>
        </w:rPr>
      </w:pPr>
      <w:r w:rsidRPr="009316EC">
        <w:rPr>
          <w:rFonts w:ascii="Arial" w:hAnsi="Arial" w:cs="Arial"/>
          <w:sz w:val="16"/>
          <w:szCs w:val="16"/>
        </w:rPr>
        <w:t>En caso de que el</w:t>
      </w:r>
      <w:r w:rsidR="002F1E8A">
        <w:rPr>
          <w:rFonts w:ascii="Arial" w:hAnsi="Arial" w:cs="Arial"/>
          <w:sz w:val="16"/>
          <w:szCs w:val="16"/>
        </w:rPr>
        <w:t xml:space="preserve"> licitante</w:t>
      </w:r>
      <w:r w:rsidRPr="009316EC">
        <w:rPr>
          <w:rFonts w:ascii="Arial" w:hAnsi="Arial" w:cs="Arial"/>
          <w:sz w:val="16"/>
          <w:szCs w:val="16"/>
        </w:rPr>
        <w:t xml:space="preserve"> que resulte ganador durante la vigencia del contrato, revele, divulgue, comparta, ceda, traspase, venda o utilice indebidamente la información que con carácter confidencial y reservada le proporcione el CI</w:t>
      </w:r>
      <w:r w:rsidR="001C6998">
        <w:rPr>
          <w:rFonts w:ascii="Arial" w:hAnsi="Arial" w:cs="Arial"/>
          <w:sz w:val="16"/>
          <w:szCs w:val="16"/>
        </w:rPr>
        <w:t>NVESTAV</w:t>
      </w:r>
      <w:r w:rsidRPr="009316EC">
        <w:rPr>
          <w:rFonts w:ascii="Arial" w:hAnsi="Arial" w:cs="Arial"/>
          <w:sz w:val="16"/>
          <w:szCs w:val="16"/>
        </w:rPr>
        <w:t xml:space="preserve">, de acuerdo a lo establecido en el título tercero de la Ley de la Propiedad Industrial y en lo conducente por </w:t>
      </w:r>
      <w:r w:rsidRPr="002F1E8A">
        <w:rPr>
          <w:rFonts w:ascii="Arial" w:hAnsi="Arial" w:cs="Arial"/>
          <w:sz w:val="16"/>
          <w:szCs w:val="16"/>
        </w:rPr>
        <w:t xml:space="preserve">la Ley Federal de Transparencia y Acceso a la Información Pública </w:t>
      </w:r>
      <w:r w:rsidR="002F1E8A" w:rsidRPr="002F1E8A">
        <w:rPr>
          <w:rFonts w:ascii="Arial" w:hAnsi="Arial" w:cs="Arial"/>
          <w:sz w:val="16"/>
          <w:szCs w:val="16"/>
        </w:rPr>
        <w:t>y Ley General de Transparencia y Acceso a la Información Pública</w:t>
      </w:r>
      <w:r w:rsidRPr="002F1E8A">
        <w:rPr>
          <w:rFonts w:ascii="Arial" w:hAnsi="Arial" w:cs="Arial"/>
          <w:sz w:val="16"/>
          <w:szCs w:val="16"/>
        </w:rPr>
        <w:t>, el CI</w:t>
      </w:r>
      <w:r w:rsidR="001C6998" w:rsidRPr="002F1E8A">
        <w:rPr>
          <w:rFonts w:ascii="Arial" w:hAnsi="Arial" w:cs="Arial"/>
          <w:sz w:val="16"/>
          <w:szCs w:val="16"/>
        </w:rPr>
        <w:t>NVESTAV</w:t>
      </w:r>
      <w:r w:rsidRPr="002F1E8A">
        <w:rPr>
          <w:rFonts w:ascii="Arial" w:hAnsi="Arial" w:cs="Arial"/>
          <w:sz w:val="16"/>
          <w:szCs w:val="16"/>
        </w:rPr>
        <w:t xml:space="preserve"> tendrá derecho de rescindir administrativamente el contrato conforme a la cláusula respectiva del contrato que derive de</w:t>
      </w:r>
      <w:r w:rsidR="005A7CAD" w:rsidRPr="002F1E8A">
        <w:rPr>
          <w:rFonts w:ascii="Arial" w:hAnsi="Arial" w:cs="Arial"/>
          <w:sz w:val="16"/>
          <w:szCs w:val="16"/>
        </w:rPr>
        <w:t>l</w:t>
      </w:r>
      <w:r w:rsidRPr="002F1E8A">
        <w:rPr>
          <w:rFonts w:ascii="Arial" w:hAnsi="Arial" w:cs="Arial"/>
          <w:sz w:val="16"/>
          <w:szCs w:val="16"/>
        </w:rPr>
        <w:t xml:space="preserve"> presente</w:t>
      </w:r>
      <w:r w:rsidR="005A7CAD" w:rsidRPr="002F1E8A">
        <w:rPr>
          <w:rFonts w:ascii="Arial" w:hAnsi="Arial" w:cs="Arial"/>
          <w:sz w:val="16"/>
          <w:szCs w:val="16"/>
        </w:rPr>
        <w:t xml:space="preserve"> concurso</w:t>
      </w:r>
      <w:r w:rsidRPr="002F1E8A">
        <w:rPr>
          <w:rFonts w:ascii="Arial" w:hAnsi="Arial" w:cs="Arial"/>
          <w:sz w:val="16"/>
          <w:szCs w:val="16"/>
        </w:rPr>
        <w:t>.</w:t>
      </w:r>
    </w:p>
    <w:p w14:paraId="744D0FCB" w14:textId="77777777" w:rsidR="009316EC" w:rsidRPr="009316EC" w:rsidRDefault="009316EC" w:rsidP="009316EC">
      <w:pPr>
        <w:ind w:left="851"/>
        <w:contextualSpacing/>
        <w:jc w:val="both"/>
        <w:rPr>
          <w:rFonts w:ascii="Arial" w:hAnsi="Arial" w:cs="Arial"/>
          <w:sz w:val="16"/>
          <w:szCs w:val="16"/>
        </w:rPr>
      </w:pPr>
    </w:p>
    <w:p w14:paraId="4D4271EE" w14:textId="26B0B309" w:rsidR="005A7CAD" w:rsidRPr="009316EC" w:rsidRDefault="009316EC" w:rsidP="009316EC">
      <w:pPr>
        <w:contextualSpacing/>
        <w:jc w:val="both"/>
        <w:rPr>
          <w:rFonts w:ascii="Arial" w:hAnsi="Arial" w:cs="Arial"/>
          <w:sz w:val="16"/>
          <w:szCs w:val="16"/>
        </w:rPr>
      </w:pPr>
      <w:r w:rsidRPr="009316EC">
        <w:rPr>
          <w:rFonts w:ascii="Arial" w:hAnsi="Arial" w:cs="Arial"/>
          <w:sz w:val="16"/>
          <w:szCs w:val="16"/>
        </w:rPr>
        <w:t>Adicionalmente, el</w:t>
      </w:r>
      <w:r w:rsidR="005A7CAD">
        <w:rPr>
          <w:rFonts w:ascii="Arial" w:hAnsi="Arial" w:cs="Arial"/>
          <w:sz w:val="16"/>
          <w:szCs w:val="16"/>
        </w:rPr>
        <w:t xml:space="preserve"> concursante</w:t>
      </w:r>
      <w:r w:rsidRPr="009316EC">
        <w:rPr>
          <w:rFonts w:ascii="Arial" w:hAnsi="Arial" w:cs="Arial"/>
          <w:sz w:val="16"/>
          <w:szCs w:val="16"/>
        </w:rPr>
        <w:t xml:space="preserve"> que resulte ganador se obliga a dejar a salvo al CI</w:t>
      </w:r>
      <w:r w:rsidR="001C6998">
        <w:rPr>
          <w:rFonts w:ascii="Arial" w:hAnsi="Arial" w:cs="Arial"/>
          <w:sz w:val="16"/>
          <w:szCs w:val="16"/>
        </w:rPr>
        <w:t>NVESTAV</w:t>
      </w:r>
      <w:r w:rsidRPr="009316EC">
        <w:rPr>
          <w:rFonts w:ascii="Arial" w:hAnsi="Arial" w:cs="Arial"/>
          <w:sz w:val="16"/>
          <w:szCs w:val="16"/>
        </w:rPr>
        <w:t xml:space="preserve"> de cualquier controversia y en su caso, cubrir los daños y perjuicios ocasionados por revelar, divulgar, compartir, ceder, traspasar, vender o utilizar indebidamente la información </w:t>
      </w:r>
      <w:r w:rsidR="007A36B4" w:rsidRPr="009316EC">
        <w:rPr>
          <w:rFonts w:ascii="Arial" w:hAnsi="Arial" w:cs="Arial"/>
          <w:sz w:val="16"/>
          <w:szCs w:val="16"/>
        </w:rPr>
        <w:t>que,</w:t>
      </w:r>
      <w:r w:rsidRPr="009316EC">
        <w:rPr>
          <w:rFonts w:ascii="Arial" w:hAnsi="Arial" w:cs="Arial"/>
          <w:sz w:val="16"/>
          <w:szCs w:val="16"/>
        </w:rPr>
        <w:t xml:space="preserve"> con carácter confidencial y reservada, le proporcione el CI</w:t>
      </w:r>
      <w:r w:rsidR="001C6998">
        <w:rPr>
          <w:rFonts w:ascii="Arial" w:hAnsi="Arial" w:cs="Arial"/>
          <w:sz w:val="16"/>
          <w:szCs w:val="16"/>
        </w:rPr>
        <w:t>NVESTAV</w:t>
      </w:r>
      <w:r w:rsidRPr="009316EC">
        <w:rPr>
          <w:rFonts w:ascii="Arial" w:hAnsi="Arial" w:cs="Arial"/>
          <w:sz w:val="16"/>
          <w:szCs w:val="16"/>
        </w:rPr>
        <w:t xml:space="preserve">, en términos de </w:t>
      </w:r>
      <w:r w:rsidRPr="002F1E8A">
        <w:rPr>
          <w:rFonts w:ascii="Arial" w:hAnsi="Arial" w:cs="Arial"/>
          <w:sz w:val="16"/>
          <w:szCs w:val="16"/>
        </w:rPr>
        <w:t xml:space="preserve">la </w:t>
      </w:r>
      <w:r w:rsidR="002F1E8A" w:rsidRPr="002F1E8A">
        <w:rPr>
          <w:rFonts w:ascii="Arial" w:hAnsi="Arial" w:cs="Arial"/>
          <w:sz w:val="16"/>
          <w:szCs w:val="16"/>
        </w:rPr>
        <w:t>Ley Federal de Transparencia y Acceso a la Información Pública y Ley General de Transparencia y Acceso a la Información Pública</w:t>
      </w:r>
      <w:r w:rsidR="008B5A1C">
        <w:rPr>
          <w:rFonts w:ascii="Arial" w:hAnsi="Arial" w:cs="Arial"/>
          <w:sz w:val="16"/>
          <w:szCs w:val="16"/>
        </w:rPr>
        <w:t>.</w:t>
      </w:r>
    </w:p>
    <w:p w14:paraId="09198B3C" w14:textId="77777777" w:rsidR="009316EC" w:rsidRPr="009316EC" w:rsidRDefault="009316EC" w:rsidP="009316EC">
      <w:pPr>
        <w:ind w:left="1134"/>
        <w:contextualSpacing/>
        <w:jc w:val="both"/>
        <w:rPr>
          <w:rFonts w:ascii="Arial" w:hAnsi="Arial" w:cs="Arial"/>
          <w:sz w:val="16"/>
          <w:szCs w:val="16"/>
        </w:rPr>
      </w:pPr>
    </w:p>
    <w:p w14:paraId="33FF331F" w14:textId="4006BB9D" w:rsidR="009316EC" w:rsidRPr="00BE6118" w:rsidRDefault="00556B71" w:rsidP="00260F37">
      <w:pPr>
        <w:pStyle w:val="Textoindependiente"/>
        <w:widowControl/>
        <w:spacing w:after="120"/>
        <w:contextualSpacing/>
        <w:jc w:val="both"/>
        <w:rPr>
          <w:rFonts w:cs="Arial"/>
          <w:b/>
          <w:bCs/>
          <w:sz w:val="16"/>
          <w:szCs w:val="16"/>
        </w:rPr>
      </w:pPr>
      <w:r w:rsidRPr="00BE6118">
        <w:rPr>
          <w:rFonts w:cs="Arial"/>
          <w:b/>
          <w:bCs/>
          <w:sz w:val="16"/>
          <w:szCs w:val="16"/>
        </w:rPr>
        <w:t>IV</w:t>
      </w:r>
      <w:r w:rsidR="00260F37" w:rsidRPr="00BE6118">
        <w:rPr>
          <w:rFonts w:cs="Arial"/>
          <w:b/>
          <w:bCs/>
          <w:sz w:val="16"/>
          <w:szCs w:val="16"/>
        </w:rPr>
        <w:t>.17</w:t>
      </w:r>
      <w:r w:rsidRPr="00BE6118">
        <w:rPr>
          <w:rFonts w:cs="Arial"/>
          <w:b/>
          <w:bCs/>
          <w:sz w:val="16"/>
          <w:szCs w:val="16"/>
        </w:rPr>
        <w:t>.</w:t>
      </w:r>
      <w:r w:rsidR="001C6998" w:rsidRPr="00BE6118">
        <w:rPr>
          <w:rFonts w:cs="Arial"/>
          <w:b/>
          <w:bCs/>
          <w:sz w:val="16"/>
          <w:szCs w:val="16"/>
        </w:rPr>
        <w:t xml:space="preserve"> </w:t>
      </w:r>
      <w:r w:rsidR="001C6998" w:rsidRPr="00BE6118">
        <w:rPr>
          <w:rFonts w:cs="Arial"/>
          <w:b/>
          <w:bCs/>
          <w:sz w:val="16"/>
          <w:szCs w:val="16"/>
        </w:rPr>
        <w:tab/>
      </w:r>
      <w:r w:rsidR="00164953" w:rsidRPr="008450C8">
        <w:rPr>
          <w:rFonts w:cs="Arial"/>
          <w:b/>
          <w:bCs/>
          <w:sz w:val="16"/>
          <w:szCs w:val="16"/>
        </w:rPr>
        <w:t>D</w:t>
      </w:r>
      <w:r w:rsidR="009316EC" w:rsidRPr="008450C8">
        <w:rPr>
          <w:rFonts w:cs="Arial"/>
          <w:b/>
          <w:bCs/>
          <w:sz w:val="16"/>
          <w:szCs w:val="16"/>
        </w:rPr>
        <w:t>e</w:t>
      </w:r>
      <w:r w:rsidR="009316EC" w:rsidRPr="00BE6118">
        <w:rPr>
          <w:rFonts w:cs="Arial"/>
          <w:b/>
          <w:bCs/>
          <w:sz w:val="16"/>
          <w:szCs w:val="16"/>
        </w:rPr>
        <w:t xml:space="preserve"> los </w:t>
      </w:r>
      <w:r w:rsidR="007A36B4">
        <w:rPr>
          <w:rFonts w:cs="Arial"/>
          <w:b/>
          <w:bCs/>
          <w:sz w:val="16"/>
          <w:szCs w:val="16"/>
        </w:rPr>
        <w:t>servicios</w:t>
      </w:r>
      <w:r w:rsidR="009316EC" w:rsidRPr="00BE6118">
        <w:rPr>
          <w:rFonts w:cs="Arial"/>
          <w:b/>
          <w:bCs/>
          <w:sz w:val="16"/>
          <w:szCs w:val="16"/>
        </w:rPr>
        <w:t>.</w:t>
      </w:r>
    </w:p>
    <w:p w14:paraId="2A93DDB6" w14:textId="096BDDAA" w:rsidR="0094353D" w:rsidRPr="009316EC" w:rsidRDefault="00EB7850" w:rsidP="0094353D">
      <w:pPr>
        <w:tabs>
          <w:tab w:val="left" w:pos="426"/>
        </w:tabs>
        <w:contextualSpacing/>
        <w:jc w:val="both"/>
        <w:rPr>
          <w:rFonts w:ascii="Arial" w:hAnsi="Arial" w:cs="Arial"/>
          <w:sz w:val="16"/>
          <w:szCs w:val="16"/>
        </w:rPr>
      </w:pPr>
      <w:r>
        <w:rPr>
          <w:rFonts w:ascii="Arial" w:hAnsi="Arial" w:cs="Arial"/>
          <w:sz w:val="16"/>
          <w:szCs w:val="16"/>
        </w:rPr>
        <w:t xml:space="preserve">Los </w:t>
      </w:r>
      <w:r w:rsidR="008B5A1C">
        <w:rPr>
          <w:rFonts w:ascii="Arial" w:hAnsi="Arial" w:cs="Arial"/>
          <w:sz w:val="16"/>
          <w:szCs w:val="16"/>
        </w:rPr>
        <w:t>servicios</w:t>
      </w:r>
      <w:r>
        <w:rPr>
          <w:rFonts w:ascii="Arial" w:hAnsi="Arial" w:cs="Arial"/>
          <w:sz w:val="16"/>
          <w:szCs w:val="16"/>
        </w:rPr>
        <w:t xml:space="preserve"> a </w:t>
      </w:r>
      <w:r w:rsidR="004E3578">
        <w:rPr>
          <w:rFonts w:ascii="Arial" w:hAnsi="Arial" w:cs="Arial"/>
          <w:sz w:val="16"/>
          <w:szCs w:val="16"/>
        </w:rPr>
        <w:t>contratarse</w:t>
      </w:r>
      <w:r w:rsidRPr="009316EC">
        <w:rPr>
          <w:rFonts w:ascii="Arial" w:hAnsi="Arial" w:cs="Arial"/>
          <w:sz w:val="16"/>
          <w:szCs w:val="16"/>
        </w:rPr>
        <w:t xml:space="preserve"> objeto de</w:t>
      </w:r>
      <w:r>
        <w:rPr>
          <w:rFonts w:ascii="Arial" w:hAnsi="Arial" w:cs="Arial"/>
          <w:sz w:val="16"/>
          <w:szCs w:val="16"/>
        </w:rPr>
        <w:t>l presente concurso</w:t>
      </w:r>
      <w:r w:rsidRPr="009316EC">
        <w:rPr>
          <w:rFonts w:ascii="Arial" w:hAnsi="Arial" w:cs="Arial"/>
          <w:sz w:val="16"/>
          <w:szCs w:val="16"/>
        </w:rPr>
        <w:t xml:space="preserve">, se conforma </w:t>
      </w:r>
      <w:r w:rsidRPr="00634F9E">
        <w:rPr>
          <w:rFonts w:ascii="Arial" w:hAnsi="Arial" w:cs="Arial"/>
          <w:sz w:val="16"/>
          <w:szCs w:val="16"/>
        </w:rPr>
        <w:t xml:space="preserve">de </w:t>
      </w:r>
      <w:r w:rsidR="004E3578">
        <w:rPr>
          <w:rFonts w:ascii="Arial" w:hAnsi="Arial" w:cs="Arial"/>
          <w:b/>
          <w:sz w:val="16"/>
          <w:szCs w:val="16"/>
          <w:u w:val="single"/>
        </w:rPr>
        <w:t>2</w:t>
      </w:r>
      <w:r w:rsidRPr="00634F9E">
        <w:rPr>
          <w:rFonts w:ascii="Arial" w:hAnsi="Arial" w:cs="Arial"/>
          <w:b/>
          <w:sz w:val="16"/>
          <w:szCs w:val="16"/>
          <w:u w:val="single"/>
        </w:rPr>
        <w:t xml:space="preserve"> (</w:t>
      </w:r>
      <w:r w:rsidR="004E3578">
        <w:rPr>
          <w:rFonts w:ascii="Arial" w:hAnsi="Arial" w:cs="Arial"/>
          <w:b/>
          <w:sz w:val="16"/>
          <w:szCs w:val="16"/>
          <w:u w:val="single"/>
        </w:rPr>
        <w:t>dos</w:t>
      </w:r>
      <w:r w:rsidRPr="00634F9E">
        <w:rPr>
          <w:rFonts w:ascii="Arial" w:hAnsi="Arial" w:cs="Arial"/>
          <w:b/>
          <w:sz w:val="16"/>
          <w:szCs w:val="16"/>
          <w:u w:val="single"/>
        </w:rPr>
        <w:t>) partidas</w:t>
      </w:r>
      <w:r w:rsidRPr="00634F9E">
        <w:rPr>
          <w:rFonts w:ascii="Arial" w:hAnsi="Arial" w:cs="Arial"/>
          <w:sz w:val="16"/>
          <w:szCs w:val="16"/>
        </w:rPr>
        <w:t>,</w:t>
      </w:r>
      <w:r w:rsidRPr="00DB2D1D">
        <w:rPr>
          <w:rFonts w:ascii="Arial" w:hAnsi="Arial" w:cs="Arial"/>
          <w:sz w:val="16"/>
          <w:szCs w:val="16"/>
        </w:rPr>
        <w:t xml:space="preserve"> las</w:t>
      </w:r>
      <w:r w:rsidRPr="009316EC">
        <w:rPr>
          <w:rFonts w:ascii="Arial" w:hAnsi="Arial" w:cs="Arial"/>
          <w:sz w:val="16"/>
          <w:szCs w:val="16"/>
        </w:rPr>
        <w:t xml:space="preserve"> cuales se detallan en</w:t>
      </w:r>
      <w:r>
        <w:rPr>
          <w:rFonts w:ascii="Arial" w:hAnsi="Arial" w:cs="Arial"/>
          <w:sz w:val="16"/>
          <w:szCs w:val="16"/>
        </w:rPr>
        <w:t xml:space="preserve"> el </w:t>
      </w:r>
      <w:r>
        <w:rPr>
          <w:rFonts w:ascii="Arial" w:hAnsi="Arial" w:cs="Arial"/>
          <w:b/>
          <w:bCs/>
          <w:sz w:val="16"/>
          <w:szCs w:val="16"/>
        </w:rPr>
        <w:t xml:space="preserve">Anexo Técnico de Referencia </w:t>
      </w:r>
      <w:r w:rsidRPr="00DB2D1D">
        <w:rPr>
          <w:rFonts w:ascii="Arial" w:hAnsi="Arial" w:cs="Arial"/>
          <w:b/>
          <w:sz w:val="16"/>
          <w:szCs w:val="16"/>
        </w:rPr>
        <w:t>(TR)</w:t>
      </w:r>
      <w:r w:rsidRPr="006B128E">
        <w:rPr>
          <w:rFonts w:ascii="Arial" w:hAnsi="Arial" w:cs="Arial"/>
          <w:sz w:val="16"/>
          <w:szCs w:val="16"/>
        </w:rPr>
        <w:t xml:space="preserve">, </w:t>
      </w:r>
      <w:r w:rsidR="0094353D">
        <w:rPr>
          <w:rFonts w:ascii="Arial" w:hAnsi="Arial" w:cs="Arial"/>
          <w:sz w:val="16"/>
          <w:szCs w:val="16"/>
        </w:rPr>
        <w:t xml:space="preserve">cuyas descripciones específicas se contienen </w:t>
      </w:r>
      <w:r w:rsidR="0094353D" w:rsidRPr="006B128E">
        <w:rPr>
          <w:rFonts w:ascii="Arial" w:hAnsi="Arial" w:cs="Arial"/>
          <w:sz w:val="16"/>
          <w:szCs w:val="16"/>
        </w:rPr>
        <w:t>en cada uno de</w:t>
      </w:r>
      <w:r w:rsidR="0094353D">
        <w:rPr>
          <w:rFonts w:ascii="Arial" w:hAnsi="Arial" w:cs="Arial"/>
          <w:sz w:val="16"/>
          <w:szCs w:val="16"/>
        </w:rPr>
        <w:t xml:space="preserve"> ellos,</w:t>
      </w:r>
      <w:r w:rsidR="0094353D" w:rsidRPr="006B128E">
        <w:rPr>
          <w:rFonts w:ascii="Arial" w:hAnsi="Arial" w:cs="Arial"/>
          <w:sz w:val="16"/>
          <w:szCs w:val="16"/>
        </w:rPr>
        <w:t xml:space="preserve"> mismos que forman parte integral de la presente convocatoria.</w:t>
      </w:r>
    </w:p>
    <w:p w14:paraId="17B58BE1" w14:textId="77777777" w:rsidR="00EB7850" w:rsidRPr="009316EC" w:rsidRDefault="00EB7850" w:rsidP="00EB7850">
      <w:pPr>
        <w:tabs>
          <w:tab w:val="left" w:pos="426"/>
        </w:tabs>
        <w:ind w:left="851"/>
        <w:contextualSpacing/>
        <w:jc w:val="both"/>
        <w:rPr>
          <w:rFonts w:ascii="Arial" w:hAnsi="Arial" w:cs="Arial"/>
          <w:sz w:val="16"/>
          <w:szCs w:val="16"/>
        </w:rPr>
      </w:pPr>
    </w:p>
    <w:p w14:paraId="2AC3FBE6" w14:textId="6B7EF920" w:rsidR="00EB7850" w:rsidRPr="009316EC" w:rsidRDefault="00EB7850" w:rsidP="00EB7850">
      <w:pPr>
        <w:tabs>
          <w:tab w:val="left" w:pos="426"/>
        </w:tabs>
        <w:contextualSpacing/>
        <w:jc w:val="both"/>
        <w:rPr>
          <w:rFonts w:ascii="Arial" w:hAnsi="Arial" w:cs="Arial"/>
          <w:sz w:val="16"/>
          <w:szCs w:val="16"/>
        </w:rPr>
      </w:pPr>
      <w:r w:rsidRPr="009316EC">
        <w:rPr>
          <w:rFonts w:ascii="Arial" w:hAnsi="Arial" w:cs="Arial"/>
          <w:sz w:val="16"/>
          <w:szCs w:val="16"/>
        </w:rPr>
        <w:t>La Convocante en el presente procedimiento de contratación no limita la libre participación y adjudicará</w:t>
      </w:r>
      <w:r w:rsidR="00F342FA">
        <w:rPr>
          <w:rFonts w:ascii="Arial" w:hAnsi="Arial" w:cs="Arial"/>
          <w:sz w:val="16"/>
          <w:szCs w:val="16"/>
        </w:rPr>
        <w:t xml:space="preserve"> por partidas </w:t>
      </w:r>
      <w:r w:rsidR="00F342FA" w:rsidRPr="004415E0">
        <w:rPr>
          <w:rFonts w:ascii="Arial" w:hAnsi="Arial" w:cs="Arial"/>
          <w:b/>
          <w:bCs/>
          <w:sz w:val="16"/>
          <w:szCs w:val="16"/>
        </w:rPr>
        <w:t>separadas</w:t>
      </w:r>
      <w:r w:rsidRPr="004415E0">
        <w:rPr>
          <w:rFonts w:ascii="Arial" w:hAnsi="Arial" w:cs="Arial"/>
          <w:sz w:val="16"/>
          <w:szCs w:val="16"/>
        </w:rPr>
        <w:t xml:space="preserve"> al (los) </w:t>
      </w:r>
      <w:r w:rsidR="0094353D">
        <w:rPr>
          <w:rFonts w:ascii="Arial" w:hAnsi="Arial" w:cs="Arial"/>
          <w:sz w:val="16"/>
          <w:szCs w:val="16"/>
        </w:rPr>
        <w:t>licitante</w:t>
      </w:r>
      <w:r w:rsidRPr="004415E0">
        <w:rPr>
          <w:rFonts w:ascii="Arial" w:hAnsi="Arial" w:cs="Arial"/>
          <w:sz w:val="16"/>
          <w:szCs w:val="16"/>
        </w:rPr>
        <w:t>(s) que oferte(n) las mejores condiciones y cumpla(n) con los requisitos técnicos, administrativos y legales que se solicitan en la presente convocatoria</w:t>
      </w:r>
      <w:r w:rsidR="004415E0" w:rsidRPr="004415E0">
        <w:rPr>
          <w:rFonts w:ascii="Arial" w:hAnsi="Arial" w:cs="Arial"/>
          <w:sz w:val="16"/>
          <w:szCs w:val="16"/>
        </w:rPr>
        <w:t xml:space="preserve"> para cada una de las partidas </w:t>
      </w:r>
      <w:r w:rsidR="00375BC6" w:rsidRPr="004415E0">
        <w:rPr>
          <w:rFonts w:ascii="Arial" w:hAnsi="Arial" w:cs="Arial"/>
          <w:sz w:val="16"/>
          <w:szCs w:val="16"/>
        </w:rPr>
        <w:t>solicitadas</w:t>
      </w:r>
      <w:r w:rsidR="00375BC6">
        <w:rPr>
          <w:rFonts w:ascii="Arial" w:hAnsi="Arial" w:cs="Arial"/>
          <w:sz w:val="16"/>
          <w:szCs w:val="16"/>
        </w:rPr>
        <w:t>.</w:t>
      </w:r>
    </w:p>
    <w:p w14:paraId="5082D9AE" w14:textId="77777777" w:rsidR="009316EC" w:rsidRPr="009316EC" w:rsidRDefault="009316EC" w:rsidP="009316EC">
      <w:pPr>
        <w:tabs>
          <w:tab w:val="left" w:pos="426"/>
        </w:tabs>
        <w:ind w:left="567"/>
        <w:contextualSpacing/>
        <w:jc w:val="both"/>
        <w:rPr>
          <w:rFonts w:ascii="Arial" w:hAnsi="Arial" w:cs="Arial"/>
          <w:sz w:val="16"/>
          <w:szCs w:val="16"/>
        </w:rPr>
      </w:pPr>
    </w:p>
    <w:p w14:paraId="46E5C4AC" w14:textId="77777777" w:rsidR="009316EC" w:rsidRPr="008E3826" w:rsidRDefault="007A67EC" w:rsidP="00260F37">
      <w:pPr>
        <w:pStyle w:val="Textoindependiente"/>
        <w:widowControl/>
        <w:spacing w:after="120"/>
        <w:contextualSpacing/>
        <w:jc w:val="both"/>
        <w:rPr>
          <w:rFonts w:cs="Arial"/>
          <w:b/>
          <w:bCs/>
          <w:sz w:val="16"/>
          <w:szCs w:val="16"/>
        </w:rPr>
      </w:pPr>
      <w:r w:rsidRPr="008E3826">
        <w:rPr>
          <w:rFonts w:cs="Arial"/>
          <w:b/>
          <w:bCs/>
          <w:sz w:val="16"/>
          <w:szCs w:val="16"/>
        </w:rPr>
        <w:t>IV.</w:t>
      </w:r>
      <w:r w:rsidR="00260F37" w:rsidRPr="008E3826">
        <w:rPr>
          <w:rFonts w:cs="Arial"/>
          <w:b/>
          <w:bCs/>
          <w:sz w:val="16"/>
          <w:szCs w:val="16"/>
        </w:rPr>
        <w:t>18</w:t>
      </w:r>
      <w:r w:rsidRPr="008E3826">
        <w:rPr>
          <w:rFonts w:cs="Arial"/>
          <w:b/>
          <w:bCs/>
          <w:sz w:val="16"/>
          <w:szCs w:val="16"/>
        </w:rPr>
        <w:t>.</w:t>
      </w:r>
      <w:r w:rsidR="0020060C" w:rsidRPr="008E3826">
        <w:rPr>
          <w:rFonts w:cs="Arial"/>
          <w:b/>
          <w:bCs/>
          <w:sz w:val="16"/>
          <w:szCs w:val="16"/>
        </w:rPr>
        <w:t xml:space="preserve"> </w:t>
      </w:r>
      <w:r w:rsidR="0020060C" w:rsidRPr="008E3826">
        <w:rPr>
          <w:rFonts w:cs="Arial"/>
          <w:b/>
          <w:bCs/>
          <w:sz w:val="16"/>
          <w:szCs w:val="16"/>
        </w:rPr>
        <w:tab/>
      </w:r>
      <w:r w:rsidR="009316EC" w:rsidRPr="008E3826">
        <w:rPr>
          <w:rFonts w:cs="Arial"/>
          <w:b/>
          <w:bCs/>
          <w:sz w:val="16"/>
          <w:szCs w:val="16"/>
        </w:rPr>
        <w:t>Precio máximo.</w:t>
      </w:r>
    </w:p>
    <w:p w14:paraId="77B6D9DD" w14:textId="77777777" w:rsidR="00C25248" w:rsidRPr="009316EC" w:rsidRDefault="00C25248" w:rsidP="00C25248">
      <w:pPr>
        <w:tabs>
          <w:tab w:val="left" w:pos="426"/>
        </w:tabs>
        <w:contextualSpacing/>
        <w:jc w:val="both"/>
        <w:rPr>
          <w:rFonts w:ascii="Arial" w:hAnsi="Arial" w:cs="Arial"/>
          <w:sz w:val="16"/>
          <w:szCs w:val="16"/>
        </w:rPr>
      </w:pPr>
      <w:r w:rsidRPr="009316EC">
        <w:rPr>
          <w:rFonts w:ascii="Arial" w:hAnsi="Arial" w:cs="Arial"/>
          <w:sz w:val="16"/>
          <w:szCs w:val="16"/>
        </w:rPr>
        <w:t>Para el presente procedimiento de contratación, no se establece un precio máximo de referencia por no contemplarse la modalidad de ofertas subsecuentes de descuento.</w:t>
      </w:r>
    </w:p>
    <w:p w14:paraId="3CD0FC41" w14:textId="77777777" w:rsidR="009316EC" w:rsidRPr="008E3826" w:rsidRDefault="009316EC" w:rsidP="009316EC">
      <w:pPr>
        <w:tabs>
          <w:tab w:val="left" w:pos="426"/>
        </w:tabs>
        <w:ind w:left="567"/>
        <w:contextualSpacing/>
        <w:jc w:val="both"/>
        <w:rPr>
          <w:rFonts w:ascii="Arial" w:hAnsi="Arial" w:cs="Arial"/>
          <w:sz w:val="16"/>
          <w:szCs w:val="16"/>
        </w:rPr>
      </w:pPr>
    </w:p>
    <w:p w14:paraId="386A24F4" w14:textId="77777777" w:rsidR="009316EC" w:rsidRPr="008E3826" w:rsidRDefault="008A1463" w:rsidP="00260F37">
      <w:pPr>
        <w:pStyle w:val="Textoindependiente"/>
        <w:widowControl/>
        <w:spacing w:after="120"/>
        <w:contextualSpacing/>
        <w:jc w:val="both"/>
        <w:rPr>
          <w:rFonts w:cs="Arial"/>
          <w:b/>
          <w:bCs/>
          <w:sz w:val="16"/>
          <w:szCs w:val="16"/>
        </w:rPr>
      </w:pPr>
      <w:r w:rsidRPr="008E3826">
        <w:rPr>
          <w:rFonts w:cs="Arial"/>
          <w:b/>
          <w:bCs/>
          <w:sz w:val="16"/>
          <w:szCs w:val="16"/>
        </w:rPr>
        <w:t>IV</w:t>
      </w:r>
      <w:r w:rsidR="00260F37" w:rsidRPr="008E3826">
        <w:rPr>
          <w:rFonts w:cs="Arial"/>
          <w:b/>
          <w:bCs/>
          <w:sz w:val="16"/>
          <w:szCs w:val="16"/>
        </w:rPr>
        <w:t>.19</w:t>
      </w:r>
      <w:r w:rsidRPr="008E3826">
        <w:rPr>
          <w:rFonts w:cs="Arial"/>
          <w:b/>
          <w:bCs/>
          <w:sz w:val="16"/>
          <w:szCs w:val="16"/>
        </w:rPr>
        <w:t>.</w:t>
      </w:r>
      <w:r w:rsidR="0020060C" w:rsidRPr="008E3826">
        <w:rPr>
          <w:rFonts w:cs="Arial"/>
          <w:b/>
          <w:bCs/>
          <w:sz w:val="16"/>
          <w:szCs w:val="16"/>
        </w:rPr>
        <w:t xml:space="preserve"> </w:t>
      </w:r>
      <w:r w:rsidR="0020060C" w:rsidRPr="008E3826">
        <w:rPr>
          <w:rFonts w:cs="Arial"/>
          <w:b/>
          <w:bCs/>
          <w:sz w:val="16"/>
          <w:szCs w:val="16"/>
        </w:rPr>
        <w:tab/>
      </w:r>
      <w:r w:rsidR="009316EC" w:rsidRPr="008E3826">
        <w:rPr>
          <w:rFonts w:cs="Arial"/>
          <w:b/>
          <w:bCs/>
          <w:sz w:val="16"/>
          <w:szCs w:val="16"/>
        </w:rPr>
        <w:t>Normas oficiales.</w:t>
      </w:r>
    </w:p>
    <w:p w14:paraId="743E9BF6" w14:textId="1D7D3FFA" w:rsidR="00C167B1" w:rsidRDefault="00C25248" w:rsidP="00C25248">
      <w:pPr>
        <w:pStyle w:val="Prrafodelista"/>
        <w:spacing w:line="240" w:lineRule="auto"/>
        <w:ind w:left="0"/>
        <w:jc w:val="both"/>
        <w:rPr>
          <w:rFonts w:ascii="Arial" w:hAnsi="Arial" w:cs="Arial"/>
          <w:sz w:val="16"/>
          <w:szCs w:val="16"/>
        </w:rPr>
      </w:pPr>
      <w:r w:rsidRPr="009316EC">
        <w:rPr>
          <w:rFonts w:ascii="Arial" w:hAnsi="Arial" w:cs="Arial"/>
          <w:sz w:val="16"/>
          <w:szCs w:val="16"/>
        </w:rPr>
        <w:t xml:space="preserve">Los </w:t>
      </w:r>
      <w:r w:rsidR="006F130B">
        <w:rPr>
          <w:rFonts w:ascii="Arial" w:hAnsi="Arial" w:cs="Arial"/>
          <w:sz w:val="16"/>
          <w:szCs w:val="16"/>
        </w:rPr>
        <w:t>servicios</w:t>
      </w:r>
      <w:r w:rsidRPr="009316EC">
        <w:rPr>
          <w:rFonts w:ascii="Arial" w:hAnsi="Arial" w:cs="Arial"/>
          <w:sz w:val="16"/>
          <w:szCs w:val="16"/>
        </w:rPr>
        <w:t xml:space="preserve">, deberán cumplir con las características y especificaciones señaladas en la presente convocatoria; deberán </w:t>
      </w:r>
      <w:r w:rsidR="00C167B1">
        <w:rPr>
          <w:rFonts w:ascii="Arial" w:hAnsi="Arial" w:cs="Arial"/>
          <w:sz w:val="16"/>
          <w:szCs w:val="16"/>
        </w:rPr>
        <w:t>contar con las normas oficiales mexicanas y normas mexicanas que resulten aplicables.</w:t>
      </w:r>
    </w:p>
    <w:p w14:paraId="52634CC4" w14:textId="77777777" w:rsidR="00C25248" w:rsidRPr="009316EC" w:rsidRDefault="00C25248" w:rsidP="00C25248">
      <w:pPr>
        <w:pStyle w:val="Prrafodelista"/>
        <w:spacing w:line="240" w:lineRule="auto"/>
        <w:ind w:left="567"/>
        <w:jc w:val="both"/>
        <w:rPr>
          <w:rFonts w:ascii="Arial" w:hAnsi="Arial" w:cs="Arial"/>
          <w:sz w:val="16"/>
          <w:szCs w:val="16"/>
        </w:rPr>
      </w:pPr>
    </w:p>
    <w:p w14:paraId="4684D0EC" w14:textId="3559FA8D" w:rsidR="00C25248" w:rsidRPr="009316EC" w:rsidRDefault="00C25248" w:rsidP="00C25248">
      <w:pPr>
        <w:pStyle w:val="Prrafodelista"/>
        <w:spacing w:line="240" w:lineRule="auto"/>
        <w:ind w:left="0"/>
        <w:jc w:val="both"/>
        <w:rPr>
          <w:rFonts w:ascii="Arial" w:hAnsi="Arial" w:cs="Arial"/>
          <w:sz w:val="16"/>
          <w:szCs w:val="16"/>
        </w:rPr>
      </w:pPr>
      <w:r w:rsidRPr="009316EC">
        <w:rPr>
          <w:rFonts w:ascii="Arial" w:hAnsi="Arial" w:cs="Arial"/>
          <w:sz w:val="16"/>
          <w:szCs w:val="16"/>
        </w:rPr>
        <w:t xml:space="preserve">En específico </w:t>
      </w:r>
      <w:r w:rsidR="00F342FA">
        <w:rPr>
          <w:rFonts w:ascii="Arial" w:hAnsi="Arial" w:cs="Arial"/>
          <w:sz w:val="16"/>
          <w:szCs w:val="16"/>
        </w:rPr>
        <w:t>el(los)</w:t>
      </w:r>
      <w:r w:rsidRPr="009316EC">
        <w:rPr>
          <w:rFonts w:ascii="Arial" w:hAnsi="Arial" w:cs="Arial"/>
          <w:sz w:val="16"/>
          <w:szCs w:val="16"/>
        </w:rPr>
        <w:t xml:space="preserve"> </w:t>
      </w:r>
      <w:r w:rsidR="0094353D">
        <w:rPr>
          <w:rFonts w:ascii="Arial" w:hAnsi="Arial" w:cs="Arial"/>
          <w:sz w:val="16"/>
          <w:szCs w:val="16"/>
        </w:rPr>
        <w:t>licitante</w:t>
      </w:r>
      <w:r w:rsidR="00F342FA">
        <w:rPr>
          <w:rFonts w:ascii="Arial" w:hAnsi="Arial" w:cs="Arial"/>
          <w:sz w:val="16"/>
          <w:szCs w:val="16"/>
        </w:rPr>
        <w:t>(s)</w:t>
      </w:r>
      <w:r>
        <w:rPr>
          <w:rFonts w:ascii="Arial" w:hAnsi="Arial" w:cs="Arial"/>
          <w:sz w:val="16"/>
          <w:szCs w:val="16"/>
        </w:rPr>
        <w:t xml:space="preserve"> invitado</w:t>
      </w:r>
      <w:r w:rsidR="00F342FA">
        <w:rPr>
          <w:rFonts w:ascii="Arial" w:hAnsi="Arial" w:cs="Arial"/>
          <w:sz w:val="16"/>
          <w:szCs w:val="16"/>
        </w:rPr>
        <w:t>(s)</w:t>
      </w:r>
      <w:r w:rsidRPr="009316EC">
        <w:rPr>
          <w:rFonts w:ascii="Arial" w:hAnsi="Arial" w:cs="Arial"/>
          <w:sz w:val="16"/>
          <w:szCs w:val="16"/>
        </w:rPr>
        <w:t xml:space="preserve"> que resulte</w:t>
      </w:r>
      <w:r w:rsidR="00F342FA">
        <w:rPr>
          <w:rFonts w:ascii="Arial" w:hAnsi="Arial" w:cs="Arial"/>
          <w:sz w:val="16"/>
          <w:szCs w:val="16"/>
        </w:rPr>
        <w:t>(n)</w:t>
      </w:r>
      <w:r w:rsidRPr="009316EC">
        <w:rPr>
          <w:rFonts w:ascii="Arial" w:hAnsi="Arial" w:cs="Arial"/>
          <w:sz w:val="16"/>
          <w:szCs w:val="16"/>
        </w:rPr>
        <w:t xml:space="preserve"> ganador</w:t>
      </w:r>
      <w:r w:rsidR="00F342FA">
        <w:rPr>
          <w:rFonts w:ascii="Arial" w:hAnsi="Arial" w:cs="Arial"/>
          <w:sz w:val="16"/>
          <w:szCs w:val="16"/>
        </w:rPr>
        <w:t>(es)</w:t>
      </w:r>
      <w:r w:rsidRPr="009316EC">
        <w:rPr>
          <w:rFonts w:ascii="Arial" w:hAnsi="Arial" w:cs="Arial"/>
          <w:sz w:val="16"/>
          <w:szCs w:val="16"/>
        </w:rPr>
        <w:t xml:space="preserve"> deberá</w:t>
      </w:r>
      <w:r w:rsidR="00F342FA">
        <w:rPr>
          <w:rFonts w:ascii="Arial" w:hAnsi="Arial" w:cs="Arial"/>
          <w:sz w:val="16"/>
          <w:szCs w:val="16"/>
        </w:rPr>
        <w:t>(n)</w:t>
      </w:r>
      <w:r w:rsidRPr="009316EC">
        <w:rPr>
          <w:rFonts w:ascii="Arial" w:hAnsi="Arial" w:cs="Arial"/>
          <w:sz w:val="16"/>
          <w:szCs w:val="16"/>
        </w:rPr>
        <w:t xml:space="preserve"> cumplir con los estándares de mercado y autorizaciones para este tipo de </w:t>
      </w:r>
      <w:r w:rsidR="00CE0ECF">
        <w:rPr>
          <w:rFonts w:ascii="Arial" w:hAnsi="Arial" w:cs="Arial"/>
          <w:sz w:val="16"/>
          <w:szCs w:val="16"/>
        </w:rPr>
        <w:t>servicios</w:t>
      </w:r>
      <w:r w:rsidRPr="009316EC">
        <w:rPr>
          <w:rFonts w:ascii="Arial" w:hAnsi="Arial" w:cs="Arial"/>
          <w:sz w:val="16"/>
          <w:szCs w:val="16"/>
        </w:rPr>
        <w:t>, tomando como referencia lo</w:t>
      </w:r>
      <w:r w:rsidR="00EA0DA5">
        <w:rPr>
          <w:rFonts w:ascii="Arial" w:hAnsi="Arial" w:cs="Arial"/>
          <w:sz w:val="16"/>
          <w:szCs w:val="16"/>
        </w:rPr>
        <w:t>s</w:t>
      </w:r>
      <w:r w:rsidRPr="009316EC">
        <w:rPr>
          <w:rFonts w:ascii="Arial" w:hAnsi="Arial" w:cs="Arial"/>
          <w:sz w:val="16"/>
          <w:szCs w:val="16"/>
        </w:rPr>
        <w:t xml:space="preserve"> solicitado</w:t>
      </w:r>
      <w:r w:rsidR="00EA0DA5">
        <w:rPr>
          <w:rFonts w:ascii="Arial" w:hAnsi="Arial" w:cs="Arial"/>
          <w:sz w:val="16"/>
          <w:szCs w:val="16"/>
        </w:rPr>
        <w:t>s</w:t>
      </w:r>
      <w:r w:rsidRPr="009316EC">
        <w:rPr>
          <w:rFonts w:ascii="Arial" w:hAnsi="Arial" w:cs="Arial"/>
          <w:sz w:val="16"/>
          <w:szCs w:val="16"/>
        </w:rPr>
        <w:t xml:space="preserve"> </w:t>
      </w:r>
      <w:r w:rsidRPr="00DB2D1D">
        <w:rPr>
          <w:rFonts w:ascii="Arial" w:hAnsi="Arial" w:cs="Arial"/>
          <w:sz w:val="16"/>
          <w:szCs w:val="16"/>
        </w:rPr>
        <w:t xml:space="preserve">en el </w:t>
      </w:r>
      <w:r w:rsidRPr="00DB2D1D">
        <w:rPr>
          <w:rFonts w:ascii="Arial" w:hAnsi="Arial" w:cs="Arial"/>
          <w:b/>
          <w:sz w:val="16"/>
          <w:szCs w:val="16"/>
        </w:rPr>
        <w:t>Anexo T1</w:t>
      </w:r>
      <w:r w:rsidR="00EA0DA5">
        <w:rPr>
          <w:rFonts w:ascii="Arial" w:hAnsi="Arial" w:cs="Arial"/>
          <w:b/>
          <w:sz w:val="16"/>
          <w:szCs w:val="16"/>
        </w:rPr>
        <w:t xml:space="preserve"> </w:t>
      </w:r>
      <w:r w:rsidR="00EA0DA5" w:rsidRPr="00EA0DA5">
        <w:rPr>
          <w:rFonts w:ascii="Arial" w:hAnsi="Arial" w:cs="Arial"/>
          <w:bCs/>
          <w:sz w:val="16"/>
          <w:szCs w:val="16"/>
        </w:rPr>
        <w:t>y</w:t>
      </w:r>
      <w:r w:rsidRPr="00EA0DA5">
        <w:rPr>
          <w:rFonts w:ascii="Arial" w:hAnsi="Arial" w:cs="Arial"/>
          <w:bCs/>
          <w:sz w:val="16"/>
          <w:szCs w:val="16"/>
        </w:rPr>
        <w:t xml:space="preserve"> </w:t>
      </w:r>
      <w:r>
        <w:rPr>
          <w:rFonts w:ascii="Arial" w:hAnsi="Arial" w:cs="Arial"/>
          <w:sz w:val="16"/>
          <w:szCs w:val="16"/>
        </w:rPr>
        <w:t xml:space="preserve">en el </w:t>
      </w:r>
      <w:r>
        <w:rPr>
          <w:rFonts w:ascii="Arial" w:hAnsi="Arial" w:cs="Arial"/>
          <w:b/>
          <w:sz w:val="16"/>
          <w:szCs w:val="16"/>
        </w:rPr>
        <w:t>Anexo Técnico</w:t>
      </w:r>
      <w:r w:rsidRPr="006B128E">
        <w:rPr>
          <w:rFonts w:ascii="Arial" w:hAnsi="Arial" w:cs="Arial"/>
          <w:b/>
          <w:sz w:val="16"/>
          <w:szCs w:val="16"/>
        </w:rPr>
        <w:t xml:space="preserve"> de Referencia </w:t>
      </w:r>
      <w:r>
        <w:rPr>
          <w:rFonts w:ascii="Arial" w:hAnsi="Arial" w:cs="Arial"/>
          <w:b/>
          <w:sz w:val="16"/>
          <w:szCs w:val="16"/>
        </w:rPr>
        <w:t xml:space="preserve">(TR) </w:t>
      </w:r>
      <w:r w:rsidRPr="006B128E">
        <w:rPr>
          <w:rFonts w:ascii="Arial" w:hAnsi="Arial" w:cs="Arial"/>
          <w:sz w:val="16"/>
          <w:szCs w:val="16"/>
        </w:rPr>
        <w:t>de la presente convocatoria.</w:t>
      </w:r>
    </w:p>
    <w:p w14:paraId="704FBFC7" w14:textId="77777777" w:rsidR="00C25248" w:rsidRPr="009316EC" w:rsidRDefault="00C25248" w:rsidP="00C25248">
      <w:pPr>
        <w:pStyle w:val="Prrafodelista"/>
        <w:spacing w:line="240" w:lineRule="auto"/>
        <w:ind w:left="567"/>
        <w:jc w:val="both"/>
        <w:rPr>
          <w:rFonts w:ascii="Arial" w:hAnsi="Arial" w:cs="Arial"/>
          <w:sz w:val="16"/>
          <w:szCs w:val="16"/>
        </w:rPr>
      </w:pPr>
    </w:p>
    <w:p w14:paraId="3E7D3186" w14:textId="5A8C693F" w:rsidR="009316EC" w:rsidRPr="009316EC" w:rsidRDefault="009316EC" w:rsidP="0020060C">
      <w:pPr>
        <w:pStyle w:val="Prrafodelista"/>
        <w:spacing w:line="240" w:lineRule="auto"/>
        <w:ind w:left="0"/>
        <w:jc w:val="both"/>
        <w:rPr>
          <w:rFonts w:ascii="Arial" w:hAnsi="Arial" w:cs="Arial"/>
          <w:sz w:val="16"/>
          <w:szCs w:val="16"/>
        </w:rPr>
      </w:pPr>
      <w:r w:rsidRPr="008E3826">
        <w:rPr>
          <w:rFonts w:ascii="Arial" w:hAnsi="Arial" w:cs="Arial"/>
          <w:sz w:val="16"/>
          <w:szCs w:val="16"/>
        </w:rPr>
        <w:lastRenderedPageBreak/>
        <w:t>El</w:t>
      </w:r>
      <w:r w:rsidR="00F342FA">
        <w:rPr>
          <w:rFonts w:ascii="Arial" w:hAnsi="Arial" w:cs="Arial"/>
          <w:sz w:val="16"/>
          <w:szCs w:val="16"/>
        </w:rPr>
        <w:t>(los)</w:t>
      </w:r>
      <w:r w:rsidR="008E3826">
        <w:rPr>
          <w:rFonts w:ascii="Arial" w:hAnsi="Arial" w:cs="Arial"/>
          <w:sz w:val="16"/>
          <w:szCs w:val="16"/>
        </w:rPr>
        <w:t xml:space="preserve"> </w:t>
      </w:r>
      <w:r w:rsidR="0094353D">
        <w:rPr>
          <w:rFonts w:ascii="Arial" w:hAnsi="Arial" w:cs="Arial"/>
          <w:sz w:val="16"/>
          <w:szCs w:val="16"/>
        </w:rPr>
        <w:t>licitante</w:t>
      </w:r>
      <w:r w:rsidR="00F342FA">
        <w:rPr>
          <w:rFonts w:ascii="Arial" w:hAnsi="Arial" w:cs="Arial"/>
          <w:sz w:val="16"/>
          <w:szCs w:val="16"/>
        </w:rPr>
        <w:t>(s)</w:t>
      </w:r>
      <w:r w:rsidRPr="008E3826">
        <w:rPr>
          <w:rFonts w:ascii="Arial" w:hAnsi="Arial" w:cs="Arial"/>
          <w:sz w:val="16"/>
          <w:szCs w:val="16"/>
        </w:rPr>
        <w:t xml:space="preserve"> ganador</w:t>
      </w:r>
      <w:r w:rsidR="00F342FA">
        <w:rPr>
          <w:rFonts w:ascii="Arial" w:hAnsi="Arial" w:cs="Arial"/>
          <w:sz w:val="16"/>
          <w:szCs w:val="16"/>
        </w:rPr>
        <w:t>(es)</w:t>
      </w:r>
      <w:r w:rsidRPr="008E3826">
        <w:rPr>
          <w:rFonts w:ascii="Arial" w:hAnsi="Arial" w:cs="Arial"/>
          <w:sz w:val="16"/>
          <w:szCs w:val="16"/>
        </w:rPr>
        <w:t xml:space="preserve"> queda</w:t>
      </w:r>
      <w:r w:rsidR="00F342FA">
        <w:rPr>
          <w:rFonts w:ascii="Arial" w:hAnsi="Arial" w:cs="Arial"/>
          <w:sz w:val="16"/>
          <w:szCs w:val="16"/>
        </w:rPr>
        <w:t>(n)</w:t>
      </w:r>
      <w:r w:rsidRPr="008E3826">
        <w:rPr>
          <w:rFonts w:ascii="Arial" w:hAnsi="Arial" w:cs="Arial"/>
          <w:sz w:val="16"/>
          <w:szCs w:val="16"/>
        </w:rPr>
        <w:t xml:space="preserve"> obligado</w:t>
      </w:r>
      <w:r w:rsidR="00F342FA">
        <w:rPr>
          <w:rFonts w:ascii="Arial" w:hAnsi="Arial" w:cs="Arial"/>
          <w:sz w:val="16"/>
          <w:szCs w:val="16"/>
        </w:rPr>
        <w:t>(s)</w:t>
      </w:r>
      <w:r w:rsidRPr="008E3826">
        <w:rPr>
          <w:rFonts w:ascii="Arial" w:hAnsi="Arial" w:cs="Arial"/>
          <w:sz w:val="16"/>
          <w:szCs w:val="16"/>
        </w:rPr>
        <w:t xml:space="preserve"> ante la Convocante a responder por la falta y/o deficiencia de la calidad y de los vicios ocultos de los </w:t>
      </w:r>
      <w:r w:rsidR="006F130B">
        <w:rPr>
          <w:rFonts w:ascii="Arial" w:hAnsi="Arial" w:cs="Arial"/>
          <w:sz w:val="16"/>
          <w:szCs w:val="16"/>
        </w:rPr>
        <w:t>servicios</w:t>
      </w:r>
      <w:r w:rsidRPr="008E3826">
        <w:rPr>
          <w:rFonts w:ascii="Arial" w:hAnsi="Arial" w:cs="Arial"/>
          <w:sz w:val="16"/>
          <w:szCs w:val="16"/>
        </w:rPr>
        <w:t xml:space="preserve"> contratados, así como de cualquier otra responsabilidad en que hubiere incurrido en los términos señalados en la presente convocatoria, sus anexos</w:t>
      </w:r>
      <w:r w:rsidR="008E3826">
        <w:rPr>
          <w:rFonts w:ascii="Arial" w:hAnsi="Arial" w:cs="Arial"/>
          <w:sz w:val="16"/>
          <w:szCs w:val="16"/>
        </w:rPr>
        <w:t xml:space="preserve"> </w:t>
      </w:r>
      <w:r w:rsidRPr="008E3826">
        <w:rPr>
          <w:rFonts w:ascii="Arial" w:hAnsi="Arial" w:cs="Arial"/>
          <w:sz w:val="16"/>
          <w:szCs w:val="16"/>
        </w:rPr>
        <w:t>y en el contrato</w:t>
      </w:r>
      <w:r w:rsidR="008E3826">
        <w:rPr>
          <w:rFonts w:ascii="Arial" w:hAnsi="Arial" w:cs="Arial"/>
          <w:sz w:val="16"/>
          <w:szCs w:val="16"/>
        </w:rPr>
        <w:t xml:space="preserve"> específico</w:t>
      </w:r>
      <w:r w:rsidRPr="008E3826">
        <w:rPr>
          <w:rFonts w:ascii="Arial" w:hAnsi="Arial" w:cs="Arial"/>
          <w:sz w:val="16"/>
          <w:szCs w:val="16"/>
        </w:rPr>
        <w:t xml:space="preserve"> respectivo, así como en la legislación aplicable.</w:t>
      </w:r>
    </w:p>
    <w:p w14:paraId="63E1C1D0" w14:textId="77777777" w:rsidR="009316EC" w:rsidRPr="009316EC" w:rsidRDefault="0065527B" w:rsidP="00260F37">
      <w:pPr>
        <w:pStyle w:val="Textoindependiente"/>
        <w:widowControl/>
        <w:spacing w:after="120"/>
        <w:contextualSpacing/>
        <w:jc w:val="both"/>
        <w:rPr>
          <w:rFonts w:cs="Arial"/>
          <w:b/>
          <w:bCs/>
          <w:sz w:val="16"/>
          <w:szCs w:val="16"/>
        </w:rPr>
      </w:pPr>
      <w:r>
        <w:rPr>
          <w:rFonts w:cs="Arial"/>
          <w:b/>
          <w:bCs/>
          <w:sz w:val="16"/>
          <w:szCs w:val="16"/>
        </w:rPr>
        <w:t>IV</w:t>
      </w:r>
      <w:r w:rsidR="00260F37">
        <w:rPr>
          <w:rFonts w:cs="Arial"/>
          <w:b/>
          <w:bCs/>
          <w:sz w:val="16"/>
          <w:szCs w:val="16"/>
        </w:rPr>
        <w:t>.20</w:t>
      </w:r>
      <w:r>
        <w:rPr>
          <w:rFonts w:cs="Arial"/>
          <w:b/>
          <w:bCs/>
          <w:sz w:val="16"/>
          <w:szCs w:val="16"/>
        </w:rPr>
        <w:t>.</w:t>
      </w:r>
      <w:r w:rsidR="0020060C">
        <w:rPr>
          <w:rFonts w:cs="Arial"/>
          <w:b/>
          <w:bCs/>
          <w:sz w:val="16"/>
          <w:szCs w:val="16"/>
        </w:rPr>
        <w:t xml:space="preserve"> </w:t>
      </w:r>
      <w:r w:rsidR="0020060C">
        <w:rPr>
          <w:rFonts w:cs="Arial"/>
          <w:b/>
          <w:bCs/>
          <w:sz w:val="16"/>
          <w:szCs w:val="16"/>
        </w:rPr>
        <w:tab/>
      </w:r>
      <w:r w:rsidR="009316EC" w:rsidRPr="009316EC">
        <w:rPr>
          <w:rFonts w:cs="Arial"/>
          <w:b/>
          <w:bCs/>
          <w:sz w:val="16"/>
          <w:szCs w:val="16"/>
        </w:rPr>
        <w:t>Pruebas de calidad.</w:t>
      </w:r>
    </w:p>
    <w:p w14:paraId="66D5241F" w14:textId="77777777" w:rsidR="009316EC" w:rsidRPr="009316EC" w:rsidRDefault="009316EC" w:rsidP="0020060C">
      <w:pPr>
        <w:pStyle w:val="Prrafodelista"/>
        <w:spacing w:line="240" w:lineRule="auto"/>
        <w:ind w:left="0"/>
        <w:jc w:val="both"/>
        <w:rPr>
          <w:rFonts w:ascii="Arial" w:hAnsi="Arial" w:cs="Arial"/>
          <w:sz w:val="16"/>
          <w:szCs w:val="16"/>
        </w:rPr>
      </w:pPr>
      <w:r w:rsidRPr="009316EC">
        <w:rPr>
          <w:rFonts w:ascii="Arial" w:hAnsi="Arial" w:cs="Arial"/>
          <w:sz w:val="16"/>
          <w:szCs w:val="16"/>
        </w:rPr>
        <w:t>Para el presente procedimiento de contratación, este punto no aplica.</w:t>
      </w:r>
    </w:p>
    <w:p w14:paraId="19D7B81E" w14:textId="77777777" w:rsidR="009316EC" w:rsidRPr="009316EC" w:rsidRDefault="0065527B" w:rsidP="00260F37">
      <w:pPr>
        <w:pStyle w:val="Textoindependiente"/>
        <w:widowControl/>
        <w:spacing w:after="120"/>
        <w:contextualSpacing/>
        <w:jc w:val="both"/>
        <w:rPr>
          <w:rFonts w:cs="Arial"/>
          <w:b/>
          <w:bCs/>
          <w:sz w:val="16"/>
          <w:szCs w:val="16"/>
        </w:rPr>
      </w:pPr>
      <w:r w:rsidRPr="00FB0993">
        <w:rPr>
          <w:rFonts w:cs="Arial"/>
          <w:b/>
          <w:bCs/>
          <w:sz w:val="16"/>
          <w:szCs w:val="16"/>
        </w:rPr>
        <w:t>IV</w:t>
      </w:r>
      <w:r w:rsidR="00260F37" w:rsidRPr="00FB0993">
        <w:rPr>
          <w:rFonts w:cs="Arial"/>
          <w:b/>
          <w:bCs/>
          <w:sz w:val="16"/>
          <w:szCs w:val="16"/>
        </w:rPr>
        <w:t>.21</w:t>
      </w:r>
      <w:r w:rsidRPr="00FB0993">
        <w:rPr>
          <w:rFonts w:cs="Arial"/>
          <w:b/>
          <w:bCs/>
          <w:sz w:val="16"/>
          <w:szCs w:val="16"/>
        </w:rPr>
        <w:t>.</w:t>
      </w:r>
      <w:r w:rsidR="0020060C" w:rsidRPr="00FB0993">
        <w:rPr>
          <w:rFonts w:cs="Arial"/>
          <w:b/>
          <w:bCs/>
          <w:sz w:val="16"/>
          <w:szCs w:val="16"/>
        </w:rPr>
        <w:t xml:space="preserve"> </w:t>
      </w:r>
      <w:r w:rsidR="0020060C" w:rsidRPr="00FB0993">
        <w:rPr>
          <w:rFonts w:cs="Arial"/>
          <w:b/>
          <w:bCs/>
          <w:sz w:val="16"/>
          <w:szCs w:val="16"/>
        </w:rPr>
        <w:tab/>
      </w:r>
      <w:r w:rsidR="009316EC" w:rsidRPr="00FB0993">
        <w:rPr>
          <w:rFonts w:cs="Arial"/>
          <w:b/>
          <w:bCs/>
          <w:sz w:val="16"/>
          <w:szCs w:val="16"/>
        </w:rPr>
        <w:t>Cantidades a contratar.</w:t>
      </w:r>
    </w:p>
    <w:p w14:paraId="03BF1E3C" w14:textId="0CC0D5E1" w:rsidR="009316EC" w:rsidRPr="009316EC" w:rsidRDefault="009316EC" w:rsidP="0020060C">
      <w:pPr>
        <w:tabs>
          <w:tab w:val="left" w:pos="426"/>
        </w:tabs>
        <w:contextualSpacing/>
        <w:jc w:val="both"/>
        <w:rPr>
          <w:rFonts w:ascii="Arial" w:hAnsi="Arial" w:cs="Arial"/>
          <w:sz w:val="16"/>
          <w:szCs w:val="16"/>
        </w:rPr>
      </w:pPr>
      <w:r w:rsidRPr="009316EC">
        <w:rPr>
          <w:rFonts w:ascii="Arial" w:hAnsi="Arial" w:cs="Arial"/>
          <w:sz w:val="16"/>
          <w:szCs w:val="16"/>
        </w:rPr>
        <w:t xml:space="preserve">El contrato </w:t>
      </w:r>
      <w:r w:rsidR="00F342FA">
        <w:rPr>
          <w:rFonts w:ascii="Arial" w:hAnsi="Arial" w:cs="Arial"/>
          <w:sz w:val="16"/>
          <w:szCs w:val="16"/>
        </w:rPr>
        <w:t xml:space="preserve">o pedido </w:t>
      </w:r>
      <w:r w:rsidRPr="009316EC">
        <w:rPr>
          <w:rFonts w:ascii="Arial" w:hAnsi="Arial" w:cs="Arial"/>
          <w:sz w:val="16"/>
          <w:szCs w:val="16"/>
        </w:rPr>
        <w:t xml:space="preserve">que derive </w:t>
      </w:r>
      <w:r w:rsidR="008E3826">
        <w:rPr>
          <w:rFonts w:ascii="Arial" w:hAnsi="Arial" w:cs="Arial"/>
          <w:sz w:val="16"/>
          <w:szCs w:val="16"/>
        </w:rPr>
        <w:t>de</w:t>
      </w:r>
      <w:r w:rsidR="0094353D">
        <w:rPr>
          <w:rFonts w:ascii="Arial" w:hAnsi="Arial" w:cs="Arial"/>
          <w:sz w:val="16"/>
          <w:szCs w:val="16"/>
        </w:rPr>
        <w:t xml:space="preserve"> </w:t>
      </w:r>
      <w:r w:rsidR="008E3826">
        <w:rPr>
          <w:rFonts w:ascii="Arial" w:hAnsi="Arial" w:cs="Arial"/>
          <w:sz w:val="16"/>
          <w:szCs w:val="16"/>
        </w:rPr>
        <w:t>l</w:t>
      </w:r>
      <w:r w:rsidR="0094353D">
        <w:rPr>
          <w:rFonts w:ascii="Arial" w:hAnsi="Arial" w:cs="Arial"/>
          <w:sz w:val="16"/>
          <w:szCs w:val="16"/>
        </w:rPr>
        <w:t>a</w:t>
      </w:r>
      <w:r w:rsidR="008E3826">
        <w:rPr>
          <w:rFonts w:ascii="Arial" w:hAnsi="Arial" w:cs="Arial"/>
          <w:sz w:val="16"/>
          <w:szCs w:val="16"/>
        </w:rPr>
        <w:t xml:space="preserve"> presente </w:t>
      </w:r>
      <w:r w:rsidR="004E3578" w:rsidRPr="004E3578">
        <w:rPr>
          <w:rFonts w:ascii="Arial" w:hAnsi="Arial" w:cs="Arial"/>
          <w:sz w:val="16"/>
          <w:szCs w:val="16"/>
        </w:rPr>
        <w:t xml:space="preserve">Invitación a Cuando Menos Tres Personas </w:t>
      </w:r>
      <w:r w:rsidRPr="009316EC">
        <w:rPr>
          <w:rFonts w:ascii="Arial" w:hAnsi="Arial" w:cs="Arial"/>
          <w:sz w:val="16"/>
          <w:szCs w:val="16"/>
        </w:rPr>
        <w:t xml:space="preserve">será un contrato </w:t>
      </w:r>
      <w:r w:rsidRPr="00F442AA">
        <w:rPr>
          <w:rFonts w:ascii="Arial" w:hAnsi="Arial" w:cs="Arial"/>
          <w:sz w:val="16"/>
          <w:szCs w:val="16"/>
        </w:rPr>
        <w:t>con</w:t>
      </w:r>
      <w:r w:rsidRPr="00F442AA">
        <w:rPr>
          <w:rFonts w:ascii="Arial" w:hAnsi="Arial" w:cs="Arial"/>
          <w:b/>
          <w:sz w:val="16"/>
          <w:szCs w:val="16"/>
        </w:rPr>
        <w:t xml:space="preserve"> cantidades determinadas</w:t>
      </w:r>
      <w:r w:rsidRPr="00F442AA">
        <w:rPr>
          <w:rFonts w:ascii="Arial" w:hAnsi="Arial" w:cs="Arial"/>
          <w:sz w:val="16"/>
          <w:szCs w:val="16"/>
        </w:rPr>
        <w:t xml:space="preserve">, tomando en consideración las cantidades establecidas en el </w:t>
      </w:r>
      <w:r w:rsidRPr="00F442AA">
        <w:rPr>
          <w:rFonts w:ascii="Arial" w:hAnsi="Arial" w:cs="Arial"/>
          <w:b/>
          <w:sz w:val="16"/>
          <w:szCs w:val="16"/>
        </w:rPr>
        <w:t xml:space="preserve">Anexo </w:t>
      </w:r>
      <w:r w:rsidR="00C167B1">
        <w:rPr>
          <w:rFonts w:ascii="Arial" w:hAnsi="Arial" w:cs="Arial"/>
          <w:b/>
          <w:sz w:val="16"/>
          <w:szCs w:val="16"/>
        </w:rPr>
        <w:t xml:space="preserve">Técnico de Referencia (TR) </w:t>
      </w:r>
      <w:r w:rsidRPr="00F442AA">
        <w:rPr>
          <w:rFonts w:ascii="Arial" w:hAnsi="Arial" w:cs="Arial"/>
          <w:sz w:val="16"/>
          <w:szCs w:val="16"/>
        </w:rPr>
        <w:t>de esta convocatoria</w:t>
      </w:r>
      <w:r w:rsidRPr="009316EC">
        <w:rPr>
          <w:rFonts w:ascii="Arial" w:hAnsi="Arial" w:cs="Arial"/>
          <w:sz w:val="16"/>
          <w:szCs w:val="16"/>
        </w:rPr>
        <w:t>.</w:t>
      </w:r>
    </w:p>
    <w:p w14:paraId="55F79446" w14:textId="77777777" w:rsidR="009316EC" w:rsidRPr="009316EC" w:rsidRDefault="009316EC" w:rsidP="009316EC">
      <w:pPr>
        <w:tabs>
          <w:tab w:val="left" w:pos="426"/>
        </w:tabs>
        <w:ind w:left="567"/>
        <w:contextualSpacing/>
        <w:jc w:val="both"/>
        <w:rPr>
          <w:rFonts w:ascii="Arial" w:hAnsi="Arial" w:cs="Arial"/>
          <w:sz w:val="16"/>
          <w:szCs w:val="16"/>
        </w:rPr>
      </w:pPr>
    </w:p>
    <w:p w14:paraId="16002F47" w14:textId="77777777" w:rsidR="009316EC" w:rsidRPr="009316EC" w:rsidRDefault="00202EE5" w:rsidP="00260F37">
      <w:pPr>
        <w:pStyle w:val="Textoindependiente"/>
        <w:widowControl/>
        <w:spacing w:after="120"/>
        <w:contextualSpacing/>
        <w:jc w:val="both"/>
        <w:rPr>
          <w:rFonts w:cs="Arial"/>
          <w:b/>
          <w:sz w:val="16"/>
          <w:szCs w:val="16"/>
        </w:rPr>
      </w:pPr>
      <w:r>
        <w:rPr>
          <w:rFonts w:cs="Arial"/>
          <w:b/>
          <w:sz w:val="16"/>
          <w:szCs w:val="16"/>
        </w:rPr>
        <w:t>IV.</w:t>
      </w:r>
      <w:r w:rsidR="00260F37">
        <w:rPr>
          <w:rFonts w:cs="Arial"/>
          <w:b/>
          <w:sz w:val="16"/>
          <w:szCs w:val="16"/>
        </w:rPr>
        <w:t>22</w:t>
      </w:r>
      <w:r>
        <w:rPr>
          <w:rFonts w:cs="Arial"/>
          <w:b/>
          <w:sz w:val="16"/>
          <w:szCs w:val="16"/>
        </w:rPr>
        <w:t>.</w:t>
      </w:r>
      <w:r w:rsidR="0020060C">
        <w:rPr>
          <w:rFonts w:cs="Arial"/>
          <w:b/>
          <w:sz w:val="16"/>
          <w:szCs w:val="16"/>
        </w:rPr>
        <w:t xml:space="preserve"> </w:t>
      </w:r>
      <w:r w:rsidR="0020060C">
        <w:rPr>
          <w:rFonts w:cs="Arial"/>
          <w:b/>
          <w:sz w:val="16"/>
          <w:szCs w:val="16"/>
        </w:rPr>
        <w:tab/>
      </w:r>
      <w:r w:rsidR="009316EC" w:rsidRPr="009316EC">
        <w:rPr>
          <w:rFonts w:cs="Arial"/>
          <w:b/>
          <w:sz w:val="16"/>
          <w:szCs w:val="16"/>
        </w:rPr>
        <w:t>Modalidad de contratación.</w:t>
      </w:r>
    </w:p>
    <w:p w14:paraId="20227536" w14:textId="01D57DA3" w:rsidR="009316EC" w:rsidRPr="009316EC" w:rsidRDefault="0094353D" w:rsidP="0020060C">
      <w:pPr>
        <w:tabs>
          <w:tab w:val="left" w:pos="426"/>
        </w:tabs>
        <w:contextualSpacing/>
        <w:jc w:val="both"/>
        <w:rPr>
          <w:rFonts w:ascii="Arial" w:hAnsi="Arial" w:cs="Arial"/>
          <w:sz w:val="16"/>
          <w:szCs w:val="16"/>
        </w:rPr>
      </w:pPr>
      <w:r>
        <w:rPr>
          <w:rFonts w:ascii="Arial" w:hAnsi="Arial" w:cs="Arial"/>
          <w:sz w:val="16"/>
          <w:szCs w:val="16"/>
        </w:rPr>
        <w:t xml:space="preserve">La presente </w:t>
      </w:r>
      <w:r w:rsidR="004E3578" w:rsidRPr="004E3578">
        <w:rPr>
          <w:rFonts w:ascii="Arial" w:hAnsi="Arial" w:cs="Arial"/>
          <w:sz w:val="16"/>
          <w:szCs w:val="16"/>
        </w:rPr>
        <w:t xml:space="preserve">Invitación a Cuando Menos Tres Personas </w:t>
      </w:r>
      <w:r w:rsidR="00763E3B">
        <w:rPr>
          <w:rFonts w:ascii="Arial" w:hAnsi="Arial" w:cs="Arial"/>
          <w:sz w:val="16"/>
          <w:szCs w:val="16"/>
        </w:rPr>
        <w:t>está sujet</w:t>
      </w:r>
      <w:r>
        <w:rPr>
          <w:rFonts w:ascii="Arial" w:hAnsi="Arial" w:cs="Arial"/>
          <w:sz w:val="16"/>
          <w:szCs w:val="16"/>
        </w:rPr>
        <w:t>a</w:t>
      </w:r>
      <w:r w:rsidR="00763E3B">
        <w:rPr>
          <w:rFonts w:ascii="Arial" w:hAnsi="Arial" w:cs="Arial"/>
          <w:sz w:val="16"/>
          <w:szCs w:val="16"/>
        </w:rPr>
        <w:t xml:space="preserve"> </w:t>
      </w:r>
      <w:r w:rsidR="00AC7B6E">
        <w:rPr>
          <w:rFonts w:ascii="Arial" w:hAnsi="Arial" w:cs="Arial"/>
          <w:sz w:val="16"/>
          <w:szCs w:val="16"/>
        </w:rPr>
        <w:t xml:space="preserve">al </w:t>
      </w:r>
      <w:r w:rsidR="00763E3B">
        <w:rPr>
          <w:rFonts w:ascii="Arial" w:hAnsi="Arial" w:cs="Arial"/>
          <w:sz w:val="16"/>
          <w:szCs w:val="16"/>
        </w:rPr>
        <w:t>contrato específico que se llegara a celebrar</w:t>
      </w:r>
      <w:r w:rsidR="002459FF">
        <w:rPr>
          <w:rFonts w:ascii="Arial" w:hAnsi="Arial" w:cs="Arial"/>
          <w:sz w:val="16"/>
          <w:szCs w:val="16"/>
        </w:rPr>
        <w:t xml:space="preserve"> entre esta entidad y el</w:t>
      </w:r>
      <w:r w:rsidR="00F342FA">
        <w:rPr>
          <w:rFonts w:ascii="Arial" w:hAnsi="Arial" w:cs="Arial"/>
          <w:sz w:val="16"/>
          <w:szCs w:val="16"/>
        </w:rPr>
        <w:t>(los)</w:t>
      </w:r>
      <w:r>
        <w:rPr>
          <w:rFonts w:ascii="Arial" w:hAnsi="Arial" w:cs="Arial"/>
          <w:sz w:val="16"/>
          <w:szCs w:val="16"/>
        </w:rPr>
        <w:t xml:space="preserve"> licitante</w:t>
      </w:r>
      <w:r w:rsidR="00F342FA">
        <w:rPr>
          <w:rFonts w:ascii="Arial" w:hAnsi="Arial" w:cs="Arial"/>
          <w:sz w:val="16"/>
          <w:szCs w:val="16"/>
        </w:rPr>
        <w:t>(s)</w:t>
      </w:r>
      <w:r w:rsidR="002459FF">
        <w:rPr>
          <w:rFonts w:ascii="Arial" w:hAnsi="Arial" w:cs="Arial"/>
          <w:sz w:val="16"/>
          <w:szCs w:val="16"/>
        </w:rPr>
        <w:t xml:space="preserve"> ganador</w:t>
      </w:r>
      <w:r w:rsidR="00F342FA">
        <w:rPr>
          <w:rFonts w:ascii="Arial" w:hAnsi="Arial" w:cs="Arial"/>
          <w:sz w:val="16"/>
          <w:szCs w:val="16"/>
        </w:rPr>
        <w:t>(es)</w:t>
      </w:r>
      <w:r w:rsidR="009316EC" w:rsidRPr="009316EC">
        <w:rPr>
          <w:rFonts w:ascii="Arial" w:hAnsi="Arial" w:cs="Arial"/>
          <w:sz w:val="16"/>
          <w:szCs w:val="16"/>
        </w:rPr>
        <w:t>.</w:t>
      </w:r>
    </w:p>
    <w:p w14:paraId="64F757DB" w14:textId="77777777" w:rsidR="009316EC" w:rsidRPr="009316EC" w:rsidRDefault="009316EC" w:rsidP="009316EC">
      <w:pPr>
        <w:tabs>
          <w:tab w:val="left" w:pos="426"/>
        </w:tabs>
        <w:ind w:left="567"/>
        <w:contextualSpacing/>
        <w:jc w:val="both"/>
        <w:rPr>
          <w:rFonts w:ascii="Arial" w:hAnsi="Arial" w:cs="Arial"/>
          <w:sz w:val="16"/>
          <w:szCs w:val="16"/>
        </w:rPr>
      </w:pPr>
    </w:p>
    <w:p w14:paraId="7FF25215" w14:textId="77777777" w:rsidR="009316EC" w:rsidRPr="009316EC" w:rsidRDefault="00202EE5" w:rsidP="00260F37">
      <w:pPr>
        <w:pStyle w:val="Textoindependiente"/>
        <w:widowControl/>
        <w:spacing w:after="120"/>
        <w:contextualSpacing/>
        <w:jc w:val="both"/>
        <w:rPr>
          <w:rFonts w:cs="Arial"/>
          <w:b/>
          <w:sz w:val="16"/>
          <w:szCs w:val="16"/>
        </w:rPr>
      </w:pPr>
      <w:r>
        <w:rPr>
          <w:rFonts w:cs="Arial"/>
          <w:b/>
          <w:sz w:val="16"/>
          <w:szCs w:val="16"/>
        </w:rPr>
        <w:t>IV</w:t>
      </w:r>
      <w:r w:rsidR="00260F37">
        <w:rPr>
          <w:rFonts w:cs="Arial"/>
          <w:b/>
          <w:sz w:val="16"/>
          <w:szCs w:val="16"/>
        </w:rPr>
        <w:t>.23</w:t>
      </w:r>
      <w:r>
        <w:rPr>
          <w:rFonts w:cs="Arial"/>
          <w:b/>
          <w:sz w:val="16"/>
          <w:szCs w:val="16"/>
        </w:rPr>
        <w:t>.</w:t>
      </w:r>
      <w:r w:rsidR="0020060C">
        <w:rPr>
          <w:rFonts w:cs="Arial"/>
          <w:b/>
          <w:sz w:val="16"/>
          <w:szCs w:val="16"/>
        </w:rPr>
        <w:t xml:space="preserve"> </w:t>
      </w:r>
      <w:r w:rsidR="0020060C">
        <w:rPr>
          <w:rFonts w:cs="Arial"/>
          <w:b/>
          <w:sz w:val="16"/>
          <w:szCs w:val="16"/>
        </w:rPr>
        <w:tab/>
      </w:r>
      <w:r w:rsidR="009316EC" w:rsidRPr="009316EC">
        <w:rPr>
          <w:rFonts w:cs="Arial"/>
          <w:b/>
          <w:sz w:val="16"/>
          <w:szCs w:val="16"/>
        </w:rPr>
        <w:t>Abastecimiento simultáneo.</w:t>
      </w:r>
    </w:p>
    <w:p w14:paraId="0E43F48E" w14:textId="1E8BD847" w:rsidR="002459FF" w:rsidRPr="009316EC" w:rsidRDefault="002459FF" w:rsidP="002459FF">
      <w:pPr>
        <w:tabs>
          <w:tab w:val="left" w:pos="426"/>
        </w:tabs>
        <w:contextualSpacing/>
        <w:jc w:val="both"/>
        <w:rPr>
          <w:rFonts w:ascii="Arial" w:hAnsi="Arial" w:cs="Arial"/>
          <w:sz w:val="16"/>
          <w:szCs w:val="16"/>
        </w:rPr>
      </w:pPr>
      <w:r w:rsidRPr="009316EC">
        <w:rPr>
          <w:rFonts w:ascii="Arial" w:hAnsi="Arial" w:cs="Arial"/>
          <w:sz w:val="16"/>
          <w:szCs w:val="16"/>
        </w:rPr>
        <w:t>La convocante adjudicará el</w:t>
      </w:r>
      <w:r>
        <w:rPr>
          <w:rFonts w:ascii="Arial" w:hAnsi="Arial" w:cs="Arial"/>
          <w:sz w:val="16"/>
          <w:szCs w:val="16"/>
        </w:rPr>
        <w:t xml:space="preserve"> </w:t>
      </w:r>
      <w:r w:rsidRPr="009316EC">
        <w:rPr>
          <w:rFonts w:ascii="Arial" w:hAnsi="Arial" w:cs="Arial"/>
          <w:sz w:val="16"/>
          <w:szCs w:val="16"/>
        </w:rPr>
        <w:t>contrato a la</w:t>
      </w:r>
      <w:r w:rsidR="00F342FA">
        <w:rPr>
          <w:rFonts w:ascii="Arial" w:hAnsi="Arial" w:cs="Arial"/>
          <w:sz w:val="16"/>
          <w:szCs w:val="16"/>
        </w:rPr>
        <w:t>(s)</w:t>
      </w:r>
      <w:r>
        <w:rPr>
          <w:rFonts w:ascii="Arial" w:hAnsi="Arial" w:cs="Arial"/>
          <w:sz w:val="16"/>
          <w:szCs w:val="16"/>
        </w:rPr>
        <w:t xml:space="preserve"> </w:t>
      </w:r>
      <w:r w:rsidRPr="009316EC">
        <w:rPr>
          <w:rFonts w:ascii="Arial" w:hAnsi="Arial" w:cs="Arial"/>
          <w:sz w:val="16"/>
          <w:szCs w:val="16"/>
        </w:rPr>
        <w:t>persona</w:t>
      </w:r>
      <w:r w:rsidR="00F342FA">
        <w:rPr>
          <w:rFonts w:ascii="Arial" w:hAnsi="Arial" w:cs="Arial"/>
          <w:sz w:val="16"/>
          <w:szCs w:val="16"/>
        </w:rPr>
        <w:t>(s)</w:t>
      </w:r>
      <w:r w:rsidRPr="009316EC">
        <w:rPr>
          <w:rFonts w:ascii="Arial" w:hAnsi="Arial" w:cs="Arial"/>
          <w:sz w:val="16"/>
          <w:szCs w:val="16"/>
        </w:rPr>
        <w:t xml:space="preserve"> física</w:t>
      </w:r>
      <w:r w:rsidR="00F342FA">
        <w:rPr>
          <w:rFonts w:ascii="Arial" w:hAnsi="Arial" w:cs="Arial"/>
          <w:sz w:val="16"/>
          <w:szCs w:val="16"/>
        </w:rPr>
        <w:t>(s)</w:t>
      </w:r>
      <w:r w:rsidRPr="009316EC">
        <w:rPr>
          <w:rFonts w:ascii="Arial" w:hAnsi="Arial" w:cs="Arial"/>
          <w:sz w:val="16"/>
          <w:szCs w:val="16"/>
        </w:rPr>
        <w:t xml:space="preserve"> o moral</w:t>
      </w:r>
      <w:r w:rsidR="00F342FA">
        <w:rPr>
          <w:rFonts w:ascii="Arial" w:hAnsi="Arial" w:cs="Arial"/>
          <w:sz w:val="16"/>
          <w:szCs w:val="16"/>
        </w:rPr>
        <w:t>(es)</w:t>
      </w:r>
      <w:r w:rsidRPr="009316EC">
        <w:rPr>
          <w:rFonts w:ascii="Arial" w:hAnsi="Arial" w:cs="Arial"/>
          <w:sz w:val="16"/>
          <w:szCs w:val="16"/>
        </w:rPr>
        <w:t xml:space="preserve"> que de entre los licitantes reúna</w:t>
      </w:r>
      <w:r w:rsidR="00F342FA">
        <w:rPr>
          <w:rFonts w:ascii="Arial" w:hAnsi="Arial" w:cs="Arial"/>
          <w:sz w:val="16"/>
          <w:szCs w:val="16"/>
        </w:rPr>
        <w:t>(n)</w:t>
      </w:r>
      <w:r>
        <w:rPr>
          <w:rFonts w:ascii="Arial" w:hAnsi="Arial" w:cs="Arial"/>
          <w:sz w:val="16"/>
          <w:szCs w:val="16"/>
        </w:rPr>
        <w:t xml:space="preserve"> </w:t>
      </w:r>
      <w:r w:rsidRPr="009316EC">
        <w:rPr>
          <w:rFonts w:ascii="Arial" w:hAnsi="Arial" w:cs="Arial"/>
          <w:sz w:val="16"/>
          <w:szCs w:val="16"/>
        </w:rPr>
        <w:t>las condiciones legales, técnicas y económicas requeridas por el CI</w:t>
      </w:r>
      <w:r>
        <w:rPr>
          <w:rFonts w:ascii="Arial" w:hAnsi="Arial" w:cs="Arial"/>
          <w:sz w:val="16"/>
          <w:szCs w:val="16"/>
        </w:rPr>
        <w:t>NVESTAV</w:t>
      </w:r>
      <w:r w:rsidRPr="009316EC">
        <w:rPr>
          <w:rFonts w:ascii="Arial" w:hAnsi="Arial" w:cs="Arial"/>
          <w:sz w:val="16"/>
          <w:szCs w:val="16"/>
        </w:rPr>
        <w:t xml:space="preserve"> que garantice</w:t>
      </w:r>
      <w:r w:rsidR="0094353D">
        <w:rPr>
          <w:rFonts w:ascii="Arial" w:hAnsi="Arial" w:cs="Arial"/>
          <w:sz w:val="16"/>
          <w:szCs w:val="16"/>
        </w:rPr>
        <w:t>(n)</w:t>
      </w:r>
      <w:r w:rsidRPr="009316EC">
        <w:rPr>
          <w:rFonts w:ascii="Arial" w:hAnsi="Arial" w:cs="Arial"/>
          <w:sz w:val="16"/>
          <w:szCs w:val="16"/>
        </w:rPr>
        <w:t xml:space="preserve"> satisfactoriamente el cumplimiento de las obligaciones a con</w:t>
      </w:r>
      <w:r>
        <w:rPr>
          <w:rFonts w:ascii="Arial" w:hAnsi="Arial" w:cs="Arial"/>
          <w:sz w:val="16"/>
          <w:szCs w:val="16"/>
        </w:rPr>
        <w:t>tratar, resultando así solvente</w:t>
      </w:r>
      <w:r w:rsidR="0094353D">
        <w:rPr>
          <w:rFonts w:ascii="Arial" w:hAnsi="Arial" w:cs="Arial"/>
          <w:sz w:val="16"/>
          <w:szCs w:val="16"/>
        </w:rPr>
        <w:t>(s).</w:t>
      </w:r>
    </w:p>
    <w:p w14:paraId="6009A80D" w14:textId="77777777" w:rsidR="002459FF" w:rsidRPr="009316EC" w:rsidRDefault="002459FF" w:rsidP="002459FF">
      <w:pPr>
        <w:tabs>
          <w:tab w:val="left" w:pos="426"/>
        </w:tabs>
        <w:ind w:left="567"/>
        <w:contextualSpacing/>
        <w:jc w:val="both"/>
        <w:rPr>
          <w:rFonts w:ascii="Arial" w:hAnsi="Arial" w:cs="Arial"/>
          <w:sz w:val="16"/>
          <w:szCs w:val="16"/>
        </w:rPr>
      </w:pPr>
    </w:p>
    <w:p w14:paraId="6D80EAF6" w14:textId="4199ABAA" w:rsidR="002459FF" w:rsidRPr="009316EC" w:rsidRDefault="002459FF" w:rsidP="002459FF">
      <w:pPr>
        <w:tabs>
          <w:tab w:val="left" w:pos="426"/>
        </w:tabs>
        <w:contextualSpacing/>
        <w:jc w:val="both"/>
        <w:rPr>
          <w:rFonts w:ascii="Arial" w:hAnsi="Arial" w:cs="Arial"/>
          <w:sz w:val="16"/>
          <w:szCs w:val="16"/>
        </w:rPr>
      </w:pPr>
      <w:r w:rsidRPr="009316EC">
        <w:rPr>
          <w:rFonts w:ascii="Arial" w:hAnsi="Arial" w:cs="Arial"/>
          <w:sz w:val="16"/>
          <w:szCs w:val="16"/>
        </w:rPr>
        <w:t>De conformidad con el párrafo anterior, el CI</w:t>
      </w:r>
      <w:r>
        <w:rPr>
          <w:rFonts w:ascii="Arial" w:hAnsi="Arial" w:cs="Arial"/>
          <w:sz w:val="16"/>
          <w:szCs w:val="16"/>
        </w:rPr>
        <w:t>NVESTAV</w:t>
      </w:r>
      <w:r w:rsidRPr="009316EC">
        <w:rPr>
          <w:rFonts w:ascii="Arial" w:hAnsi="Arial" w:cs="Arial"/>
          <w:sz w:val="16"/>
          <w:szCs w:val="16"/>
        </w:rPr>
        <w:t xml:space="preserve"> adjudicará la totalidad de cada</w:t>
      </w:r>
      <w:r w:rsidR="00F342FA">
        <w:rPr>
          <w:rFonts w:ascii="Arial" w:hAnsi="Arial" w:cs="Arial"/>
          <w:sz w:val="16"/>
          <w:szCs w:val="16"/>
        </w:rPr>
        <w:t xml:space="preserve"> una de las</w:t>
      </w:r>
      <w:r w:rsidRPr="009316EC">
        <w:rPr>
          <w:rFonts w:ascii="Arial" w:hAnsi="Arial" w:cs="Arial"/>
          <w:sz w:val="16"/>
          <w:szCs w:val="16"/>
        </w:rPr>
        <w:t xml:space="preserve"> partida</w:t>
      </w:r>
      <w:r w:rsidR="00F342FA">
        <w:rPr>
          <w:rFonts w:ascii="Arial" w:hAnsi="Arial" w:cs="Arial"/>
          <w:sz w:val="16"/>
          <w:szCs w:val="16"/>
        </w:rPr>
        <w:t>s</w:t>
      </w:r>
      <w:r w:rsidRPr="009316EC">
        <w:rPr>
          <w:rFonts w:ascii="Arial" w:hAnsi="Arial" w:cs="Arial"/>
          <w:sz w:val="16"/>
          <w:szCs w:val="16"/>
        </w:rPr>
        <w:t xml:space="preserve"> a un solo </w:t>
      </w:r>
      <w:r w:rsidR="0094353D">
        <w:rPr>
          <w:rFonts w:ascii="Arial" w:hAnsi="Arial" w:cs="Arial"/>
          <w:sz w:val="16"/>
          <w:szCs w:val="16"/>
        </w:rPr>
        <w:t>licitante</w:t>
      </w:r>
      <w:r w:rsidRPr="009316EC">
        <w:rPr>
          <w:rFonts w:ascii="Arial" w:hAnsi="Arial" w:cs="Arial"/>
          <w:sz w:val="16"/>
          <w:szCs w:val="16"/>
        </w:rPr>
        <w:t>, por lo que no se considera el abastecimiento simultáneo en el presente procedimiento de contratación.</w:t>
      </w:r>
    </w:p>
    <w:p w14:paraId="05C2E352" w14:textId="77777777" w:rsidR="009316EC" w:rsidRPr="009316EC" w:rsidRDefault="009316EC" w:rsidP="009316EC">
      <w:pPr>
        <w:tabs>
          <w:tab w:val="left" w:pos="426"/>
        </w:tabs>
        <w:ind w:left="567"/>
        <w:contextualSpacing/>
        <w:jc w:val="both"/>
        <w:rPr>
          <w:rFonts w:ascii="Arial" w:hAnsi="Arial" w:cs="Arial"/>
          <w:sz w:val="16"/>
          <w:szCs w:val="16"/>
        </w:rPr>
      </w:pPr>
    </w:p>
    <w:p w14:paraId="20976F52" w14:textId="77777777" w:rsidR="009316EC" w:rsidRPr="009316EC" w:rsidRDefault="00202EE5" w:rsidP="00260F37">
      <w:pPr>
        <w:pStyle w:val="Textoindependiente"/>
        <w:widowControl/>
        <w:spacing w:after="120"/>
        <w:contextualSpacing/>
        <w:jc w:val="both"/>
        <w:rPr>
          <w:rFonts w:cs="Arial"/>
          <w:b/>
          <w:sz w:val="16"/>
          <w:szCs w:val="16"/>
        </w:rPr>
      </w:pPr>
      <w:r>
        <w:rPr>
          <w:rFonts w:cs="Arial"/>
          <w:b/>
          <w:sz w:val="16"/>
          <w:szCs w:val="16"/>
        </w:rPr>
        <w:t>IV</w:t>
      </w:r>
      <w:r w:rsidR="00260F37">
        <w:rPr>
          <w:rFonts w:cs="Arial"/>
          <w:b/>
          <w:sz w:val="16"/>
          <w:szCs w:val="16"/>
        </w:rPr>
        <w:t>.24</w:t>
      </w:r>
      <w:r>
        <w:rPr>
          <w:rFonts w:cs="Arial"/>
          <w:b/>
          <w:sz w:val="16"/>
          <w:szCs w:val="16"/>
        </w:rPr>
        <w:t>.</w:t>
      </w:r>
      <w:r w:rsidR="0020060C">
        <w:rPr>
          <w:rFonts w:cs="Arial"/>
          <w:b/>
          <w:sz w:val="16"/>
          <w:szCs w:val="16"/>
        </w:rPr>
        <w:t xml:space="preserve"> </w:t>
      </w:r>
      <w:r w:rsidR="0020060C">
        <w:rPr>
          <w:rFonts w:cs="Arial"/>
          <w:b/>
          <w:sz w:val="16"/>
          <w:szCs w:val="16"/>
        </w:rPr>
        <w:tab/>
      </w:r>
      <w:r w:rsidR="009316EC" w:rsidRPr="009316EC">
        <w:rPr>
          <w:rFonts w:cs="Arial"/>
          <w:b/>
          <w:sz w:val="16"/>
          <w:szCs w:val="16"/>
        </w:rPr>
        <w:t>Modelo de contrato.</w:t>
      </w:r>
    </w:p>
    <w:p w14:paraId="6C966EE8" w14:textId="0B5C5CBF" w:rsidR="002459FF" w:rsidRPr="009316EC" w:rsidRDefault="002459FF" w:rsidP="002459FF">
      <w:pPr>
        <w:contextualSpacing/>
        <w:jc w:val="both"/>
        <w:rPr>
          <w:rFonts w:ascii="Arial" w:hAnsi="Arial" w:cs="Arial"/>
          <w:sz w:val="16"/>
          <w:szCs w:val="16"/>
        </w:rPr>
      </w:pPr>
      <w:r w:rsidRPr="009316EC">
        <w:rPr>
          <w:rFonts w:ascii="Arial" w:hAnsi="Arial" w:cs="Arial"/>
          <w:sz w:val="16"/>
          <w:szCs w:val="16"/>
        </w:rPr>
        <w:t xml:space="preserve">Para efecto de la formalización de la contratación, se adjunta a la presente convocatoria como </w:t>
      </w:r>
      <w:r w:rsidRPr="00F03279">
        <w:rPr>
          <w:rFonts w:ascii="Arial" w:hAnsi="Arial" w:cs="Arial"/>
          <w:b/>
          <w:sz w:val="16"/>
          <w:szCs w:val="16"/>
        </w:rPr>
        <w:t>Anexo T4 “</w:t>
      </w:r>
      <w:r w:rsidRPr="001F59E1">
        <w:rPr>
          <w:rFonts w:ascii="Arial" w:hAnsi="Arial" w:cs="Arial"/>
          <w:b/>
          <w:sz w:val="16"/>
          <w:szCs w:val="16"/>
        </w:rPr>
        <w:t>Modelo de Contrato</w:t>
      </w:r>
      <w:r w:rsidRPr="004415E0">
        <w:rPr>
          <w:rFonts w:ascii="Arial" w:hAnsi="Arial" w:cs="Arial"/>
          <w:b/>
          <w:sz w:val="16"/>
          <w:szCs w:val="16"/>
        </w:rPr>
        <w:t>”</w:t>
      </w:r>
      <w:r w:rsidRPr="004415E0">
        <w:rPr>
          <w:rFonts w:ascii="Arial" w:hAnsi="Arial" w:cs="Arial"/>
          <w:sz w:val="16"/>
          <w:szCs w:val="16"/>
        </w:rPr>
        <w:t>, el modelo de contrato, en el cual se establecen las condiciones y características a las cuales se</w:t>
      </w:r>
      <w:r w:rsidRPr="009316EC">
        <w:rPr>
          <w:rFonts w:ascii="Arial" w:hAnsi="Arial" w:cs="Arial"/>
          <w:sz w:val="16"/>
          <w:szCs w:val="16"/>
        </w:rPr>
        <w:t xml:space="preserve"> sujetarán las partes para la </w:t>
      </w:r>
      <w:r w:rsidR="009D200E">
        <w:rPr>
          <w:rFonts w:ascii="Arial" w:hAnsi="Arial" w:cs="Arial"/>
          <w:sz w:val="16"/>
          <w:szCs w:val="16"/>
        </w:rPr>
        <w:t>contratación</w:t>
      </w:r>
      <w:r w:rsidR="00F634BE">
        <w:rPr>
          <w:rFonts w:ascii="Arial" w:hAnsi="Arial" w:cs="Arial"/>
          <w:sz w:val="16"/>
          <w:szCs w:val="16"/>
        </w:rPr>
        <w:t xml:space="preserve"> de los </w:t>
      </w:r>
      <w:r w:rsidR="008D456F">
        <w:rPr>
          <w:rFonts w:ascii="Arial" w:hAnsi="Arial" w:cs="Arial"/>
          <w:sz w:val="16"/>
          <w:szCs w:val="16"/>
        </w:rPr>
        <w:t>servicios</w:t>
      </w:r>
      <w:r w:rsidRPr="009316EC">
        <w:rPr>
          <w:rFonts w:ascii="Arial" w:hAnsi="Arial" w:cs="Arial"/>
          <w:sz w:val="16"/>
          <w:szCs w:val="16"/>
        </w:rPr>
        <w:t>.</w:t>
      </w:r>
    </w:p>
    <w:p w14:paraId="6229BD7B" w14:textId="77777777" w:rsidR="009316EC" w:rsidRPr="009316EC" w:rsidRDefault="009316EC" w:rsidP="009316EC">
      <w:pPr>
        <w:tabs>
          <w:tab w:val="left" w:pos="426"/>
        </w:tabs>
        <w:ind w:left="851"/>
        <w:contextualSpacing/>
        <w:jc w:val="both"/>
        <w:rPr>
          <w:rFonts w:ascii="Arial" w:hAnsi="Arial" w:cs="Arial"/>
          <w:sz w:val="16"/>
          <w:szCs w:val="16"/>
        </w:rPr>
      </w:pPr>
    </w:p>
    <w:p w14:paraId="7656F39E" w14:textId="69F990A6" w:rsidR="009316EC" w:rsidRPr="009316EC" w:rsidRDefault="009316EC" w:rsidP="0020060C">
      <w:pPr>
        <w:tabs>
          <w:tab w:val="left" w:pos="426"/>
        </w:tabs>
        <w:contextualSpacing/>
        <w:jc w:val="both"/>
        <w:rPr>
          <w:rFonts w:ascii="Arial" w:hAnsi="Arial" w:cs="Arial"/>
          <w:sz w:val="16"/>
          <w:szCs w:val="16"/>
        </w:rPr>
      </w:pPr>
      <w:r w:rsidRPr="009316EC">
        <w:rPr>
          <w:rFonts w:ascii="Arial" w:hAnsi="Arial" w:cs="Arial"/>
          <w:sz w:val="16"/>
          <w:szCs w:val="16"/>
        </w:rPr>
        <w:t>Para los efectos de esta contratación, la presente convocatoria a</w:t>
      </w:r>
      <w:r w:rsidR="00973476">
        <w:rPr>
          <w:rFonts w:ascii="Arial" w:hAnsi="Arial" w:cs="Arial"/>
          <w:sz w:val="16"/>
          <w:szCs w:val="16"/>
        </w:rPr>
        <w:t xml:space="preserve"> </w:t>
      </w:r>
      <w:r w:rsidR="004E3578" w:rsidRPr="004E3578">
        <w:rPr>
          <w:rFonts w:ascii="Arial" w:hAnsi="Arial" w:cs="Arial"/>
          <w:sz w:val="16"/>
          <w:szCs w:val="16"/>
        </w:rPr>
        <w:t>Invitación a Cuando Menos Tres Personas</w:t>
      </w:r>
      <w:r w:rsidRPr="001F59E1">
        <w:rPr>
          <w:rFonts w:ascii="Arial" w:hAnsi="Arial" w:cs="Arial"/>
          <w:sz w:val="16"/>
          <w:szCs w:val="16"/>
        </w:rPr>
        <w:t>, sus anexos</w:t>
      </w:r>
      <w:r w:rsidR="002618A4">
        <w:rPr>
          <w:rFonts w:ascii="Arial" w:hAnsi="Arial" w:cs="Arial"/>
          <w:sz w:val="16"/>
          <w:szCs w:val="16"/>
        </w:rPr>
        <w:t xml:space="preserve"> (L), (T), (TR) y (E)</w:t>
      </w:r>
      <w:r w:rsidRPr="001F59E1">
        <w:rPr>
          <w:rFonts w:ascii="Arial" w:hAnsi="Arial" w:cs="Arial"/>
          <w:sz w:val="16"/>
          <w:szCs w:val="16"/>
        </w:rPr>
        <w:t xml:space="preserve">, </w:t>
      </w:r>
      <w:r w:rsidR="0094353D">
        <w:rPr>
          <w:rFonts w:ascii="Arial" w:hAnsi="Arial" w:cs="Arial"/>
          <w:sz w:val="16"/>
          <w:szCs w:val="16"/>
        </w:rPr>
        <w:t xml:space="preserve">su junta de aclaraciones, </w:t>
      </w:r>
      <w:r w:rsidRPr="001F59E1">
        <w:rPr>
          <w:rFonts w:ascii="Arial" w:hAnsi="Arial" w:cs="Arial"/>
          <w:sz w:val="16"/>
          <w:szCs w:val="16"/>
        </w:rPr>
        <w:t xml:space="preserve">el contrato </w:t>
      </w:r>
      <w:r w:rsidR="00F342FA" w:rsidRPr="004415E0">
        <w:rPr>
          <w:rFonts w:ascii="Arial" w:hAnsi="Arial" w:cs="Arial"/>
          <w:sz w:val="16"/>
          <w:szCs w:val="16"/>
        </w:rPr>
        <w:t xml:space="preserve">o pedido </w:t>
      </w:r>
      <w:r w:rsidR="00570D1E" w:rsidRPr="004415E0">
        <w:rPr>
          <w:rFonts w:ascii="Arial" w:hAnsi="Arial" w:cs="Arial"/>
          <w:sz w:val="16"/>
          <w:szCs w:val="16"/>
        </w:rPr>
        <w:t xml:space="preserve">específico </w:t>
      </w:r>
      <w:r w:rsidRPr="004415E0">
        <w:rPr>
          <w:rFonts w:ascii="Arial" w:hAnsi="Arial" w:cs="Arial"/>
          <w:sz w:val="16"/>
          <w:szCs w:val="16"/>
        </w:rPr>
        <w:t xml:space="preserve">que de ella derive y sus anexos, son los instrumentos que vinculan a las partes en sus derechos y obligaciones. En caso de existir discrepancia entre el contrato </w:t>
      </w:r>
      <w:r w:rsidR="00F342FA" w:rsidRPr="004415E0">
        <w:rPr>
          <w:rFonts w:ascii="Arial" w:hAnsi="Arial" w:cs="Arial"/>
          <w:sz w:val="16"/>
          <w:szCs w:val="16"/>
        </w:rPr>
        <w:t xml:space="preserve">o pedido </w:t>
      </w:r>
      <w:r w:rsidRPr="004415E0">
        <w:rPr>
          <w:rFonts w:ascii="Arial" w:hAnsi="Arial" w:cs="Arial"/>
          <w:sz w:val="16"/>
          <w:szCs w:val="16"/>
        </w:rPr>
        <w:t>que se firme y la presente convocatoria, prevalecerá lo dispuesto en el cuerpo general de la convocatoria y sus</w:t>
      </w:r>
      <w:r w:rsidRPr="001F59E1">
        <w:rPr>
          <w:rFonts w:ascii="Arial" w:hAnsi="Arial" w:cs="Arial"/>
          <w:sz w:val="16"/>
          <w:szCs w:val="16"/>
        </w:rPr>
        <w:t xml:space="preserve"> anexos</w:t>
      </w:r>
      <w:r w:rsidRPr="009316EC">
        <w:rPr>
          <w:rFonts w:ascii="Arial" w:hAnsi="Arial" w:cs="Arial"/>
          <w:sz w:val="16"/>
          <w:szCs w:val="16"/>
        </w:rPr>
        <w:t>.</w:t>
      </w:r>
    </w:p>
    <w:p w14:paraId="00CCEFBC" w14:textId="77777777" w:rsidR="009316EC" w:rsidRPr="009316EC" w:rsidRDefault="009316EC" w:rsidP="009316EC">
      <w:pPr>
        <w:tabs>
          <w:tab w:val="left" w:pos="426"/>
        </w:tabs>
        <w:ind w:left="567"/>
        <w:contextualSpacing/>
        <w:jc w:val="both"/>
        <w:rPr>
          <w:rFonts w:ascii="Arial" w:hAnsi="Arial" w:cs="Arial"/>
          <w:sz w:val="16"/>
          <w:szCs w:val="16"/>
        </w:rPr>
      </w:pPr>
      <w:r w:rsidRPr="009316EC">
        <w:rPr>
          <w:rFonts w:ascii="Arial" w:hAnsi="Arial" w:cs="Arial"/>
          <w:sz w:val="16"/>
          <w:szCs w:val="16"/>
        </w:rPr>
        <w:t xml:space="preserve"> </w:t>
      </w:r>
    </w:p>
    <w:p w14:paraId="5115B22C" w14:textId="6E361CD9" w:rsidR="009316EC" w:rsidRPr="009316EC" w:rsidRDefault="009316EC" w:rsidP="0020060C">
      <w:pPr>
        <w:tabs>
          <w:tab w:val="left" w:pos="426"/>
        </w:tabs>
        <w:contextualSpacing/>
        <w:jc w:val="both"/>
        <w:rPr>
          <w:rFonts w:ascii="Arial" w:hAnsi="Arial" w:cs="Arial"/>
          <w:sz w:val="16"/>
          <w:szCs w:val="16"/>
        </w:rPr>
      </w:pPr>
      <w:r w:rsidRPr="009316EC">
        <w:rPr>
          <w:rFonts w:ascii="Arial" w:hAnsi="Arial" w:cs="Arial"/>
          <w:sz w:val="16"/>
          <w:szCs w:val="16"/>
        </w:rPr>
        <w:t xml:space="preserve">Con motivo de las auditorias, visitas o inspecciones que se practiquen a la </w:t>
      </w:r>
      <w:r w:rsidR="00F80A8D">
        <w:rPr>
          <w:rFonts w:ascii="Arial" w:hAnsi="Arial" w:cs="Arial"/>
          <w:sz w:val="16"/>
          <w:szCs w:val="16"/>
        </w:rPr>
        <w:t>licitante</w:t>
      </w:r>
      <w:r w:rsidRPr="009316EC">
        <w:rPr>
          <w:rFonts w:ascii="Arial" w:hAnsi="Arial" w:cs="Arial"/>
          <w:sz w:val="16"/>
          <w:szCs w:val="16"/>
        </w:rPr>
        <w:t xml:space="preserve">, en los términos de lo dispuesto por el artículo 107 del Reglamento de la LAASSP, y en caso de requerírsele, el </w:t>
      </w:r>
      <w:r w:rsidR="00F80A8D">
        <w:rPr>
          <w:rFonts w:ascii="Arial" w:hAnsi="Arial" w:cs="Arial"/>
          <w:sz w:val="16"/>
          <w:szCs w:val="16"/>
        </w:rPr>
        <w:t>licitante</w:t>
      </w:r>
      <w:r w:rsidRPr="009316EC">
        <w:rPr>
          <w:rFonts w:ascii="Arial" w:hAnsi="Arial" w:cs="Arial"/>
          <w:sz w:val="16"/>
          <w:szCs w:val="16"/>
        </w:rPr>
        <w:t xml:space="preserve"> que resulte ganador deberá proporcionar al Órgano Interno de Control en el Centro de Investigación y </w:t>
      </w:r>
      <w:r w:rsidR="0020060C">
        <w:rPr>
          <w:rFonts w:ascii="Arial" w:hAnsi="Arial" w:cs="Arial"/>
          <w:sz w:val="16"/>
          <w:szCs w:val="16"/>
        </w:rPr>
        <w:t xml:space="preserve">de Estudios Avanzados del Instituto Politécnico Nacional, </w:t>
      </w:r>
      <w:r w:rsidRPr="009316EC">
        <w:rPr>
          <w:rFonts w:ascii="Arial" w:hAnsi="Arial" w:cs="Arial"/>
          <w:sz w:val="16"/>
          <w:szCs w:val="16"/>
        </w:rPr>
        <w:t xml:space="preserve">la información y/o documentación relacionada con el contrato adjudicado que resulte de este procedimiento de </w:t>
      </w:r>
      <w:r w:rsidRPr="00AE7DD2">
        <w:rPr>
          <w:rFonts w:ascii="Arial" w:hAnsi="Arial" w:cs="Arial"/>
          <w:sz w:val="16"/>
          <w:szCs w:val="16"/>
        </w:rPr>
        <w:t>contratación</w:t>
      </w:r>
      <w:r w:rsidRPr="009316EC">
        <w:rPr>
          <w:rFonts w:ascii="Arial" w:hAnsi="Arial" w:cs="Arial"/>
          <w:sz w:val="16"/>
          <w:szCs w:val="16"/>
        </w:rPr>
        <w:t>.</w:t>
      </w:r>
    </w:p>
    <w:p w14:paraId="5260D4AC" w14:textId="77777777" w:rsidR="00AB0F38" w:rsidRPr="009316EC" w:rsidRDefault="00AB0F38" w:rsidP="009316EC">
      <w:pPr>
        <w:contextualSpacing/>
        <w:jc w:val="both"/>
        <w:rPr>
          <w:rFonts w:ascii="Arial" w:hAnsi="Arial" w:cs="Arial"/>
          <w:b/>
          <w:sz w:val="16"/>
          <w:szCs w:val="16"/>
        </w:rPr>
      </w:pPr>
    </w:p>
    <w:p w14:paraId="67CBB40E" w14:textId="77777777" w:rsidR="009316EC" w:rsidRDefault="009316EC" w:rsidP="00BA11B5">
      <w:pPr>
        <w:jc w:val="both"/>
        <w:rPr>
          <w:rFonts w:ascii="Arial" w:hAnsi="Arial" w:cs="Arial"/>
          <w:b/>
          <w:sz w:val="16"/>
          <w:szCs w:val="16"/>
        </w:rPr>
      </w:pPr>
    </w:p>
    <w:p w14:paraId="0CC77AAB" w14:textId="00AEC372" w:rsidR="009316EC" w:rsidRPr="00B67CD1" w:rsidRDefault="0020060C" w:rsidP="00A679BF">
      <w:pPr>
        <w:numPr>
          <w:ilvl w:val="0"/>
          <w:numId w:val="57"/>
        </w:numPr>
        <w:ind w:left="709" w:hanging="709"/>
        <w:jc w:val="both"/>
        <w:rPr>
          <w:rFonts w:ascii="Arial" w:hAnsi="Arial" w:cs="Arial"/>
          <w:b/>
          <w:color w:val="00A84C"/>
          <w:sz w:val="24"/>
          <w:szCs w:val="24"/>
        </w:rPr>
      </w:pPr>
      <w:r w:rsidRPr="00B67CD1">
        <w:rPr>
          <w:rFonts w:ascii="Arial" w:hAnsi="Arial" w:cs="Arial"/>
          <w:b/>
          <w:color w:val="00A84C"/>
          <w:sz w:val="24"/>
          <w:szCs w:val="24"/>
        </w:rPr>
        <w:t xml:space="preserve">FORMA Y TÉRMINOS ESPECÍFICOS DE LOS ACTOS DEL PROCEDIMIENTO DE </w:t>
      </w:r>
      <w:r w:rsidR="004E3578" w:rsidRPr="004E3578">
        <w:rPr>
          <w:rFonts w:ascii="Arial" w:hAnsi="Arial" w:cs="Arial"/>
          <w:b/>
          <w:color w:val="00A84C"/>
          <w:sz w:val="24"/>
          <w:szCs w:val="24"/>
        </w:rPr>
        <w:t>INVITACIÓN A CUANDO MENOS TRES PERSONAS</w:t>
      </w:r>
      <w:r w:rsidRPr="00B67CD1">
        <w:rPr>
          <w:rFonts w:ascii="Arial" w:hAnsi="Arial" w:cs="Arial"/>
          <w:b/>
          <w:color w:val="00A84C"/>
          <w:sz w:val="24"/>
          <w:szCs w:val="24"/>
        </w:rPr>
        <w:t>.</w:t>
      </w:r>
    </w:p>
    <w:p w14:paraId="5BB9B614" w14:textId="77777777" w:rsidR="0020060C" w:rsidRDefault="0020060C" w:rsidP="0020060C">
      <w:pPr>
        <w:ind w:left="1080"/>
        <w:jc w:val="both"/>
        <w:rPr>
          <w:rFonts w:ascii="Arial" w:hAnsi="Arial" w:cs="Arial"/>
          <w:b/>
          <w:sz w:val="16"/>
          <w:szCs w:val="16"/>
        </w:rPr>
      </w:pPr>
    </w:p>
    <w:p w14:paraId="7E8B13CC" w14:textId="77777777" w:rsidR="0020060C" w:rsidRDefault="0020060C" w:rsidP="00BA11B5">
      <w:pPr>
        <w:jc w:val="both"/>
        <w:rPr>
          <w:rFonts w:ascii="Arial" w:hAnsi="Arial" w:cs="Arial"/>
          <w:b/>
          <w:sz w:val="16"/>
          <w:szCs w:val="16"/>
        </w:rPr>
      </w:pPr>
    </w:p>
    <w:p w14:paraId="388386F3" w14:textId="77777777" w:rsidR="00BA7F19" w:rsidRDefault="00202EE5" w:rsidP="00202EE5">
      <w:pPr>
        <w:jc w:val="both"/>
        <w:rPr>
          <w:rFonts w:ascii="Arial" w:hAnsi="Arial" w:cs="Arial"/>
          <w:b/>
          <w:sz w:val="16"/>
          <w:szCs w:val="16"/>
        </w:rPr>
      </w:pPr>
      <w:r>
        <w:rPr>
          <w:rFonts w:ascii="Arial" w:hAnsi="Arial" w:cs="Arial"/>
          <w:b/>
          <w:sz w:val="16"/>
          <w:szCs w:val="16"/>
        </w:rPr>
        <w:t xml:space="preserve">V.1. </w:t>
      </w:r>
      <w:r>
        <w:rPr>
          <w:rFonts w:ascii="Arial" w:hAnsi="Arial" w:cs="Arial"/>
          <w:b/>
          <w:sz w:val="16"/>
          <w:szCs w:val="16"/>
        </w:rPr>
        <w:tab/>
      </w:r>
      <w:r w:rsidR="00BA7F19">
        <w:rPr>
          <w:rFonts w:ascii="Arial" w:hAnsi="Arial" w:cs="Arial"/>
          <w:b/>
          <w:sz w:val="16"/>
          <w:szCs w:val="16"/>
        </w:rPr>
        <w:t>Reducción de plazos para la presentación y apertura de proposiciones.</w:t>
      </w:r>
    </w:p>
    <w:p w14:paraId="28DCEC46" w14:textId="77777777" w:rsidR="00BA7F19" w:rsidRDefault="00BA7F19" w:rsidP="00BA11B5">
      <w:pPr>
        <w:jc w:val="both"/>
        <w:rPr>
          <w:rFonts w:ascii="Arial" w:hAnsi="Arial" w:cs="Arial"/>
          <w:b/>
          <w:sz w:val="16"/>
          <w:szCs w:val="16"/>
        </w:rPr>
      </w:pPr>
    </w:p>
    <w:p w14:paraId="102DF4FC" w14:textId="10396843" w:rsidR="00F80A8D" w:rsidRDefault="00F80A8D" w:rsidP="00F80A8D">
      <w:pPr>
        <w:pStyle w:val="Prrafodelista"/>
        <w:ind w:left="0"/>
        <w:jc w:val="both"/>
        <w:rPr>
          <w:rFonts w:ascii="Arial" w:hAnsi="Arial" w:cs="Arial"/>
          <w:sz w:val="16"/>
          <w:szCs w:val="16"/>
        </w:rPr>
      </w:pPr>
      <w:r w:rsidRPr="00BA7F19">
        <w:rPr>
          <w:rFonts w:ascii="Arial" w:hAnsi="Arial" w:cs="Arial"/>
          <w:sz w:val="16"/>
          <w:szCs w:val="16"/>
        </w:rPr>
        <w:t xml:space="preserve">Para el presente procedimiento de </w:t>
      </w:r>
      <w:r w:rsidR="00391691" w:rsidRPr="00391691">
        <w:rPr>
          <w:rFonts w:ascii="Arial" w:hAnsi="Arial" w:cs="Arial"/>
          <w:sz w:val="16"/>
          <w:szCs w:val="16"/>
        </w:rPr>
        <w:t>Invitación a Cuando Menos Tres Personas</w:t>
      </w:r>
      <w:r w:rsidR="00391691">
        <w:rPr>
          <w:rFonts w:ascii="Arial" w:hAnsi="Arial" w:cs="Arial"/>
          <w:sz w:val="16"/>
          <w:szCs w:val="16"/>
        </w:rPr>
        <w:t>,</w:t>
      </w:r>
      <w:r w:rsidR="00391691" w:rsidRPr="00391691">
        <w:rPr>
          <w:rFonts w:ascii="Arial" w:hAnsi="Arial" w:cs="Arial"/>
          <w:b/>
          <w:sz w:val="16"/>
          <w:szCs w:val="16"/>
        </w:rPr>
        <w:t xml:space="preserve"> </w:t>
      </w:r>
      <w:r w:rsidR="00BC0E7F">
        <w:rPr>
          <w:rFonts w:ascii="Arial" w:hAnsi="Arial" w:cs="Arial"/>
          <w:b/>
          <w:sz w:val="16"/>
          <w:szCs w:val="16"/>
        </w:rPr>
        <w:t>NO</w:t>
      </w:r>
      <w:r w:rsidRPr="00BA7F19">
        <w:rPr>
          <w:rFonts w:ascii="Arial" w:hAnsi="Arial" w:cs="Arial"/>
          <w:sz w:val="16"/>
          <w:szCs w:val="16"/>
        </w:rPr>
        <w:t xml:space="preserve"> se contempla la reducción de plazos para la presentación y apertura de proposiciones</w:t>
      </w:r>
      <w:r w:rsidR="00BC0E7F">
        <w:rPr>
          <w:rFonts w:ascii="Arial" w:hAnsi="Arial" w:cs="Arial"/>
          <w:sz w:val="16"/>
          <w:szCs w:val="16"/>
        </w:rPr>
        <w:t>.</w:t>
      </w:r>
    </w:p>
    <w:p w14:paraId="2AFC88F5" w14:textId="77777777" w:rsidR="00C33222" w:rsidRPr="004115AB" w:rsidRDefault="00202EE5" w:rsidP="00BA11B5">
      <w:pPr>
        <w:jc w:val="both"/>
        <w:rPr>
          <w:rFonts w:ascii="Arial" w:hAnsi="Arial" w:cs="Arial"/>
          <w:b/>
          <w:sz w:val="16"/>
          <w:szCs w:val="16"/>
        </w:rPr>
      </w:pPr>
      <w:r>
        <w:rPr>
          <w:rFonts w:ascii="Arial" w:hAnsi="Arial" w:cs="Arial"/>
          <w:b/>
          <w:sz w:val="16"/>
          <w:szCs w:val="16"/>
        </w:rPr>
        <w:t xml:space="preserve">V.2. </w:t>
      </w:r>
      <w:r>
        <w:rPr>
          <w:rFonts w:ascii="Arial" w:hAnsi="Arial" w:cs="Arial"/>
          <w:b/>
          <w:sz w:val="16"/>
          <w:szCs w:val="16"/>
        </w:rPr>
        <w:tab/>
      </w:r>
      <w:r w:rsidR="00C33222" w:rsidRPr="004115AB">
        <w:rPr>
          <w:rFonts w:ascii="Arial" w:hAnsi="Arial" w:cs="Arial"/>
          <w:b/>
          <w:sz w:val="16"/>
          <w:szCs w:val="16"/>
        </w:rPr>
        <w:t>Obtención de Convocatoria</w:t>
      </w:r>
      <w:r w:rsidR="00BA7F19">
        <w:rPr>
          <w:rFonts w:ascii="Arial" w:hAnsi="Arial" w:cs="Arial"/>
          <w:b/>
          <w:sz w:val="16"/>
          <w:szCs w:val="16"/>
        </w:rPr>
        <w:t>.</w:t>
      </w:r>
    </w:p>
    <w:p w14:paraId="351EF65F" w14:textId="77777777" w:rsidR="00C33222" w:rsidRPr="004115AB" w:rsidRDefault="00C33222" w:rsidP="00BA11B5">
      <w:pPr>
        <w:jc w:val="both"/>
        <w:rPr>
          <w:rFonts w:ascii="Arial" w:hAnsi="Arial" w:cs="Arial"/>
          <w:b/>
          <w:sz w:val="16"/>
          <w:szCs w:val="16"/>
        </w:rPr>
      </w:pPr>
    </w:p>
    <w:p w14:paraId="5CEAF80D" w14:textId="1F8C5737" w:rsidR="00610176" w:rsidRDefault="00570D1E" w:rsidP="00610176">
      <w:pPr>
        <w:pStyle w:val="Prrafodelista"/>
        <w:spacing w:line="240" w:lineRule="auto"/>
        <w:ind w:left="0"/>
        <w:jc w:val="both"/>
        <w:rPr>
          <w:rFonts w:ascii="Arial" w:hAnsi="Arial" w:cs="Arial"/>
          <w:sz w:val="16"/>
          <w:szCs w:val="16"/>
        </w:rPr>
      </w:pPr>
      <w:r>
        <w:rPr>
          <w:rFonts w:ascii="Arial" w:hAnsi="Arial" w:cs="Arial"/>
          <w:sz w:val="16"/>
          <w:szCs w:val="16"/>
        </w:rPr>
        <w:t xml:space="preserve">Los </w:t>
      </w:r>
      <w:r w:rsidR="00E73858">
        <w:rPr>
          <w:rFonts w:ascii="Arial" w:hAnsi="Arial" w:cs="Arial"/>
          <w:sz w:val="16"/>
          <w:szCs w:val="16"/>
        </w:rPr>
        <w:t>licitantes</w:t>
      </w:r>
      <w:r w:rsidR="00C33222" w:rsidRPr="009A4E6B">
        <w:rPr>
          <w:rFonts w:ascii="Arial" w:hAnsi="Arial" w:cs="Arial"/>
          <w:sz w:val="16"/>
          <w:szCs w:val="16"/>
        </w:rPr>
        <w:t xml:space="preserve"> podrán </w:t>
      </w:r>
      <w:r w:rsidR="009A4E6B" w:rsidRPr="009A4E6B">
        <w:rPr>
          <w:rFonts w:ascii="Arial" w:hAnsi="Arial" w:cs="Arial"/>
          <w:sz w:val="16"/>
          <w:szCs w:val="16"/>
        </w:rPr>
        <w:t xml:space="preserve">obtener la convocatoria en versión electrónica sin costo en la página de CompraNet en la dirección </w:t>
      </w:r>
      <w:r w:rsidR="00EC3AA3" w:rsidRPr="00EC3AA3">
        <w:rPr>
          <w:rFonts w:ascii="Arial" w:hAnsi="Arial" w:cs="Arial"/>
          <w:sz w:val="16"/>
          <w:szCs w:val="16"/>
        </w:rPr>
        <w:t>https://upcp-compranet.hacienda.gob.mx</w:t>
      </w:r>
      <w:r w:rsidR="00991F48">
        <w:rPr>
          <w:rFonts w:ascii="Arial" w:hAnsi="Arial" w:cs="Arial"/>
          <w:sz w:val="16"/>
          <w:szCs w:val="16"/>
        </w:rPr>
        <w:t xml:space="preserve"> </w:t>
      </w:r>
      <w:r w:rsidR="009A4E6B" w:rsidRPr="009A4E6B">
        <w:rPr>
          <w:rFonts w:ascii="Arial" w:hAnsi="Arial" w:cs="Arial"/>
          <w:sz w:val="16"/>
          <w:szCs w:val="16"/>
        </w:rPr>
        <w:t xml:space="preserve">o en las oficinas de la Convocante </w:t>
      </w:r>
      <w:r w:rsidR="00CE00A8">
        <w:rPr>
          <w:rFonts w:ascii="Arial" w:hAnsi="Arial" w:cs="Arial"/>
          <w:sz w:val="16"/>
          <w:szCs w:val="16"/>
        </w:rPr>
        <w:t xml:space="preserve">ubicadas </w:t>
      </w:r>
      <w:r w:rsidR="009A4E6B" w:rsidRPr="009A4E6B">
        <w:rPr>
          <w:rFonts w:ascii="Arial" w:hAnsi="Arial" w:cs="Arial"/>
          <w:sz w:val="16"/>
          <w:szCs w:val="16"/>
        </w:rPr>
        <w:t xml:space="preserve">en </w:t>
      </w:r>
      <w:r w:rsidR="00EC3AA3">
        <w:rPr>
          <w:rFonts w:ascii="Arial" w:hAnsi="Arial" w:cs="Arial"/>
          <w:sz w:val="16"/>
          <w:szCs w:val="16"/>
        </w:rPr>
        <w:t>Km. 9.6 Libramiento Norte Carretera Irapuato-León</w:t>
      </w:r>
      <w:r w:rsidR="009A4E6B" w:rsidRPr="009A4E6B">
        <w:rPr>
          <w:rFonts w:ascii="Arial" w:hAnsi="Arial" w:cs="Arial"/>
          <w:sz w:val="16"/>
          <w:szCs w:val="16"/>
        </w:rPr>
        <w:t>, C.P</w:t>
      </w:r>
      <w:r w:rsidR="009A4E6B">
        <w:rPr>
          <w:rFonts w:ascii="Arial" w:hAnsi="Arial" w:cs="Arial"/>
          <w:sz w:val="16"/>
          <w:szCs w:val="16"/>
        </w:rPr>
        <w:t>.</w:t>
      </w:r>
      <w:r w:rsidR="009A4E6B" w:rsidRPr="009A4E6B">
        <w:rPr>
          <w:rFonts w:ascii="Arial" w:hAnsi="Arial" w:cs="Arial"/>
          <w:sz w:val="16"/>
          <w:szCs w:val="16"/>
        </w:rPr>
        <w:t xml:space="preserve"> </w:t>
      </w:r>
      <w:r w:rsidR="00EC3AA3">
        <w:rPr>
          <w:rFonts w:ascii="Arial" w:hAnsi="Arial" w:cs="Arial"/>
          <w:sz w:val="16"/>
          <w:szCs w:val="16"/>
        </w:rPr>
        <w:t>36824</w:t>
      </w:r>
      <w:r w:rsidR="00847AE1">
        <w:rPr>
          <w:rFonts w:ascii="Arial" w:hAnsi="Arial" w:cs="Arial"/>
          <w:sz w:val="16"/>
          <w:szCs w:val="16"/>
        </w:rPr>
        <w:t xml:space="preserve">, o en el sitio oficial: </w:t>
      </w:r>
      <w:hyperlink w:history="1">
        <w:r w:rsidR="00EC4219" w:rsidRPr="00EC4219">
          <w:rPr>
            <w:rFonts w:ascii="Arial" w:hAnsi="Arial" w:cs="Arial"/>
            <w:sz w:val="16"/>
            <w:szCs w:val="16"/>
          </w:rPr>
          <w:t>https://</w:t>
        </w:r>
      </w:hyperlink>
      <w:r w:rsidR="00EC4219">
        <w:rPr>
          <w:rFonts w:ascii="Arial" w:hAnsi="Arial" w:cs="Arial"/>
          <w:sz w:val="16"/>
          <w:szCs w:val="16"/>
        </w:rPr>
        <w:t>ira.cinvestav.mx</w:t>
      </w:r>
    </w:p>
    <w:p w14:paraId="36D6CF98" w14:textId="77777777" w:rsidR="00EE1B17" w:rsidRPr="00EC4219" w:rsidRDefault="00EE1B17" w:rsidP="00610176">
      <w:pPr>
        <w:pStyle w:val="Prrafodelista"/>
        <w:spacing w:line="240" w:lineRule="auto"/>
        <w:ind w:left="0"/>
        <w:jc w:val="both"/>
        <w:rPr>
          <w:rFonts w:ascii="Arial" w:hAnsi="Arial" w:cs="Arial"/>
          <w:sz w:val="16"/>
          <w:szCs w:val="16"/>
        </w:rPr>
      </w:pPr>
    </w:p>
    <w:p w14:paraId="61009BDD" w14:textId="7DEFF5D1" w:rsidR="009A4E6B" w:rsidRPr="009A4E6B" w:rsidRDefault="009A4E6B" w:rsidP="00610176">
      <w:pPr>
        <w:pStyle w:val="Prrafodelista"/>
        <w:spacing w:line="240" w:lineRule="auto"/>
        <w:ind w:left="0"/>
        <w:jc w:val="both"/>
        <w:rPr>
          <w:rFonts w:ascii="Arial" w:hAnsi="Arial" w:cs="Arial"/>
          <w:sz w:val="16"/>
          <w:szCs w:val="16"/>
        </w:rPr>
      </w:pPr>
      <w:r w:rsidRPr="001C7F89">
        <w:rPr>
          <w:rFonts w:ascii="Arial" w:hAnsi="Arial" w:cs="Arial"/>
          <w:sz w:val="16"/>
          <w:szCs w:val="16"/>
        </w:rPr>
        <w:t>Por tratarse de un procedimiento de</w:t>
      </w:r>
      <w:r w:rsidR="0057672E" w:rsidRPr="001C7F89">
        <w:rPr>
          <w:rFonts w:ascii="Arial" w:hAnsi="Arial" w:cs="Arial"/>
          <w:sz w:val="16"/>
          <w:szCs w:val="16"/>
        </w:rPr>
        <w:t xml:space="preserve"> </w:t>
      </w:r>
      <w:r w:rsidR="00FF12A7" w:rsidRPr="00FF12A7">
        <w:rPr>
          <w:rFonts w:ascii="Arial" w:hAnsi="Arial" w:cs="Arial"/>
          <w:sz w:val="16"/>
          <w:szCs w:val="16"/>
        </w:rPr>
        <w:t xml:space="preserve">Invitación a Cuando Menos Tres Personas </w:t>
      </w:r>
      <w:r w:rsidR="00E73858" w:rsidRPr="00CE00A8">
        <w:rPr>
          <w:rFonts w:ascii="Arial" w:hAnsi="Arial" w:cs="Arial"/>
          <w:b/>
          <w:color w:val="C00000"/>
          <w:sz w:val="16"/>
          <w:szCs w:val="16"/>
        </w:rPr>
        <w:t>ELECTRÓNICA</w:t>
      </w:r>
      <w:r w:rsidRPr="001C7F89">
        <w:rPr>
          <w:rFonts w:ascii="Arial" w:hAnsi="Arial" w:cs="Arial"/>
          <w:color w:val="C00000"/>
          <w:sz w:val="16"/>
          <w:szCs w:val="16"/>
        </w:rPr>
        <w:t>,</w:t>
      </w:r>
      <w:r w:rsidRPr="001C7F89">
        <w:rPr>
          <w:rFonts w:ascii="Arial" w:hAnsi="Arial" w:cs="Arial"/>
          <w:sz w:val="16"/>
          <w:szCs w:val="16"/>
        </w:rPr>
        <w:t xml:space="preserve"> para poder participar en él, los</w:t>
      </w:r>
      <w:r w:rsidR="00E73858">
        <w:rPr>
          <w:rFonts w:ascii="Arial" w:hAnsi="Arial" w:cs="Arial"/>
          <w:sz w:val="16"/>
          <w:szCs w:val="16"/>
        </w:rPr>
        <w:t xml:space="preserve"> licitantes</w:t>
      </w:r>
      <w:r w:rsidRPr="001C7F89">
        <w:rPr>
          <w:rFonts w:ascii="Arial" w:hAnsi="Arial" w:cs="Arial"/>
          <w:sz w:val="16"/>
          <w:szCs w:val="16"/>
        </w:rPr>
        <w:t xml:space="preserve"> deberán manifestar su interés de participar en el sistema de CompraNet a más tardar </w:t>
      </w:r>
      <w:r w:rsidRPr="001C7F89">
        <w:rPr>
          <w:rFonts w:ascii="Arial" w:hAnsi="Arial" w:cs="Arial"/>
          <w:b/>
          <w:sz w:val="16"/>
          <w:szCs w:val="16"/>
        </w:rPr>
        <w:t>una hora antes</w:t>
      </w:r>
      <w:r w:rsidRPr="001C7F89">
        <w:rPr>
          <w:rFonts w:ascii="Arial" w:hAnsi="Arial" w:cs="Arial"/>
          <w:sz w:val="16"/>
          <w:szCs w:val="16"/>
        </w:rPr>
        <w:t xml:space="preserve"> de que se realice el Acto de Presentación y Apertura de Proposiciones (indicado en</w:t>
      </w:r>
      <w:r w:rsidR="001A5B1D" w:rsidRPr="001C7F89">
        <w:rPr>
          <w:rFonts w:ascii="Arial" w:hAnsi="Arial" w:cs="Arial"/>
          <w:sz w:val="16"/>
          <w:szCs w:val="16"/>
        </w:rPr>
        <w:t xml:space="preserve"> el numeral I. </w:t>
      </w:r>
      <w:r w:rsidR="00260451" w:rsidRPr="001C7F89">
        <w:rPr>
          <w:rFonts w:ascii="Arial" w:hAnsi="Arial" w:cs="Arial"/>
          <w:sz w:val="16"/>
          <w:szCs w:val="16"/>
        </w:rPr>
        <w:t>“</w:t>
      </w:r>
      <w:r w:rsidR="001A5B1D" w:rsidRPr="001C7F89">
        <w:rPr>
          <w:rFonts w:ascii="Arial" w:hAnsi="Arial" w:cs="Arial"/>
          <w:sz w:val="16"/>
          <w:szCs w:val="16"/>
        </w:rPr>
        <w:t xml:space="preserve">CALENDARIO DE </w:t>
      </w:r>
      <w:r w:rsidR="001C7F89" w:rsidRPr="001C7F89">
        <w:rPr>
          <w:rFonts w:ascii="Arial" w:hAnsi="Arial" w:cs="Arial"/>
          <w:sz w:val="16"/>
          <w:szCs w:val="16"/>
        </w:rPr>
        <w:t>EVENTOS</w:t>
      </w:r>
      <w:r w:rsidR="001A5B1D" w:rsidRPr="001C7F89">
        <w:rPr>
          <w:rFonts w:ascii="Arial" w:hAnsi="Arial" w:cs="Arial"/>
          <w:sz w:val="16"/>
          <w:szCs w:val="16"/>
        </w:rPr>
        <w:t xml:space="preserve"> </w:t>
      </w:r>
      <w:r w:rsidR="001A5B1D" w:rsidRPr="001C7F89">
        <w:rPr>
          <w:rFonts w:ascii="Arial" w:hAnsi="Arial" w:cs="Arial"/>
          <w:sz w:val="16"/>
          <w:szCs w:val="16"/>
          <w:lang w:val="es-ES_tradnl"/>
        </w:rPr>
        <w:t xml:space="preserve">No. </w:t>
      </w:r>
      <w:bookmarkStart w:id="14" w:name="_Hlk129945682"/>
      <w:r w:rsidR="006526CF">
        <w:rPr>
          <w:rFonts w:ascii="Arial" w:hAnsi="Arial" w:cs="Arial"/>
          <w:sz w:val="16"/>
          <w:szCs w:val="16"/>
          <w:lang w:val="es-ES_tradnl"/>
        </w:rPr>
        <w:t>I</w:t>
      </w:r>
      <w:r w:rsidR="00F9207B" w:rsidRPr="00E20161">
        <w:rPr>
          <w:rFonts w:ascii="Arial" w:hAnsi="Arial" w:cs="Arial"/>
          <w:sz w:val="16"/>
          <w:szCs w:val="16"/>
          <w:lang w:val="es-ES_tradnl"/>
        </w:rPr>
        <w:t>A-11-L4J-011L4J</w:t>
      </w:r>
      <w:r w:rsidR="00E20161" w:rsidRPr="00E20161">
        <w:rPr>
          <w:rFonts w:ascii="Arial" w:hAnsi="Arial" w:cs="Arial"/>
          <w:sz w:val="16"/>
          <w:szCs w:val="16"/>
          <w:lang w:val="es-ES_tradnl"/>
        </w:rPr>
        <w:t>998-</w:t>
      </w:r>
      <w:r w:rsidR="005936FA">
        <w:rPr>
          <w:rFonts w:ascii="Arial" w:hAnsi="Arial" w:cs="Arial"/>
          <w:sz w:val="16"/>
          <w:szCs w:val="16"/>
          <w:lang w:val="es-ES_tradnl"/>
        </w:rPr>
        <w:t>N</w:t>
      </w:r>
      <w:r w:rsidR="00E20161" w:rsidRPr="00E20161">
        <w:rPr>
          <w:rFonts w:ascii="Arial" w:hAnsi="Arial" w:cs="Arial"/>
          <w:sz w:val="16"/>
          <w:szCs w:val="16"/>
          <w:lang w:val="es-ES_tradnl"/>
        </w:rPr>
        <w:t>-</w:t>
      </w:r>
      <w:r w:rsidR="005936FA">
        <w:rPr>
          <w:rFonts w:ascii="Arial" w:hAnsi="Arial" w:cs="Arial"/>
          <w:sz w:val="16"/>
          <w:szCs w:val="16"/>
          <w:lang w:val="es-ES_tradnl"/>
        </w:rPr>
        <w:t>0</w:t>
      </w:r>
      <w:r w:rsidR="00592F7F">
        <w:rPr>
          <w:rFonts w:ascii="Arial" w:hAnsi="Arial" w:cs="Arial"/>
          <w:sz w:val="16"/>
          <w:szCs w:val="16"/>
          <w:lang w:val="es-ES_tradnl"/>
        </w:rPr>
        <w:t>2</w:t>
      </w:r>
      <w:r w:rsidR="00E20161" w:rsidRPr="00E20161">
        <w:rPr>
          <w:rFonts w:ascii="Arial" w:hAnsi="Arial" w:cs="Arial"/>
          <w:sz w:val="16"/>
          <w:szCs w:val="16"/>
          <w:lang w:val="es-ES_tradnl"/>
        </w:rPr>
        <w:t>-202</w:t>
      </w:r>
      <w:bookmarkEnd w:id="14"/>
      <w:r w:rsidR="00D92664">
        <w:rPr>
          <w:rFonts w:ascii="Arial" w:hAnsi="Arial" w:cs="Arial"/>
          <w:sz w:val="16"/>
          <w:szCs w:val="16"/>
          <w:lang w:val="es-ES_tradnl"/>
        </w:rPr>
        <w:t>5</w:t>
      </w:r>
      <w:r w:rsidR="00260451" w:rsidRPr="001C7F89">
        <w:rPr>
          <w:rFonts w:ascii="Arial" w:hAnsi="Arial" w:cs="Arial"/>
          <w:sz w:val="16"/>
          <w:szCs w:val="16"/>
          <w:lang w:val="es-ES_tradnl"/>
        </w:rPr>
        <w:t>”</w:t>
      </w:r>
      <w:r w:rsidRPr="001C7F89">
        <w:rPr>
          <w:rFonts w:ascii="Arial" w:hAnsi="Arial" w:cs="Arial"/>
          <w:sz w:val="16"/>
          <w:szCs w:val="16"/>
        </w:rPr>
        <w:t xml:space="preserve"> de la presente</w:t>
      </w:r>
      <w:r w:rsidR="001A5B1D" w:rsidRPr="001C7F89">
        <w:rPr>
          <w:rFonts w:ascii="Arial" w:hAnsi="Arial" w:cs="Arial"/>
          <w:sz w:val="16"/>
          <w:szCs w:val="16"/>
        </w:rPr>
        <w:t xml:space="preserve"> convocatoria</w:t>
      </w:r>
      <w:r w:rsidRPr="001C7F89">
        <w:rPr>
          <w:rFonts w:ascii="Arial" w:hAnsi="Arial" w:cs="Arial"/>
          <w:sz w:val="16"/>
          <w:szCs w:val="16"/>
        </w:rPr>
        <w:t>), en la siguiente dirección</w:t>
      </w:r>
      <w:r w:rsidR="00991F48" w:rsidRPr="00991F48">
        <w:t xml:space="preserve"> </w:t>
      </w:r>
      <w:r w:rsidR="00EC3AA3" w:rsidRPr="00EC3AA3">
        <w:rPr>
          <w:rFonts w:ascii="Arial" w:hAnsi="Arial" w:cs="Arial"/>
          <w:sz w:val="16"/>
          <w:szCs w:val="16"/>
        </w:rPr>
        <w:t>https://upcp-compranet.hacienda.gob.mx</w:t>
      </w:r>
      <w:r w:rsidRPr="001C7F89">
        <w:rPr>
          <w:rFonts w:ascii="Arial" w:hAnsi="Arial" w:cs="Arial"/>
          <w:sz w:val="16"/>
          <w:szCs w:val="16"/>
        </w:rPr>
        <w:t>.</w:t>
      </w:r>
    </w:p>
    <w:p w14:paraId="6F68550F" w14:textId="77777777" w:rsidR="00332132" w:rsidRDefault="00332132" w:rsidP="009A4E6B">
      <w:pPr>
        <w:jc w:val="both"/>
        <w:rPr>
          <w:rFonts w:ascii="Arial" w:hAnsi="Arial" w:cs="Arial"/>
          <w:sz w:val="16"/>
          <w:szCs w:val="16"/>
        </w:rPr>
      </w:pPr>
    </w:p>
    <w:p w14:paraId="1094103F" w14:textId="77777777" w:rsidR="00CE00A8" w:rsidRPr="00654085" w:rsidRDefault="00202EE5" w:rsidP="000F6E0D">
      <w:pPr>
        <w:jc w:val="both"/>
        <w:rPr>
          <w:rFonts w:ascii="Arial" w:hAnsi="Arial" w:cs="Arial"/>
          <w:b/>
          <w:sz w:val="16"/>
          <w:szCs w:val="16"/>
        </w:rPr>
      </w:pPr>
      <w:r w:rsidRPr="00654085">
        <w:rPr>
          <w:rFonts w:ascii="Arial" w:hAnsi="Arial" w:cs="Arial"/>
          <w:b/>
          <w:sz w:val="16"/>
          <w:szCs w:val="16"/>
        </w:rPr>
        <w:t xml:space="preserve">V.3. </w:t>
      </w:r>
      <w:r w:rsidRPr="00654085">
        <w:rPr>
          <w:rFonts w:ascii="Arial" w:hAnsi="Arial" w:cs="Arial"/>
          <w:b/>
          <w:sz w:val="16"/>
          <w:szCs w:val="16"/>
        </w:rPr>
        <w:tab/>
      </w:r>
      <w:r w:rsidR="00CE00A8" w:rsidRPr="00654085">
        <w:rPr>
          <w:rFonts w:ascii="Arial" w:hAnsi="Arial" w:cs="Arial"/>
          <w:b/>
          <w:sz w:val="16"/>
          <w:szCs w:val="16"/>
        </w:rPr>
        <w:t>Visita a las instalaciones</w:t>
      </w:r>
    </w:p>
    <w:p w14:paraId="1B3FF4AA" w14:textId="77777777" w:rsidR="00CE00A8" w:rsidRPr="003B16FC" w:rsidRDefault="00CE00A8" w:rsidP="00CE00A8">
      <w:pPr>
        <w:ind w:left="720" w:hanging="720"/>
        <w:jc w:val="both"/>
        <w:rPr>
          <w:rFonts w:ascii="Arial" w:hAnsi="Arial" w:cs="Arial"/>
          <w:b/>
          <w:sz w:val="16"/>
          <w:szCs w:val="16"/>
          <w:highlight w:val="yellow"/>
        </w:rPr>
      </w:pPr>
    </w:p>
    <w:p w14:paraId="65C3BC07" w14:textId="374601DA" w:rsidR="00654085" w:rsidRDefault="00654085" w:rsidP="00654085">
      <w:pPr>
        <w:pStyle w:val="Prrafodelista"/>
        <w:spacing w:line="240" w:lineRule="auto"/>
        <w:ind w:left="0"/>
        <w:jc w:val="both"/>
        <w:rPr>
          <w:rFonts w:ascii="Arial" w:hAnsi="Arial" w:cs="Arial"/>
          <w:sz w:val="16"/>
          <w:szCs w:val="16"/>
        </w:rPr>
      </w:pPr>
      <w:r w:rsidRPr="009316EC">
        <w:rPr>
          <w:rFonts w:ascii="Arial" w:hAnsi="Arial" w:cs="Arial"/>
          <w:sz w:val="16"/>
          <w:szCs w:val="16"/>
        </w:rPr>
        <w:t>Para el presente procedimiento de contratación, este punto no aplica.</w:t>
      </w:r>
    </w:p>
    <w:p w14:paraId="13C1E5EF" w14:textId="77777777" w:rsidR="001E1659" w:rsidRPr="009316EC" w:rsidRDefault="001E1659" w:rsidP="00654085">
      <w:pPr>
        <w:pStyle w:val="Prrafodelista"/>
        <w:spacing w:line="240" w:lineRule="auto"/>
        <w:ind w:left="0"/>
        <w:jc w:val="both"/>
        <w:rPr>
          <w:rFonts w:ascii="Arial" w:hAnsi="Arial" w:cs="Arial"/>
          <w:sz w:val="16"/>
          <w:szCs w:val="16"/>
        </w:rPr>
      </w:pPr>
    </w:p>
    <w:p w14:paraId="38E7DCEE" w14:textId="12B75370" w:rsidR="00227809" w:rsidRPr="004115AB" w:rsidRDefault="00202EE5" w:rsidP="00227809">
      <w:pPr>
        <w:jc w:val="both"/>
        <w:rPr>
          <w:rFonts w:ascii="Arial" w:hAnsi="Arial" w:cs="Arial"/>
          <w:b/>
          <w:sz w:val="16"/>
          <w:szCs w:val="16"/>
        </w:rPr>
      </w:pPr>
      <w:r>
        <w:rPr>
          <w:rFonts w:ascii="Arial" w:hAnsi="Arial" w:cs="Arial"/>
          <w:b/>
          <w:sz w:val="16"/>
          <w:szCs w:val="16"/>
        </w:rPr>
        <w:t xml:space="preserve">V.4. </w:t>
      </w:r>
      <w:r>
        <w:rPr>
          <w:rFonts w:ascii="Arial" w:hAnsi="Arial" w:cs="Arial"/>
          <w:b/>
          <w:sz w:val="16"/>
          <w:szCs w:val="16"/>
        </w:rPr>
        <w:tab/>
      </w:r>
      <w:r w:rsidR="00260F37">
        <w:rPr>
          <w:rFonts w:ascii="Arial" w:hAnsi="Arial" w:cs="Arial"/>
          <w:b/>
          <w:sz w:val="16"/>
          <w:szCs w:val="16"/>
        </w:rPr>
        <w:t xml:space="preserve">Junta de </w:t>
      </w:r>
      <w:r w:rsidR="00227809" w:rsidRPr="004115AB">
        <w:rPr>
          <w:rFonts w:ascii="Arial" w:hAnsi="Arial" w:cs="Arial"/>
          <w:b/>
          <w:sz w:val="16"/>
          <w:szCs w:val="16"/>
        </w:rPr>
        <w:t>Aclaraciones a la convocatoria de</w:t>
      </w:r>
      <w:r w:rsidR="00BC58B9">
        <w:rPr>
          <w:rFonts w:ascii="Arial" w:hAnsi="Arial" w:cs="Arial"/>
          <w:b/>
          <w:sz w:val="16"/>
          <w:szCs w:val="16"/>
        </w:rPr>
        <w:t xml:space="preserve"> </w:t>
      </w:r>
      <w:r w:rsidR="006526CF" w:rsidRPr="006526CF">
        <w:rPr>
          <w:rFonts w:ascii="Arial" w:hAnsi="Arial" w:cs="Arial"/>
          <w:b/>
          <w:sz w:val="16"/>
          <w:szCs w:val="16"/>
        </w:rPr>
        <w:t>Invitación a Cuando Menos Tres Personas</w:t>
      </w:r>
      <w:r w:rsidR="00227809" w:rsidRPr="004115AB">
        <w:rPr>
          <w:rFonts w:ascii="Arial" w:hAnsi="Arial" w:cs="Arial"/>
          <w:b/>
          <w:sz w:val="16"/>
          <w:szCs w:val="16"/>
        </w:rPr>
        <w:t>.</w:t>
      </w:r>
    </w:p>
    <w:p w14:paraId="32136703" w14:textId="77777777" w:rsidR="00227809" w:rsidRDefault="00227809" w:rsidP="00227809">
      <w:pPr>
        <w:jc w:val="both"/>
        <w:rPr>
          <w:rFonts w:ascii="Arial" w:hAnsi="Arial" w:cs="Arial"/>
          <w:sz w:val="16"/>
          <w:szCs w:val="16"/>
        </w:rPr>
      </w:pPr>
    </w:p>
    <w:p w14:paraId="2D639BAF" w14:textId="60ABC13C" w:rsidR="00544731" w:rsidRPr="00A021C5" w:rsidRDefault="00544731" w:rsidP="00544731">
      <w:pPr>
        <w:pStyle w:val="Prrafodelista"/>
        <w:spacing w:line="240" w:lineRule="auto"/>
        <w:ind w:left="0"/>
        <w:jc w:val="both"/>
        <w:rPr>
          <w:rFonts w:ascii="Arial" w:hAnsi="Arial" w:cs="Arial"/>
          <w:sz w:val="16"/>
          <w:szCs w:val="16"/>
        </w:rPr>
      </w:pPr>
      <w:r w:rsidRPr="00A021C5">
        <w:rPr>
          <w:rFonts w:ascii="Arial" w:hAnsi="Arial" w:cs="Arial"/>
          <w:sz w:val="16"/>
          <w:szCs w:val="16"/>
        </w:rPr>
        <w:t xml:space="preserve">La Junta de Aclaraciones a la presente convocatoria se llevará a cabo el </w:t>
      </w:r>
      <w:r w:rsidRPr="00384594">
        <w:rPr>
          <w:rFonts w:ascii="Arial" w:hAnsi="Arial" w:cs="Arial"/>
          <w:b/>
          <w:color w:val="C00000"/>
          <w:sz w:val="16"/>
          <w:szCs w:val="16"/>
        </w:rPr>
        <w:t>día, hora y en el lugar</w:t>
      </w:r>
      <w:r w:rsidRPr="00A021C5">
        <w:rPr>
          <w:rFonts w:ascii="Arial" w:hAnsi="Arial" w:cs="Arial"/>
          <w:sz w:val="16"/>
          <w:szCs w:val="16"/>
        </w:rPr>
        <w:t xml:space="preserve"> que se señala en </w:t>
      </w:r>
      <w:r>
        <w:rPr>
          <w:rFonts w:ascii="Arial" w:hAnsi="Arial" w:cs="Arial"/>
          <w:sz w:val="16"/>
          <w:szCs w:val="16"/>
        </w:rPr>
        <w:t xml:space="preserve">el </w:t>
      </w:r>
      <w:r w:rsidRPr="001A5B1D">
        <w:rPr>
          <w:rFonts w:ascii="Arial" w:hAnsi="Arial" w:cs="Arial"/>
          <w:sz w:val="16"/>
          <w:szCs w:val="16"/>
        </w:rPr>
        <w:t>numeral I</w:t>
      </w:r>
      <w:r>
        <w:rPr>
          <w:rFonts w:ascii="Arial" w:hAnsi="Arial" w:cs="Arial"/>
          <w:sz w:val="16"/>
          <w:szCs w:val="16"/>
        </w:rPr>
        <w:t xml:space="preserve"> </w:t>
      </w:r>
      <w:r w:rsidRPr="00F634BE">
        <w:rPr>
          <w:rFonts w:ascii="Arial" w:hAnsi="Arial" w:cs="Arial"/>
          <w:sz w:val="16"/>
          <w:szCs w:val="16"/>
        </w:rPr>
        <w:t xml:space="preserve">“CALENDARIO DE EVENTOS </w:t>
      </w:r>
      <w:r w:rsidRPr="00F634BE">
        <w:rPr>
          <w:rFonts w:ascii="Arial" w:hAnsi="Arial" w:cs="Arial"/>
          <w:sz w:val="16"/>
          <w:szCs w:val="16"/>
          <w:lang w:val="es-ES_tradnl"/>
        </w:rPr>
        <w:t xml:space="preserve">No. </w:t>
      </w:r>
      <w:r w:rsidR="006526CF">
        <w:rPr>
          <w:rFonts w:ascii="Arial" w:hAnsi="Arial" w:cs="Arial"/>
          <w:sz w:val="16"/>
          <w:szCs w:val="16"/>
          <w:lang w:val="es-ES_tradnl"/>
        </w:rPr>
        <w:t>I</w:t>
      </w:r>
      <w:r w:rsidR="00E20161" w:rsidRPr="00E20161">
        <w:rPr>
          <w:rFonts w:ascii="Arial" w:hAnsi="Arial" w:cs="Arial"/>
          <w:sz w:val="16"/>
          <w:szCs w:val="16"/>
          <w:lang w:val="es-ES_tradnl"/>
        </w:rPr>
        <w:t>A-11-L4J-011L4J998-</w:t>
      </w:r>
      <w:r w:rsidR="00534A0F">
        <w:rPr>
          <w:rFonts w:ascii="Arial" w:hAnsi="Arial" w:cs="Arial"/>
          <w:sz w:val="16"/>
          <w:szCs w:val="16"/>
          <w:lang w:val="es-ES_tradnl"/>
        </w:rPr>
        <w:t>N</w:t>
      </w:r>
      <w:r w:rsidR="00E20161" w:rsidRPr="00E20161">
        <w:rPr>
          <w:rFonts w:ascii="Arial" w:hAnsi="Arial" w:cs="Arial"/>
          <w:sz w:val="16"/>
          <w:szCs w:val="16"/>
          <w:lang w:val="es-ES_tradnl"/>
        </w:rPr>
        <w:t>-</w:t>
      </w:r>
      <w:r w:rsidR="00534A0F">
        <w:rPr>
          <w:rFonts w:ascii="Arial" w:hAnsi="Arial" w:cs="Arial"/>
          <w:sz w:val="16"/>
          <w:szCs w:val="16"/>
          <w:lang w:val="es-ES_tradnl"/>
        </w:rPr>
        <w:t>0</w:t>
      </w:r>
      <w:r w:rsidR="00592F7F">
        <w:rPr>
          <w:rFonts w:ascii="Arial" w:hAnsi="Arial" w:cs="Arial"/>
          <w:sz w:val="16"/>
          <w:szCs w:val="16"/>
          <w:lang w:val="es-ES_tradnl"/>
        </w:rPr>
        <w:t>2</w:t>
      </w:r>
      <w:r w:rsidR="00E20161" w:rsidRPr="00E20161">
        <w:rPr>
          <w:rFonts w:ascii="Arial" w:hAnsi="Arial" w:cs="Arial"/>
          <w:sz w:val="16"/>
          <w:szCs w:val="16"/>
          <w:lang w:val="es-ES_tradnl"/>
        </w:rPr>
        <w:t>-202</w:t>
      </w:r>
      <w:r w:rsidR="00F707F2">
        <w:rPr>
          <w:rFonts w:ascii="Arial" w:hAnsi="Arial" w:cs="Arial"/>
          <w:sz w:val="16"/>
          <w:szCs w:val="16"/>
          <w:lang w:val="es-ES_tradnl"/>
        </w:rPr>
        <w:t>5</w:t>
      </w:r>
      <w:r w:rsidRPr="00F634BE">
        <w:rPr>
          <w:rFonts w:ascii="Arial" w:hAnsi="Arial" w:cs="Arial"/>
          <w:sz w:val="16"/>
          <w:szCs w:val="16"/>
          <w:lang w:val="es-ES_tradnl"/>
        </w:rPr>
        <w:t>”</w:t>
      </w:r>
      <w:r w:rsidRPr="00F634BE">
        <w:rPr>
          <w:rFonts w:ascii="Arial" w:hAnsi="Arial" w:cs="Arial"/>
          <w:sz w:val="16"/>
          <w:szCs w:val="16"/>
        </w:rPr>
        <w:t xml:space="preserve"> </w:t>
      </w:r>
      <w:r w:rsidRPr="00F634BE">
        <w:rPr>
          <w:rFonts w:ascii="Arial" w:hAnsi="Arial" w:cs="Arial"/>
          <w:sz w:val="16"/>
          <w:szCs w:val="16"/>
          <w:lang w:val="es-ES_tradnl"/>
        </w:rPr>
        <w:t>de la presente convocatoria</w:t>
      </w:r>
      <w:r w:rsidRPr="00F634BE">
        <w:rPr>
          <w:rFonts w:ascii="Arial" w:hAnsi="Arial" w:cs="Arial"/>
          <w:sz w:val="16"/>
          <w:szCs w:val="16"/>
        </w:rPr>
        <w:t>.</w:t>
      </w:r>
    </w:p>
    <w:p w14:paraId="615847E3" w14:textId="77777777" w:rsidR="00544731" w:rsidRPr="00A021C5" w:rsidRDefault="00544731" w:rsidP="00544731">
      <w:pPr>
        <w:pStyle w:val="Prrafodelista"/>
        <w:spacing w:line="240" w:lineRule="auto"/>
        <w:ind w:left="0"/>
        <w:jc w:val="both"/>
        <w:rPr>
          <w:rFonts w:ascii="Arial" w:hAnsi="Arial" w:cs="Arial"/>
          <w:sz w:val="16"/>
          <w:szCs w:val="16"/>
        </w:rPr>
      </w:pPr>
    </w:p>
    <w:p w14:paraId="12CABBF7" w14:textId="4D846701" w:rsidR="00544731" w:rsidRPr="00B77172" w:rsidRDefault="00544731" w:rsidP="00544731">
      <w:pPr>
        <w:pStyle w:val="Prrafodelista"/>
        <w:spacing w:line="240" w:lineRule="auto"/>
        <w:ind w:left="0"/>
        <w:jc w:val="both"/>
        <w:rPr>
          <w:rFonts w:ascii="Arial" w:hAnsi="Arial" w:cs="Arial"/>
          <w:sz w:val="16"/>
          <w:szCs w:val="16"/>
        </w:rPr>
      </w:pPr>
      <w:r w:rsidRPr="003A407E">
        <w:rPr>
          <w:rFonts w:ascii="Arial" w:hAnsi="Arial" w:cs="Arial"/>
          <w:sz w:val="16"/>
          <w:szCs w:val="16"/>
        </w:rPr>
        <w:t>La</w:t>
      </w:r>
      <w:r w:rsidRPr="00A021C5">
        <w:rPr>
          <w:rFonts w:ascii="Arial" w:hAnsi="Arial" w:cs="Arial"/>
          <w:sz w:val="16"/>
          <w:szCs w:val="16"/>
        </w:rPr>
        <w:t xml:space="preserve">(s) junta(s) de aclaraciones que la convocante determine realizar, se llevará(n) a cabo conforme a lo establecido en el </w:t>
      </w:r>
      <w:r w:rsidRPr="00B77172">
        <w:rPr>
          <w:rFonts w:ascii="Arial" w:hAnsi="Arial" w:cs="Arial"/>
          <w:sz w:val="16"/>
          <w:szCs w:val="16"/>
        </w:rPr>
        <w:t xml:space="preserve">artículo 33 Bis de la LAASSP y artículos 45 y 46 de su Reglamento, por lo que los </w:t>
      </w:r>
      <w:r w:rsidR="00E73858">
        <w:rPr>
          <w:rFonts w:ascii="Arial" w:hAnsi="Arial" w:cs="Arial"/>
          <w:sz w:val="16"/>
          <w:szCs w:val="16"/>
        </w:rPr>
        <w:t>licitantes</w:t>
      </w:r>
      <w:r w:rsidRPr="00B77172">
        <w:rPr>
          <w:rFonts w:ascii="Arial" w:hAnsi="Arial" w:cs="Arial"/>
          <w:sz w:val="16"/>
          <w:szCs w:val="16"/>
        </w:rPr>
        <w:t xml:space="preserve"> deberán estar a lo dispuesto en los mismos para efecto de su participación en dicha(s) junta(s).</w:t>
      </w:r>
    </w:p>
    <w:p w14:paraId="0699A6CF" w14:textId="77777777" w:rsidR="00544731" w:rsidRPr="00B77172" w:rsidRDefault="00544731" w:rsidP="00544731">
      <w:pPr>
        <w:pStyle w:val="Prrafodelista"/>
        <w:spacing w:line="240" w:lineRule="auto"/>
        <w:ind w:left="0"/>
        <w:jc w:val="both"/>
        <w:rPr>
          <w:rFonts w:ascii="Arial" w:hAnsi="Arial" w:cs="Arial"/>
          <w:sz w:val="16"/>
          <w:szCs w:val="16"/>
        </w:rPr>
      </w:pPr>
    </w:p>
    <w:p w14:paraId="4FA10FE4" w14:textId="1006F83E" w:rsidR="00544731" w:rsidRPr="00A021C5" w:rsidRDefault="00544731" w:rsidP="00544731">
      <w:pPr>
        <w:pStyle w:val="Prrafodelista"/>
        <w:spacing w:line="240" w:lineRule="auto"/>
        <w:ind w:left="0"/>
        <w:jc w:val="both"/>
        <w:rPr>
          <w:rFonts w:ascii="Arial" w:hAnsi="Arial" w:cs="Arial"/>
          <w:sz w:val="16"/>
          <w:szCs w:val="16"/>
        </w:rPr>
      </w:pPr>
      <w:r w:rsidRPr="00A021C5">
        <w:rPr>
          <w:rFonts w:ascii="Arial" w:hAnsi="Arial" w:cs="Arial"/>
          <w:sz w:val="16"/>
          <w:szCs w:val="16"/>
        </w:rPr>
        <w:t xml:space="preserve">Las solicitudes de aclaración a la presente Convocatoria que formulen los </w:t>
      </w:r>
      <w:r w:rsidR="00E73858">
        <w:rPr>
          <w:rFonts w:ascii="Arial" w:hAnsi="Arial" w:cs="Arial"/>
          <w:sz w:val="16"/>
          <w:szCs w:val="16"/>
        </w:rPr>
        <w:t>licitantes</w:t>
      </w:r>
      <w:r w:rsidRPr="00A021C5">
        <w:rPr>
          <w:rFonts w:ascii="Arial" w:hAnsi="Arial" w:cs="Arial"/>
          <w:sz w:val="16"/>
          <w:szCs w:val="16"/>
        </w:rPr>
        <w:t xml:space="preserve"> </w:t>
      </w:r>
      <w:r w:rsidRPr="00A021C5">
        <w:rPr>
          <w:rFonts w:ascii="Arial" w:hAnsi="Arial" w:cs="Arial"/>
          <w:b/>
          <w:sz w:val="16"/>
          <w:szCs w:val="16"/>
          <w:u w:val="single"/>
        </w:rPr>
        <w:t xml:space="preserve">deberán presentarse </w:t>
      </w:r>
      <w:bookmarkStart w:id="15" w:name="_Hlk131079844"/>
      <w:r w:rsidR="0047367E">
        <w:rPr>
          <w:rFonts w:ascii="Arial" w:hAnsi="Arial" w:cs="Arial"/>
          <w:b/>
          <w:sz w:val="16"/>
          <w:szCs w:val="16"/>
          <w:u w:val="single"/>
        </w:rPr>
        <w:t xml:space="preserve">a </w:t>
      </w:r>
      <w:r w:rsidRPr="00A021C5">
        <w:rPr>
          <w:rFonts w:ascii="Arial" w:hAnsi="Arial" w:cs="Arial"/>
          <w:b/>
          <w:sz w:val="16"/>
          <w:szCs w:val="16"/>
          <w:u w:val="single"/>
        </w:rPr>
        <w:t>través de CompraNet</w:t>
      </w:r>
      <w:r w:rsidR="0047367E">
        <w:rPr>
          <w:rFonts w:ascii="Arial" w:hAnsi="Arial" w:cs="Arial"/>
          <w:b/>
          <w:sz w:val="16"/>
          <w:szCs w:val="16"/>
          <w:u w:val="single"/>
        </w:rPr>
        <w:t xml:space="preserve"> </w:t>
      </w:r>
      <w:bookmarkEnd w:id="15"/>
      <w:r w:rsidR="0047367E">
        <w:rPr>
          <w:rFonts w:ascii="Arial" w:hAnsi="Arial" w:cs="Arial"/>
          <w:b/>
          <w:sz w:val="16"/>
          <w:szCs w:val="16"/>
          <w:u w:val="single"/>
        </w:rPr>
        <w:t>24 horas antes del horario del evento de junta de aclaraciones</w:t>
      </w:r>
      <w:r w:rsidRPr="00A021C5">
        <w:rPr>
          <w:rFonts w:ascii="Arial" w:hAnsi="Arial" w:cs="Arial"/>
          <w:sz w:val="16"/>
          <w:szCs w:val="16"/>
        </w:rPr>
        <w:t xml:space="preserve"> de la siguiente forma:</w:t>
      </w:r>
    </w:p>
    <w:p w14:paraId="70EB7C9C" w14:textId="77777777" w:rsidR="00544731" w:rsidRPr="00A021C5" w:rsidRDefault="00544731" w:rsidP="00544731">
      <w:pPr>
        <w:pStyle w:val="Prrafodelista"/>
        <w:spacing w:line="240" w:lineRule="auto"/>
        <w:ind w:left="0"/>
        <w:jc w:val="both"/>
        <w:rPr>
          <w:rFonts w:ascii="Arial" w:hAnsi="Arial" w:cs="Arial"/>
          <w:sz w:val="16"/>
          <w:szCs w:val="16"/>
        </w:rPr>
      </w:pPr>
    </w:p>
    <w:p w14:paraId="15186443" w14:textId="0F7A441C" w:rsidR="00544731" w:rsidRPr="00544731" w:rsidRDefault="00544731" w:rsidP="00544731">
      <w:pPr>
        <w:pStyle w:val="Prrafodelista"/>
        <w:numPr>
          <w:ilvl w:val="0"/>
          <w:numId w:val="16"/>
        </w:numPr>
        <w:spacing w:after="0" w:line="240" w:lineRule="auto"/>
        <w:jc w:val="both"/>
        <w:rPr>
          <w:rFonts w:ascii="Arial" w:hAnsi="Arial" w:cs="Arial"/>
          <w:sz w:val="16"/>
          <w:szCs w:val="16"/>
        </w:rPr>
      </w:pPr>
      <w:r w:rsidRPr="001B346B">
        <w:rPr>
          <w:rFonts w:ascii="Arial" w:hAnsi="Arial" w:cs="Arial"/>
          <w:sz w:val="16"/>
          <w:szCs w:val="16"/>
        </w:rPr>
        <w:t xml:space="preserve">Por escrito preferentemente en papel membretado y/o identificado con el nombre, denominación o razón social del </w:t>
      </w:r>
      <w:r w:rsidR="007612CF" w:rsidRPr="001B346B">
        <w:rPr>
          <w:rFonts w:ascii="Arial" w:hAnsi="Arial" w:cs="Arial"/>
          <w:sz w:val="16"/>
          <w:szCs w:val="16"/>
        </w:rPr>
        <w:t>licitante</w:t>
      </w:r>
      <w:r w:rsidRPr="001B346B">
        <w:rPr>
          <w:rFonts w:ascii="Arial" w:hAnsi="Arial" w:cs="Arial"/>
          <w:sz w:val="16"/>
          <w:szCs w:val="16"/>
        </w:rPr>
        <w:t xml:space="preserve"> y firmado por su propio derecho o por el representante legal del </w:t>
      </w:r>
      <w:r w:rsidR="007612CF" w:rsidRPr="001B346B">
        <w:rPr>
          <w:rFonts w:ascii="Arial" w:hAnsi="Arial" w:cs="Arial"/>
          <w:sz w:val="16"/>
          <w:szCs w:val="16"/>
        </w:rPr>
        <w:t>licitante</w:t>
      </w:r>
      <w:r w:rsidRPr="001B346B">
        <w:rPr>
          <w:rFonts w:ascii="Arial" w:hAnsi="Arial" w:cs="Arial"/>
          <w:sz w:val="16"/>
          <w:szCs w:val="16"/>
        </w:rPr>
        <w:t xml:space="preserve">, pudiendo utilizar para ello el formato proporcionado como </w:t>
      </w:r>
      <w:r w:rsidRPr="001B346B">
        <w:rPr>
          <w:rFonts w:ascii="Arial" w:hAnsi="Arial" w:cs="Arial"/>
          <w:b/>
          <w:sz w:val="16"/>
          <w:szCs w:val="16"/>
        </w:rPr>
        <w:t>Anexo T</w:t>
      </w:r>
      <w:r w:rsidR="00C01FD0" w:rsidRPr="001B346B">
        <w:rPr>
          <w:rFonts w:ascii="Arial" w:hAnsi="Arial" w:cs="Arial"/>
          <w:b/>
          <w:sz w:val="16"/>
          <w:szCs w:val="16"/>
        </w:rPr>
        <w:t>7</w:t>
      </w:r>
      <w:r w:rsidRPr="00544731">
        <w:rPr>
          <w:rFonts w:ascii="Arial" w:hAnsi="Arial" w:cs="Arial"/>
          <w:b/>
          <w:sz w:val="16"/>
          <w:szCs w:val="16"/>
        </w:rPr>
        <w:t xml:space="preserve"> </w:t>
      </w:r>
      <w:r w:rsidRPr="00C01FD0">
        <w:rPr>
          <w:rFonts w:ascii="Arial" w:hAnsi="Arial" w:cs="Arial"/>
          <w:sz w:val="16"/>
          <w:szCs w:val="16"/>
        </w:rPr>
        <w:t>“</w:t>
      </w:r>
      <w:r w:rsidRPr="00544731">
        <w:rPr>
          <w:rFonts w:ascii="Arial" w:hAnsi="Arial" w:cs="Arial"/>
          <w:b/>
          <w:sz w:val="16"/>
          <w:szCs w:val="16"/>
        </w:rPr>
        <w:t>Formato para presentar solicitudes de aclaración para la Junta de Aclaraciones”</w:t>
      </w:r>
      <w:r w:rsidRPr="00544731">
        <w:rPr>
          <w:rFonts w:ascii="Arial" w:hAnsi="Arial" w:cs="Arial"/>
          <w:sz w:val="16"/>
          <w:szCs w:val="16"/>
        </w:rPr>
        <w:t xml:space="preserve"> de la presente convocatoria.</w:t>
      </w:r>
    </w:p>
    <w:p w14:paraId="63CB0DEB" w14:textId="77777777" w:rsidR="00544731" w:rsidRPr="00A021C5" w:rsidRDefault="00544731" w:rsidP="00544731">
      <w:pPr>
        <w:pStyle w:val="Prrafodelista"/>
        <w:spacing w:line="240" w:lineRule="auto"/>
        <w:ind w:left="0"/>
        <w:jc w:val="both"/>
        <w:rPr>
          <w:rFonts w:ascii="Arial" w:hAnsi="Arial" w:cs="Arial"/>
          <w:sz w:val="16"/>
          <w:szCs w:val="16"/>
        </w:rPr>
      </w:pPr>
    </w:p>
    <w:p w14:paraId="7FE1D752" w14:textId="00768BCB" w:rsidR="00544731" w:rsidRPr="00A021C5" w:rsidRDefault="00544731" w:rsidP="00544731">
      <w:pPr>
        <w:pStyle w:val="Prrafodelista"/>
        <w:numPr>
          <w:ilvl w:val="0"/>
          <w:numId w:val="16"/>
        </w:numPr>
        <w:spacing w:line="240" w:lineRule="auto"/>
        <w:jc w:val="both"/>
        <w:rPr>
          <w:rFonts w:ascii="Arial" w:hAnsi="Arial" w:cs="Arial"/>
          <w:sz w:val="16"/>
          <w:szCs w:val="16"/>
        </w:rPr>
      </w:pPr>
      <w:r w:rsidRPr="00A021C5">
        <w:rPr>
          <w:rFonts w:ascii="Arial" w:hAnsi="Arial" w:cs="Arial"/>
          <w:sz w:val="16"/>
          <w:szCs w:val="16"/>
        </w:rPr>
        <w:t>Las solicitudes de aclaración deberán plantearse de manera concisa y estar directamente vinculadas con los puntos contenidos en la presente</w:t>
      </w:r>
      <w:r w:rsidR="00232CB9">
        <w:rPr>
          <w:rFonts w:ascii="Arial" w:hAnsi="Arial" w:cs="Arial"/>
          <w:sz w:val="16"/>
          <w:szCs w:val="16"/>
        </w:rPr>
        <w:t xml:space="preserve"> convocatoria de </w:t>
      </w:r>
      <w:r w:rsidR="006526CF" w:rsidRPr="006526CF">
        <w:rPr>
          <w:rFonts w:ascii="Arial" w:hAnsi="Arial" w:cs="Arial"/>
          <w:sz w:val="16"/>
          <w:szCs w:val="16"/>
        </w:rPr>
        <w:t>Invitación a Cuando Menos Tres Personas</w:t>
      </w:r>
      <w:r w:rsidRPr="00A021C5">
        <w:rPr>
          <w:rFonts w:ascii="Arial" w:hAnsi="Arial" w:cs="Arial"/>
          <w:sz w:val="16"/>
          <w:szCs w:val="16"/>
        </w:rPr>
        <w:t xml:space="preserve">, indicando el numeral o punto específico con el cual se relaciona, </w:t>
      </w:r>
      <w:r w:rsidRPr="00A021C5">
        <w:rPr>
          <w:rFonts w:ascii="Arial" w:hAnsi="Arial" w:cs="Arial"/>
          <w:sz w:val="16"/>
          <w:szCs w:val="16"/>
          <w:u w:val="single"/>
        </w:rPr>
        <w:t>debiendo remitir adicionalmente a la versión firmada del documento, una versión en formato editable (Word 97-2010 o PDF editable, no imagen)</w:t>
      </w:r>
      <w:r w:rsidRPr="00A021C5">
        <w:rPr>
          <w:rFonts w:ascii="Arial" w:hAnsi="Arial" w:cs="Arial"/>
          <w:sz w:val="16"/>
          <w:szCs w:val="16"/>
        </w:rPr>
        <w:t>.</w:t>
      </w:r>
    </w:p>
    <w:p w14:paraId="160E54A9" w14:textId="77777777" w:rsidR="00544731" w:rsidRPr="00A021C5" w:rsidRDefault="00544731" w:rsidP="00544731">
      <w:pPr>
        <w:pStyle w:val="Prrafodelista"/>
        <w:spacing w:line="240" w:lineRule="auto"/>
        <w:ind w:left="0"/>
        <w:jc w:val="both"/>
        <w:rPr>
          <w:rFonts w:ascii="Arial" w:hAnsi="Arial" w:cs="Arial"/>
          <w:sz w:val="16"/>
          <w:szCs w:val="16"/>
        </w:rPr>
      </w:pPr>
    </w:p>
    <w:p w14:paraId="3ED29237" w14:textId="1E0BA75A" w:rsidR="00544731" w:rsidRPr="006924D7" w:rsidRDefault="00544731" w:rsidP="00544731">
      <w:pPr>
        <w:pStyle w:val="Prrafodelista"/>
        <w:numPr>
          <w:ilvl w:val="0"/>
          <w:numId w:val="16"/>
        </w:numPr>
        <w:spacing w:after="0" w:line="240" w:lineRule="auto"/>
        <w:jc w:val="both"/>
        <w:rPr>
          <w:rFonts w:ascii="Arial" w:hAnsi="Arial" w:cs="Arial"/>
          <w:sz w:val="16"/>
          <w:szCs w:val="16"/>
        </w:rPr>
      </w:pPr>
      <w:r w:rsidRPr="006924D7">
        <w:rPr>
          <w:rFonts w:ascii="Arial" w:hAnsi="Arial" w:cs="Arial"/>
          <w:sz w:val="16"/>
          <w:szCs w:val="16"/>
        </w:rPr>
        <w:t xml:space="preserve">Los </w:t>
      </w:r>
      <w:r>
        <w:rPr>
          <w:rFonts w:ascii="Arial" w:hAnsi="Arial" w:cs="Arial"/>
          <w:sz w:val="16"/>
          <w:szCs w:val="16"/>
        </w:rPr>
        <w:t>participantes</w:t>
      </w:r>
      <w:r w:rsidRPr="006924D7">
        <w:rPr>
          <w:rFonts w:ascii="Arial" w:hAnsi="Arial" w:cs="Arial"/>
          <w:sz w:val="16"/>
          <w:szCs w:val="16"/>
        </w:rPr>
        <w:t xml:space="preserve"> deberán adjuntar a su solicitud de aclaración un escrito en el que expresen su interés en participar en la presente </w:t>
      </w:r>
      <w:r>
        <w:rPr>
          <w:rFonts w:ascii="Arial" w:hAnsi="Arial" w:cs="Arial"/>
          <w:sz w:val="16"/>
          <w:szCs w:val="16"/>
        </w:rPr>
        <w:t xml:space="preserve">convocatoria de </w:t>
      </w:r>
      <w:r w:rsidR="006526CF" w:rsidRPr="006526CF">
        <w:rPr>
          <w:rFonts w:ascii="Arial" w:hAnsi="Arial" w:cs="Arial"/>
          <w:sz w:val="16"/>
          <w:szCs w:val="16"/>
        </w:rPr>
        <w:t xml:space="preserve">Invitación a Cuando Menos Tres Personas </w:t>
      </w:r>
      <w:r w:rsidRPr="00DB2D1D">
        <w:rPr>
          <w:rFonts w:ascii="Arial" w:hAnsi="Arial" w:cs="Arial"/>
          <w:b/>
          <w:sz w:val="16"/>
          <w:szCs w:val="16"/>
        </w:rPr>
        <w:t>(Anexo L1),</w:t>
      </w:r>
      <w:r w:rsidRPr="00DB2D1D">
        <w:rPr>
          <w:rFonts w:ascii="Arial" w:hAnsi="Arial" w:cs="Arial"/>
          <w:sz w:val="16"/>
          <w:szCs w:val="16"/>
        </w:rPr>
        <w:t xml:space="preserve"> debidamente</w:t>
      </w:r>
      <w:r w:rsidRPr="006924D7">
        <w:rPr>
          <w:rFonts w:ascii="Arial" w:hAnsi="Arial" w:cs="Arial"/>
          <w:sz w:val="16"/>
          <w:szCs w:val="16"/>
        </w:rPr>
        <w:t xml:space="preserve"> firmado por sí o por representación de un tercero, manifestando en todos los casos los datos del interesado y, en su caso del representante, conteniendo como mínimo:</w:t>
      </w:r>
    </w:p>
    <w:p w14:paraId="2F401203" w14:textId="77777777" w:rsidR="00544731" w:rsidRPr="00A021C5" w:rsidRDefault="00544731" w:rsidP="00544731">
      <w:pPr>
        <w:pStyle w:val="Prrafodelista"/>
        <w:spacing w:line="240" w:lineRule="auto"/>
        <w:ind w:left="0"/>
        <w:jc w:val="both"/>
        <w:rPr>
          <w:rFonts w:ascii="Arial" w:hAnsi="Arial" w:cs="Arial"/>
          <w:sz w:val="16"/>
          <w:szCs w:val="16"/>
        </w:rPr>
      </w:pPr>
    </w:p>
    <w:p w14:paraId="47FFC240" w14:textId="41757EDA" w:rsidR="00544731" w:rsidRPr="00A021C5" w:rsidRDefault="00544731" w:rsidP="00544731">
      <w:pPr>
        <w:pStyle w:val="Prrafodelista"/>
        <w:numPr>
          <w:ilvl w:val="0"/>
          <w:numId w:val="17"/>
        </w:numPr>
        <w:spacing w:after="0" w:line="240" w:lineRule="auto"/>
        <w:ind w:left="1134"/>
        <w:jc w:val="both"/>
        <w:rPr>
          <w:rFonts w:ascii="Arial" w:hAnsi="Arial" w:cs="Arial"/>
          <w:sz w:val="16"/>
          <w:szCs w:val="16"/>
        </w:rPr>
      </w:pPr>
      <w:r w:rsidRPr="00EC3C8A">
        <w:rPr>
          <w:rFonts w:ascii="Arial" w:hAnsi="Arial" w:cs="Arial"/>
          <w:b/>
          <w:sz w:val="16"/>
          <w:szCs w:val="16"/>
          <w:u w:val="single"/>
        </w:rPr>
        <w:t xml:space="preserve">Del </w:t>
      </w:r>
      <w:r>
        <w:rPr>
          <w:rFonts w:ascii="Arial" w:hAnsi="Arial" w:cs="Arial"/>
          <w:b/>
          <w:sz w:val="16"/>
          <w:szCs w:val="16"/>
          <w:u w:val="single"/>
        </w:rPr>
        <w:t>participante</w:t>
      </w:r>
      <w:r w:rsidRPr="00EC3C8A">
        <w:rPr>
          <w:rFonts w:ascii="Arial" w:hAnsi="Arial" w:cs="Arial"/>
          <w:b/>
          <w:sz w:val="16"/>
          <w:szCs w:val="16"/>
          <w:u w:val="single"/>
        </w:rPr>
        <w:t>:</w:t>
      </w:r>
      <w:r w:rsidRPr="00A021C5">
        <w:rPr>
          <w:rFonts w:ascii="Arial" w:hAnsi="Arial" w:cs="Arial"/>
          <w:sz w:val="16"/>
          <w:szCs w:val="16"/>
        </w:rPr>
        <w:t xml:space="preserv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w:t>
      </w:r>
      <w:r w:rsidR="00CC1C2F" w:rsidRPr="00A021C5">
        <w:rPr>
          <w:rFonts w:ascii="Arial" w:hAnsi="Arial" w:cs="Arial"/>
          <w:sz w:val="16"/>
          <w:szCs w:val="16"/>
        </w:rPr>
        <w:t>morales,</w:t>
      </w:r>
      <w:r w:rsidRPr="00A021C5">
        <w:rPr>
          <w:rFonts w:ascii="Arial" w:hAnsi="Arial" w:cs="Arial"/>
          <w:sz w:val="16"/>
          <w:szCs w:val="16"/>
        </w:rPr>
        <w:t xml:space="preserve"> así como el nombre de los socios, y </w:t>
      </w:r>
    </w:p>
    <w:p w14:paraId="39CBDDD4" w14:textId="77777777" w:rsidR="00544731" w:rsidRPr="00A021C5" w:rsidRDefault="00544731" w:rsidP="00544731">
      <w:pPr>
        <w:pStyle w:val="Prrafodelista"/>
        <w:spacing w:line="240" w:lineRule="auto"/>
        <w:ind w:left="1134"/>
        <w:jc w:val="both"/>
        <w:rPr>
          <w:rFonts w:ascii="Arial" w:hAnsi="Arial" w:cs="Arial"/>
          <w:sz w:val="16"/>
          <w:szCs w:val="16"/>
        </w:rPr>
      </w:pPr>
    </w:p>
    <w:p w14:paraId="5D09D9EB" w14:textId="77777777" w:rsidR="00544731" w:rsidRPr="00A021C5" w:rsidRDefault="00544731" w:rsidP="00544731">
      <w:pPr>
        <w:pStyle w:val="Prrafodelista"/>
        <w:numPr>
          <w:ilvl w:val="0"/>
          <w:numId w:val="17"/>
        </w:numPr>
        <w:spacing w:after="0" w:line="240" w:lineRule="auto"/>
        <w:ind w:left="1134"/>
        <w:jc w:val="both"/>
        <w:rPr>
          <w:rFonts w:ascii="Arial" w:hAnsi="Arial" w:cs="Arial"/>
          <w:sz w:val="16"/>
          <w:szCs w:val="16"/>
        </w:rPr>
      </w:pPr>
      <w:r w:rsidRPr="00EC3C8A">
        <w:rPr>
          <w:rFonts w:ascii="Arial" w:hAnsi="Arial" w:cs="Arial"/>
          <w:b/>
          <w:sz w:val="16"/>
          <w:szCs w:val="16"/>
          <w:u w:val="single"/>
        </w:rPr>
        <w:t xml:space="preserve">Del representante o apoderado legal del </w:t>
      </w:r>
      <w:r>
        <w:rPr>
          <w:rFonts w:ascii="Arial" w:hAnsi="Arial" w:cs="Arial"/>
          <w:b/>
          <w:sz w:val="16"/>
          <w:szCs w:val="16"/>
          <w:u w:val="single"/>
        </w:rPr>
        <w:t>participante</w:t>
      </w:r>
      <w:r w:rsidRPr="00EC3C8A">
        <w:rPr>
          <w:rFonts w:ascii="Arial" w:hAnsi="Arial" w:cs="Arial"/>
          <w:b/>
          <w:sz w:val="16"/>
          <w:szCs w:val="16"/>
          <w:u w:val="single"/>
        </w:rPr>
        <w:t>:</w:t>
      </w:r>
      <w:r w:rsidRPr="00A021C5">
        <w:rPr>
          <w:rFonts w:ascii="Arial" w:hAnsi="Arial" w:cs="Arial"/>
          <w:sz w:val="16"/>
          <w:szCs w:val="16"/>
        </w:rPr>
        <w:t xml:space="preserve"> datos de las escrituras públicas en las que le fueron otorgadas las facultades de representación legal.</w:t>
      </w:r>
    </w:p>
    <w:p w14:paraId="5DF9E649" w14:textId="77777777" w:rsidR="00544731" w:rsidRPr="00A021C5" w:rsidRDefault="00544731" w:rsidP="00544731">
      <w:pPr>
        <w:pStyle w:val="Prrafodelista"/>
        <w:spacing w:line="240" w:lineRule="auto"/>
        <w:ind w:left="0"/>
        <w:jc w:val="both"/>
        <w:rPr>
          <w:rFonts w:ascii="Arial" w:hAnsi="Arial" w:cs="Arial"/>
          <w:sz w:val="16"/>
          <w:szCs w:val="16"/>
        </w:rPr>
      </w:pPr>
    </w:p>
    <w:p w14:paraId="57045729" w14:textId="75C2FC2C" w:rsidR="00544731" w:rsidRPr="00202EE5" w:rsidRDefault="00544731" w:rsidP="00544731">
      <w:pPr>
        <w:pStyle w:val="Prrafodelista"/>
        <w:spacing w:line="240" w:lineRule="auto"/>
        <w:ind w:left="0"/>
        <w:jc w:val="both"/>
        <w:rPr>
          <w:rFonts w:ascii="Arial" w:hAnsi="Arial" w:cs="Arial"/>
          <w:b/>
          <w:sz w:val="16"/>
          <w:szCs w:val="16"/>
        </w:rPr>
      </w:pPr>
      <w:r w:rsidRPr="00202EE5">
        <w:rPr>
          <w:rFonts w:ascii="Arial" w:hAnsi="Arial" w:cs="Arial"/>
          <w:b/>
          <w:sz w:val="16"/>
          <w:szCs w:val="16"/>
        </w:rPr>
        <w:t xml:space="preserve">Sólo tendrán derecho a formular solicitudes de aclaración en relación con la convocatoria </w:t>
      </w:r>
      <w:r>
        <w:rPr>
          <w:rFonts w:ascii="Arial" w:hAnsi="Arial" w:cs="Arial"/>
          <w:b/>
          <w:sz w:val="16"/>
          <w:szCs w:val="16"/>
        </w:rPr>
        <w:t>de</w:t>
      </w:r>
      <w:r w:rsidR="00EA0DA5">
        <w:rPr>
          <w:rFonts w:ascii="Arial" w:hAnsi="Arial" w:cs="Arial"/>
          <w:b/>
          <w:sz w:val="16"/>
          <w:szCs w:val="16"/>
        </w:rPr>
        <w:t xml:space="preserve"> </w:t>
      </w:r>
      <w:r w:rsidR="006526CF" w:rsidRPr="006526CF">
        <w:rPr>
          <w:rFonts w:ascii="Arial" w:hAnsi="Arial" w:cs="Arial"/>
          <w:b/>
          <w:sz w:val="16"/>
          <w:szCs w:val="16"/>
        </w:rPr>
        <w:t xml:space="preserve">Invitación a Cuando Menos Tres Personas </w:t>
      </w:r>
      <w:r w:rsidR="00EA0DA5">
        <w:rPr>
          <w:rFonts w:ascii="Arial" w:hAnsi="Arial" w:cs="Arial"/>
          <w:b/>
          <w:sz w:val="16"/>
          <w:szCs w:val="16"/>
        </w:rPr>
        <w:t>l</w:t>
      </w:r>
      <w:r>
        <w:rPr>
          <w:rFonts w:ascii="Arial" w:hAnsi="Arial" w:cs="Arial"/>
          <w:b/>
          <w:sz w:val="16"/>
          <w:szCs w:val="16"/>
        </w:rPr>
        <w:t>a</w:t>
      </w:r>
      <w:r w:rsidRPr="00202EE5">
        <w:rPr>
          <w:rFonts w:ascii="Arial" w:hAnsi="Arial" w:cs="Arial"/>
          <w:b/>
          <w:sz w:val="16"/>
          <w:szCs w:val="16"/>
        </w:rPr>
        <w:t>s personas que presenten el escrito de interés señalado en este punto.</w:t>
      </w:r>
    </w:p>
    <w:p w14:paraId="5C909529" w14:textId="77777777" w:rsidR="00544731" w:rsidRPr="00A021C5" w:rsidRDefault="00544731" w:rsidP="00544731">
      <w:pPr>
        <w:pStyle w:val="Prrafodelista"/>
        <w:spacing w:line="240" w:lineRule="auto"/>
        <w:ind w:left="0"/>
        <w:jc w:val="both"/>
        <w:rPr>
          <w:rFonts w:ascii="Arial" w:hAnsi="Arial" w:cs="Arial"/>
          <w:sz w:val="16"/>
          <w:szCs w:val="16"/>
        </w:rPr>
      </w:pPr>
    </w:p>
    <w:p w14:paraId="31B73ADC" w14:textId="00474218" w:rsidR="00544731" w:rsidRDefault="00544731" w:rsidP="00544731">
      <w:pPr>
        <w:pStyle w:val="Prrafodelista"/>
        <w:spacing w:line="240" w:lineRule="auto"/>
        <w:ind w:left="0"/>
        <w:jc w:val="both"/>
        <w:rPr>
          <w:rFonts w:ascii="Arial" w:hAnsi="Arial" w:cs="Arial"/>
          <w:sz w:val="16"/>
          <w:szCs w:val="16"/>
        </w:rPr>
      </w:pPr>
      <w:r w:rsidRPr="00A021C5">
        <w:rPr>
          <w:rFonts w:ascii="Arial" w:hAnsi="Arial" w:cs="Arial"/>
          <w:sz w:val="16"/>
          <w:szCs w:val="16"/>
        </w:rPr>
        <w:t xml:space="preserve">Las solicitudes que no cumplan con los requisitos señalados en los puntos </w:t>
      </w:r>
      <w:r w:rsidR="00E03793" w:rsidRPr="00A021C5">
        <w:rPr>
          <w:rFonts w:ascii="Arial" w:hAnsi="Arial" w:cs="Arial"/>
          <w:sz w:val="16"/>
          <w:szCs w:val="16"/>
        </w:rPr>
        <w:t>anteriores</w:t>
      </w:r>
      <w:r w:rsidRPr="00A021C5">
        <w:rPr>
          <w:rFonts w:ascii="Arial" w:hAnsi="Arial" w:cs="Arial"/>
          <w:sz w:val="16"/>
          <w:szCs w:val="16"/>
        </w:rPr>
        <w:t xml:space="preserve"> podrán ser desechadas por la convocante.</w:t>
      </w:r>
    </w:p>
    <w:p w14:paraId="5D59D227" w14:textId="77777777" w:rsidR="00544731" w:rsidRDefault="00544731" w:rsidP="00544731">
      <w:pPr>
        <w:pStyle w:val="Prrafodelista"/>
        <w:spacing w:line="240" w:lineRule="auto"/>
        <w:ind w:left="0"/>
        <w:jc w:val="both"/>
        <w:rPr>
          <w:rFonts w:ascii="Arial" w:hAnsi="Arial" w:cs="Arial"/>
          <w:sz w:val="16"/>
          <w:szCs w:val="16"/>
        </w:rPr>
      </w:pPr>
    </w:p>
    <w:p w14:paraId="016923AD" w14:textId="4E25D11C" w:rsidR="00544731" w:rsidRDefault="00544731" w:rsidP="00544731">
      <w:pPr>
        <w:pStyle w:val="Prrafodelista"/>
        <w:spacing w:line="240" w:lineRule="auto"/>
        <w:ind w:left="0"/>
        <w:jc w:val="both"/>
        <w:rPr>
          <w:rFonts w:ascii="Arial" w:hAnsi="Arial" w:cs="Arial"/>
          <w:b/>
          <w:sz w:val="16"/>
          <w:szCs w:val="16"/>
          <w:u w:val="single"/>
        </w:rPr>
      </w:pPr>
      <w:r w:rsidRPr="009A1999">
        <w:rPr>
          <w:rFonts w:ascii="Arial" w:hAnsi="Arial" w:cs="Arial"/>
          <w:b/>
          <w:sz w:val="16"/>
          <w:szCs w:val="16"/>
          <w:u w:val="single"/>
        </w:rPr>
        <w:t xml:space="preserve">Las solicitudes de aclaración y el correspondiente escrito de interés se podrán enviar a partir de la publicación de la </w:t>
      </w:r>
      <w:r>
        <w:rPr>
          <w:rFonts w:ascii="Arial" w:hAnsi="Arial" w:cs="Arial"/>
          <w:b/>
          <w:sz w:val="16"/>
          <w:szCs w:val="16"/>
          <w:u w:val="single"/>
        </w:rPr>
        <w:t xml:space="preserve">presente </w:t>
      </w:r>
      <w:r w:rsidRPr="009A1999">
        <w:rPr>
          <w:rFonts w:ascii="Arial" w:hAnsi="Arial" w:cs="Arial"/>
          <w:b/>
          <w:sz w:val="16"/>
          <w:szCs w:val="16"/>
          <w:u w:val="single"/>
        </w:rPr>
        <w:t xml:space="preserve">convocatoria en CompraNet y a </w:t>
      </w:r>
      <w:r w:rsidRPr="009A1999">
        <w:rPr>
          <w:rFonts w:ascii="Arial" w:hAnsi="Arial" w:cs="Arial"/>
          <w:b/>
          <w:color w:val="C00000"/>
          <w:sz w:val="16"/>
          <w:szCs w:val="16"/>
          <w:u w:val="single"/>
        </w:rPr>
        <w:t>más tardar 24:00 (veinticuatro horas)</w:t>
      </w:r>
      <w:r w:rsidRPr="009A1999">
        <w:rPr>
          <w:rFonts w:ascii="Arial" w:hAnsi="Arial" w:cs="Arial"/>
          <w:b/>
          <w:sz w:val="16"/>
          <w:szCs w:val="16"/>
          <w:u w:val="single"/>
        </w:rPr>
        <w:t xml:space="preserve"> antes de la fecha y hora en que se vaya a realizar la Junta de Aclaraciones, mismas que serán dirigidas a la </w:t>
      </w:r>
      <w:r w:rsidRPr="00731268">
        <w:rPr>
          <w:rFonts w:ascii="Arial" w:hAnsi="Arial" w:cs="Arial"/>
          <w:b/>
          <w:sz w:val="16"/>
          <w:szCs w:val="16"/>
          <w:u w:val="single"/>
        </w:rPr>
        <w:t xml:space="preserve">Subdirección Administrativa con </w:t>
      </w:r>
      <w:r w:rsidR="00E20161">
        <w:rPr>
          <w:rFonts w:ascii="Arial" w:hAnsi="Arial" w:cs="Arial"/>
          <w:b/>
          <w:sz w:val="16"/>
          <w:szCs w:val="16"/>
          <w:u w:val="single"/>
        </w:rPr>
        <w:t>l</w:t>
      </w:r>
      <w:r w:rsidR="006526CF">
        <w:rPr>
          <w:rFonts w:ascii="Arial" w:hAnsi="Arial" w:cs="Arial"/>
          <w:b/>
          <w:sz w:val="16"/>
          <w:szCs w:val="16"/>
          <w:u w:val="single"/>
        </w:rPr>
        <w:t>a</w:t>
      </w:r>
      <w:r w:rsidR="00E20161">
        <w:rPr>
          <w:rFonts w:ascii="Arial" w:hAnsi="Arial" w:cs="Arial"/>
          <w:b/>
          <w:sz w:val="16"/>
          <w:szCs w:val="16"/>
          <w:u w:val="single"/>
        </w:rPr>
        <w:t xml:space="preserve"> </w:t>
      </w:r>
      <w:r w:rsidR="00C6618F">
        <w:rPr>
          <w:rFonts w:ascii="Arial" w:hAnsi="Arial" w:cs="Arial"/>
          <w:b/>
          <w:sz w:val="16"/>
          <w:szCs w:val="16"/>
          <w:u w:val="single"/>
        </w:rPr>
        <w:t xml:space="preserve">Lic. </w:t>
      </w:r>
      <w:r w:rsidR="006526CF">
        <w:rPr>
          <w:rFonts w:ascii="Arial" w:hAnsi="Arial" w:cs="Arial"/>
          <w:b/>
          <w:sz w:val="16"/>
          <w:szCs w:val="16"/>
          <w:u w:val="single"/>
        </w:rPr>
        <w:t>Jessica Nayeli Montalvo Corona</w:t>
      </w:r>
      <w:r w:rsidR="00E20161">
        <w:rPr>
          <w:rFonts w:ascii="Arial" w:hAnsi="Arial" w:cs="Arial"/>
          <w:b/>
          <w:sz w:val="16"/>
          <w:szCs w:val="16"/>
          <w:u w:val="single"/>
        </w:rPr>
        <w:t xml:space="preserve">, </w:t>
      </w:r>
      <w:r w:rsidR="00E070EB" w:rsidRPr="00E070EB">
        <w:rPr>
          <w:rFonts w:ascii="Arial" w:hAnsi="Arial" w:cs="Arial"/>
          <w:b/>
          <w:sz w:val="16"/>
          <w:szCs w:val="16"/>
          <w:u w:val="single"/>
        </w:rPr>
        <w:t>a través de CompraNet</w:t>
      </w:r>
      <w:r w:rsidR="00E070EB">
        <w:rPr>
          <w:rFonts w:ascii="Arial" w:hAnsi="Arial" w:cs="Arial"/>
          <w:b/>
          <w:sz w:val="16"/>
          <w:szCs w:val="16"/>
          <w:u w:val="single"/>
        </w:rPr>
        <w:t>.</w:t>
      </w:r>
    </w:p>
    <w:p w14:paraId="27A8FCF7" w14:textId="77777777" w:rsidR="00E070EB" w:rsidRPr="00A021C5" w:rsidRDefault="00E070EB" w:rsidP="00544731">
      <w:pPr>
        <w:pStyle w:val="Prrafodelista"/>
        <w:spacing w:line="240" w:lineRule="auto"/>
        <w:ind w:left="0"/>
        <w:jc w:val="both"/>
        <w:rPr>
          <w:rFonts w:ascii="Arial" w:hAnsi="Arial" w:cs="Arial"/>
          <w:sz w:val="16"/>
          <w:szCs w:val="16"/>
        </w:rPr>
      </w:pPr>
    </w:p>
    <w:p w14:paraId="398A66C2" w14:textId="265ED4F4" w:rsidR="00544731" w:rsidRDefault="00544731" w:rsidP="00544731">
      <w:pPr>
        <w:pStyle w:val="Prrafodelista"/>
        <w:spacing w:line="240" w:lineRule="auto"/>
        <w:ind w:left="0"/>
        <w:jc w:val="both"/>
        <w:rPr>
          <w:rFonts w:ascii="Arial" w:hAnsi="Arial" w:cs="Arial"/>
          <w:sz w:val="16"/>
          <w:szCs w:val="16"/>
        </w:rPr>
      </w:pPr>
      <w:r w:rsidRPr="00A021C5">
        <w:rPr>
          <w:rFonts w:ascii="Arial" w:hAnsi="Arial" w:cs="Arial"/>
          <w:sz w:val="16"/>
          <w:szCs w:val="16"/>
        </w:rPr>
        <w:t>Cuando el escrito a que se refiere el párrafo anterior se presente</w:t>
      </w:r>
      <w:r w:rsidR="00B97167">
        <w:rPr>
          <w:rFonts w:ascii="Arial" w:hAnsi="Arial" w:cs="Arial"/>
          <w:sz w:val="16"/>
          <w:szCs w:val="16"/>
        </w:rPr>
        <w:t xml:space="preserve"> </w:t>
      </w:r>
      <w:r w:rsidRPr="00A021C5">
        <w:rPr>
          <w:rFonts w:ascii="Arial" w:hAnsi="Arial" w:cs="Arial"/>
          <w:sz w:val="16"/>
          <w:szCs w:val="16"/>
        </w:rPr>
        <w:t xml:space="preserve">fuera del plazo previsto anteriormente o al inicio de la junta de aclaraciones, el </w:t>
      </w:r>
      <w:r>
        <w:rPr>
          <w:rFonts w:ascii="Arial" w:hAnsi="Arial" w:cs="Arial"/>
          <w:sz w:val="16"/>
          <w:szCs w:val="16"/>
        </w:rPr>
        <w:t>participante</w:t>
      </w:r>
      <w:r w:rsidRPr="00A021C5">
        <w:rPr>
          <w:rFonts w:ascii="Arial" w:hAnsi="Arial" w:cs="Arial"/>
          <w:sz w:val="16"/>
          <w:szCs w:val="16"/>
        </w:rPr>
        <w:t xml:space="preserve"> </w:t>
      </w:r>
      <w:r w:rsidR="00B97167">
        <w:rPr>
          <w:rFonts w:ascii="Arial" w:hAnsi="Arial" w:cs="Arial"/>
          <w:sz w:val="16"/>
          <w:szCs w:val="16"/>
        </w:rPr>
        <w:t>no</w:t>
      </w:r>
      <w:r w:rsidRPr="00A021C5">
        <w:rPr>
          <w:rFonts w:ascii="Arial" w:hAnsi="Arial" w:cs="Arial"/>
          <w:sz w:val="16"/>
          <w:szCs w:val="16"/>
        </w:rPr>
        <w:t xml:space="preserve"> tendrá derecho a formular preguntas.</w:t>
      </w:r>
    </w:p>
    <w:p w14:paraId="0D950230" w14:textId="77777777" w:rsidR="00544731" w:rsidRPr="00A021C5" w:rsidRDefault="00544731" w:rsidP="00544731">
      <w:pPr>
        <w:pStyle w:val="Prrafodelista"/>
        <w:spacing w:line="240" w:lineRule="auto"/>
        <w:ind w:left="0"/>
        <w:jc w:val="both"/>
        <w:rPr>
          <w:rFonts w:ascii="Arial" w:hAnsi="Arial" w:cs="Arial"/>
          <w:sz w:val="16"/>
          <w:szCs w:val="16"/>
        </w:rPr>
      </w:pPr>
    </w:p>
    <w:p w14:paraId="10A31E35" w14:textId="09394732" w:rsidR="00544731" w:rsidRDefault="00544731" w:rsidP="00544731">
      <w:pPr>
        <w:pStyle w:val="Prrafodelista"/>
        <w:spacing w:line="240" w:lineRule="auto"/>
        <w:ind w:left="0"/>
        <w:jc w:val="both"/>
        <w:rPr>
          <w:rFonts w:ascii="Arial" w:hAnsi="Arial" w:cs="Arial"/>
          <w:b/>
          <w:sz w:val="16"/>
          <w:szCs w:val="16"/>
          <w:u w:val="single"/>
        </w:rPr>
      </w:pPr>
      <w:r w:rsidRPr="00A021C5">
        <w:rPr>
          <w:rFonts w:ascii="Arial" w:hAnsi="Arial" w:cs="Arial"/>
          <w:b/>
          <w:sz w:val="16"/>
          <w:szCs w:val="16"/>
        </w:rPr>
        <w:t xml:space="preserve">Las preguntas y el escrito de interés deberán ser </w:t>
      </w:r>
      <w:r w:rsidR="00B97167">
        <w:rPr>
          <w:rFonts w:ascii="Arial" w:hAnsi="Arial" w:cs="Arial"/>
          <w:b/>
          <w:sz w:val="16"/>
          <w:szCs w:val="16"/>
        </w:rPr>
        <w:t xml:space="preserve">enviados </w:t>
      </w:r>
      <w:r w:rsidR="00E070EB" w:rsidRPr="00E070EB">
        <w:rPr>
          <w:rFonts w:ascii="Arial" w:hAnsi="Arial" w:cs="Arial"/>
          <w:b/>
          <w:sz w:val="16"/>
          <w:szCs w:val="16"/>
          <w:u w:val="single"/>
        </w:rPr>
        <w:t>a través de CompraNet</w:t>
      </w:r>
      <w:r w:rsidR="00E070EB">
        <w:rPr>
          <w:rFonts w:ascii="Arial" w:hAnsi="Arial" w:cs="Arial"/>
          <w:b/>
          <w:sz w:val="16"/>
          <w:szCs w:val="16"/>
          <w:u w:val="single"/>
        </w:rPr>
        <w:t>.</w:t>
      </w:r>
    </w:p>
    <w:p w14:paraId="756CFA2A" w14:textId="77777777" w:rsidR="00E070EB" w:rsidRPr="00A021C5" w:rsidRDefault="00E070EB" w:rsidP="00544731">
      <w:pPr>
        <w:pStyle w:val="Prrafodelista"/>
        <w:spacing w:line="240" w:lineRule="auto"/>
        <w:ind w:left="0"/>
        <w:jc w:val="both"/>
        <w:rPr>
          <w:rFonts w:ascii="Arial" w:hAnsi="Arial" w:cs="Arial"/>
          <w:sz w:val="16"/>
          <w:szCs w:val="16"/>
        </w:rPr>
      </w:pPr>
    </w:p>
    <w:p w14:paraId="5CCA95BE" w14:textId="08696FC7" w:rsidR="00544731" w:rsidRDefault="00544731" w:rsidP="00544731">
      <w:pPr>
        <w:pStyle w:val="Prrafodelista"/>
        <w:spacing w:line="240" w:lineRule="auto"/>
        <w:ind w:left="0"/>
        <w:jc w:val="both"/>
        <w:rPr>
          <w:rFonts w:ascii="Arial" w:hAnsi="Arial" w:cs="Arial"/>
          <w:sz w:val="16"/>
          <w:szCs w:val="16"/>
        </w:rPr>
      </w:pPr>
      <w:r w:rsidRPr="00A021C5">
        <w:rPr>
          <w:rFonts w:ascii="Arial" w:hAnsi="Arial" w:cs="Arial"/>
          <w:sz w:val="16"/>
          <w:szCs w:val="16"/>
        </w:rPr>
        <w:t xml:space="preserve">La convocante tomará como hora de recepción de las solicitudes de aclaración del </w:t>
      </w:r>
      <w:r w:rsidR="00A00926">
        <w:rPr>
          <w:rFonts w:ascii="Arial" w:hAnsi="Arial" w:cs="Arial"/>
          <w:sz w:val="16"/>
          <w:szCs w:val="16"/>
        </w:rPr>
        <w:t>participante</w:t>
      </w:r>
      <w:r w:rsidRPr="00A021C5">
        <w:rPr>
          <w:rFonts w:ascii="Arial" w:hAnsi="Arial" w:cs="Arial"/>
          <w:sz w:val="16"/>
          <w:szCs w:val="16"/>
        </w:rPr>
        <w:t xml:space="preserve">, la que registre </w:t>
      </w:r>
      <w:proofErr w:type="spellStart"/>
      <w:r w:rsidR="00E070EB">
        <w:rPr>
          <w:rFonts w:ascii="Arial" w:hAnsi="Arial" w:cs="Arial"/>
          <w:sz w:val="16"/>
          <w:szCs w:val="16"/>
        </w:rPr>
        <w:t>compranet</w:t>
      </w:r>
      <w:proofErr w:type="spellEnd"/>
      <w:r w:rsidR="004347DF">
        <w:rPr>
          <w:rFonts w:ascii="Arial" w:hAnsi="Arial" w:cs="Arial"/>
          <w:sz w:val="16"/>
          <w:szCs w:val="16"/>
        </w:rPr>
        <w:t xml:space="preserve"> </w:t>
      </w:r>
      <w:r w:rsidRPr="00A021C5">
        <w:rPr>
          <w:rFonts w:ascii="Arial" w:hAnsi="Arial" w:cs="Arial"/>
          <w:sz w:val="16"/>
          <w:szCs w:val="16"/>
        </w:rPr>
        <w:t xml:space="preserve">al momento de su </w:t>
      </w:r>
      <w:r w:rsidR="004347DF">
        <w:rPr>
          <w:rFonts w:ascii="Arial" w:hAnsi="Arial" w:cs="Arial"/>
          <w:sz w:val="16"/>
          <w:szCs w:val="16"/>
        </w:rPr>
        <w:t>recepción</w:t>
      </w:r>
      <w:r w:rsidRPr="00A021C5">
        <w:rPr>
          <w:rFonts w:ascii="Arial" w:hAnsi="Arial" w:cs="Arial"/>
          <w:sz w:val="16"/>
          <w:szCs w:val="16"/>
        </w:rPr>
        <w:t>.</w:t>
      </w:r>
    </w:p>
    <w:p w14:paraId="62DF8698" w14:textId="63975929" w:rsidR="00544731" w:rsidRPr="004115AB" w:rsidRDefault="00544731" w:rsidP="00544731">
      <w:pPr>
        <w:jc w:val="both"/>
        <w:rPr>
          <w:rFonts w:ascii="Arial" w:hAnsi="Arial" w:cs="Arial"/>
          <w:sz w:val="16"/>
          <w:szCs w:val="16"/>
        </w:rPr>
      </w:pPr>
      <w:r w:rsidRPr="004115AB">
        <w:rPr>
          <w:rFonts w:ascii="Arial" w:hAnsi="Arial" w:cs="Arial"/>
          <w:sz w:val="16"/>
          <w:szCs w:val="16"/>
        </w:rPr>
        <w:t xml:space="preserve">Las solicitudes de aclaración deberán plantearse de manera concisa y estar directamente vinculadas con los puntos contenidos en la convocatoria </w:t>
      </w:r>
      <w:r w:rsidR="00A00926">
        <w:rPr>
          <w:rFonts w:ascii="Arial" w:hAnsi="Arial" w:cs="Arial"/>
          <w:sz w:val="16"/>
          <w:szCs w:val="16"/>
        </w:rPr>
        <w:t xml:space="preserve">de </w:t>
      </w:r>
      <w:r w:rsidR="009109C7" w:rsidRPr="009109C7">
        <w:rPr>
          <w:rFonts w:ascii="Arial" w:hAnsi="Arial" w:cs="Arial"/>
          <w:sz w:val="16"/>
          <w:szCs w:val="16"/>
        </w:rPr>
        <w:t>Invitación a Cuando Menos Tres Personas</w:t>
      </w:r>
      <w:r w:rsidRPr="004115AB">
        <w:rPr>
          <w:rFonts w:ascii="Arial" w:hAnsi="Arial" w:cs="Arial"/>
          <w:sz w:val="16"/>
          <w:szCs w:val="16"/>
        </w:rPr>
        <w:t xml:space="preserve">, indicando </w:t>
      </w:r>
      <w:r>
        <w:rPr>
          <w:rFonts w:ascii="Arial" w:hAnsi="Arial" w:cs="Arial"/>
          <w:sz w:val="16"/>
          <w:szCs w:val="16"/>
        </w:rPr>
        <w:t xml:space="preserve">la partida, </w:t>
      </w:r>
      <w:r w:rsidRPr="004115AB">
        <w:rPr>
          <w:rFonts w:ascii="Arial" w:hAnsi="Arial" w:cs="Arial"/>
          <w:sz w:val="16"/>
          <w:szCs w:val="16"/>
        </w:rPr>
        <w:t xml:space="preserve">el numeral o punto específico con el cual se relaciona. Las solicitudes que no cumplan con los requisitos </w:t>
      </w:r>
      <w:r w:rsidR="00C17E9E" w:rsidRPr="004115AB">
        <w:rPr>
          <w:rFonts w:ascii="Arial" w:hAnsi="Arial" w:cs="Arial"/>
          <w:sz w:val="16"/>
          <w:szCs w:val="16"/>
        </w:rPr>
        <w:t>señalados</w:t>
      </w:r>
      <w:r w:rsidRPr="004115AB">
        <w:rPr>
          <w:rFonts w:ascii="Arial" w:hAnsi="Arial" w:cs="Arial"/>
          <w:sz w:val="16"/>
          <w:szCs w:val="16"/>
        </w:rPr>
        <w:t xml:space="preserve"> podrán ser desechadas por la convocante. La convocante podrá optar por dar contestación a dichas solicitudes de manera individual o de manera conjunta tratándose de aquéllas que hubiera agrupado por corresponder a un mismo punto o apartado de</w:t>
      </w:r>
      <w:r w:rsidR="00A00926">
        <w:rPr>
          <w:rFonts w:ascii="Arial" w:hAnsi="Arial" w:cs="Arial"/>
          <w:sz w:val="16"/>
          <w:szCs w:val="16"/>
        </w:rPr>
        <w:t xml:space="preserve"> la</w:t>
      </w:r>
      <w:r w:rsidR="00EA0DA5">
        <w:rPr>
          <w:rFonts w:ascii="Arial" w:hAnsi="Arial" w:cs="Arial"/>
          <w:sz w:val="16"/>
          <w:szCs w:val="16"/>
        </w:rPr>
        <w:t xml:space="preserve"> convocatoria a la </w:t>
      </w:r>
      <w:r w:rsidR="009109C7" w:rsidRPr="009109C7">
        <w:rPr>
          <w:rFonts w:ascii="Arial" w:hAnsi="Arial" w:cs="Arial"/>
          <w:sz w:val="16"/>
          <w:szCs w:val="16"/>
        </w:rPr>
        <w:t>Invitación a Cuando Menos Tres Personas</w:t>
      </w:r>
      <w:r w:rsidRPr="004115AB">
        <w:rPr>
          <w:rFonts w:ascii="Arial" w:hAnsi="Arial" w:cs="Arial"/>
          <w:sz w:val="16"/>
          <w:szCs w:val="16"/>
        </w:rPr>
        <w:t>.</w:t>
      </w:r>
    </w:p>
    <w:p w14:paraId="343B56A0" w14:textId="77777777" w:rsidR="00544731" w:rsidRPr="004115AB" w:rsidRDefault="00544731" w:rsidP="00544731">
      <w:pPr>
        <w:jc w:val="both"/>
        <w:rPr>
          <w:rFonts w:ascii="Arial" w:hAnsi="Arial" w:cs="Arial"/>
          <w:sz w:val="16"/>
          <w:szCs w:val="16"/>
        </w:rPr>
      </w:pPr>
    </w:p>
    <w:p w14:paraId="1063DB37" w14:textId="77777777" w:rsidR="00544731" w:rsidRDefault="00544731" w:rsidP="00544731">
      <w:pPr>
        <w:pStyle w:val="Prrafodelista"/>
        <w:spacing w:line="240" w:lineRule="auto"/>
        <w:ind w:left="0"/>
        <w:jc w:val="both"/>
        <w:rPr>
          <w:rFonts w:ascii="Arial" w:hAnsi="Arial" w:cs="Arial"/>
          <w:sz w:val="16"/>
          <w:szCs w:val="16"/>
        </w:rPr>
      </w:pPr>
    </w:p>
    <w:p w14:paraId="61DD8F71" w14:textId="699CE264" w:rsidR="00544731" w:rsidRPr="00A021C5" w:rsidRDefault="00544731" w:rsidP="00544731">
      <w:pPr>
        <w:pStyle w:val="Prrafodelista"/>
        <w:spacing w:line="240" w:lineRule="auto"/>
        <w:ind w:left="0"/>
        <w:jc w:val="both"/>
        <w:rPr>
          <w:rFonts w:ascii="Arial" w:hAnsi="Arial" w:cs="Arial"/>
          <w:sz w:val="16"/>
          <w:szCs w:val="16"/>
        </w:rPr>
      </w:pPr>
      <w:r w:rsidRPr="00A021C5">
        <w:rPr>
          <w:rFonts w:ascii="Arial" w:hAnsi="Arial" w:cs="Arial"/>
          <w:sz w:val="16"/>
          <w:szCs w:val="16"/>
        </w:rPr>
        <w:t xml:space="preserve">La convocante procederá a enviar a través de CompraNet, las contestaciones a las solicitudes de aclaración recibidas a partir de la hora y fecha </w:t>
      </w:r>
      <w:r w:rsidRPr="004F0351">
        <w:rPr>
          <w:rFonts w:ascii="Arial" w:hAnsi="Arial" w:cs="Arial"/>
          <w:sz w:val="16"/>
          <w:szCs w:val="16"/>
        </w:rPr>
        <w:t xml:space="preserve">señaladas en la convocatoria para la celebración de la junta de aclaraciones. Cuando </w:t>
      </w:r>
      <w:r w:rsidR="00C01EED" w:rsidRPr="004F0351">
        <w:rPr>
          <w:rFonts w:ascii="Arial" w:hAnsi="Arial" w:cs="Arial"/>
          <w:sz w:val="16"/>
          <w:szCs w:val="16"/>
        </w:rPr>
        <w:t>debido al</w:t>
      </w:r>
      <w:r w:rsidRPr="004F0351">
        <w:rPr>
          <w:rFonts w:ascii="Arial" w:hAnsi="Arial" w:cs="Arial"/>
          <w:sz w:val="16"/>
          <w:szCs w:val="16"/>
        </w:rPr>
        <w:t xml:space="preserve"> número de solicitudes de aclaración</w:t>
      </w:r>
      <w:r w:rsidRPr="00A021C5">
        <w:rPr>
          <w:rFonts w:ascii="Arial" w:hAnsi="Arial" w:cs="Arial"/>
          <w:sz w:val="16"/>
          <w:szCs w:val="16"/>
        </w:rPr>
        <w:t xml:space="preserve"> recibidas o algún otro factor no imputable a la convocante, el servidor público que presida la junta de aclaraciones, informará a los </w:t>
      </w:r>
      <w:r w:rsidR="00A00926">
        <w:rPr>
          <w:rFonts w:ascii="Arial" w:hAnsi="Arial" w:cs="Arial"/>
          <w:sz w:val="16"/>
          <w:szCs w:val="16"/>
        </w:rPr>
        <w:t>participantes</w:t>
      </w:r>
      <w:r w:rsidRPr="00A021C5">
        <w:rPr>
          <w:rFonts w:ascii="Arial" w:hAnsi="Arial" w:cs="Arial"/>
          <w:sz w:val="16"/>
          <w:szCs w:val="16"/>
        </w:rPr>
        <w:t xml:space="preserve"> a través de CompraNet si éstas serán enviadas en ese momento o si se suspenderá la sesión para reanudarla en hora o fecha posterior a efecto de que las respuestas sean remitidas.</w:t>
      </w:r>
    </w:p>
    <w:p w14:paraId="0BD4C050" w14:textId="77777777" w:rsidR="00544731" w:rsidRPr="00A021C5" w:rsidRDefault="00544731" w:rsidP="00544731">
      <w:pPr>
        <w:pStyle w:val="Prrafodelista"/>
        <w:spacing w:line="240" w:lineRule="auto"/>
        <w:ind w:left="0"/>
        <w:jc w:val="both"/>
        <w:rPr>
          <w:rFonts w:ascii="Arial" w:hAnsi="Arial" w:cs="Arial"/>
          <w:sz w:val="16"/>
          <w:szCs w:val="16"/>
        </w:rPr>
      </w:pPr>
    </w:p>
    <w:p w14:paraId="3BE9CE70" w14:textId="4A8178D3" w:rsidR="00544731" w:rsidRDefault="00544731" w:rsidP="00544731">
      <w:pPr>
        <w:pStyle w:val="Prrafodelista"/>
        <w:spacing w:line="240" w:lineRule="auto"/>
        <w:ind w:left="0"/>
        <w:jc w:val="both"/>
        <w:rPr>
          <w:rFonts w:ascii="Arial" w:hAnsi="Arial" w:cs="Arial"/>
          <w:sz w:val="16"/>
          <w:szCs w:val="16"/>
        </w:rPr>
      </w:pPr>
    </w:p>
    <w:p w14:paraId="6405113D" w14:textId="31734227" w:rsidR="00175FD5" w:rsidRDefault="00175FD5" w:rsidP="00544731">
      <w:pPr>
        <w:pStyle w:val="Prrafodelista"/>
        <w:spacing w:line="240" w:lineRule="auto"/>
        <w:ind w:left="0"/>
        <w:jc w:val="both"/>
        <w:rPr>
          <w:rFonts w:ascii="Arial" w:hAnsi="Arial" w:cs="Arial"/>
          <w:sz w:val="16"/>
          <w:szCs w:val="16"/>
        </w:rPr>
      </w:pPr>
    </w:p>
    <w:p w14:paraId="2DBDA8B6" w14:textId="5FFE2016" w:rsidR="00175FD5" w:rsidRDefault="00175FD5" w:rsidP="00544731">
      <w:pPr>
        <w:pStyle w:val="Prrafodelista"/>
        <w:spacing w:line="240" w:lineRule="auto"/>
        <w:ind w:left="0"/>
        <w:jc w:val="both"/>
        <w:rPr>
          <w:rFonts w:ascii="Arial" w:hAnsi="Arial" w:cs="Arial"/>
          <w:sz w:val="16"/>
          <w:szCs w:val="16"/>
        </w:rPr>
      </w:pPr>
    </w:p>
    <w:p w14:paraId="3321E142" w14:textId="35CB5EB8" w:rsidR="00175FD5" w:rsidRDefault="00175FD5" w:rsidP="00544731">
      <w:pPr>
        <w:pStyle w:val="Prrafodelista"/>
        <w:spacing w:line="240" w:lineRule="auto"/>
        <w:ind w:left="0"/>
        <w:jc w:val="both"/>
        <w:rPr>
          <w:rFonts w:ascii="Arial" w:hAnsi="Arial" w:cs="Arial"/>
          <w:sz w:val="16"/>
          <w:szCs w:val="16"/>
        </w:rPr>
      </w:pPr>
    </w:p>
    <w:p w14:paraId="55FD8618" w14:textId="77777777" w:rsidR="00175FD5" w:rsidRPr="00A021C5" w:rsidRDefault="00175FD5" w:rsidP="00544731">
      <w:pPr>
        <w:pStyle w:val="Prrafodelista"/>
        <w:spacing w:line="240" w:lineRule="auto"/>
        <w:ind w:left="0"/>
        <w:jc w:val="both"/>
        <w:rPr>
          <w:rFonts w:ascii="Arial" w:hAnsi="Arial" w:cs="Arial"/>
          <w:sz w:val="16"/>
          <w:szCs w:val="16"/>
        </w:rPr>
      </w:pPr>
    </w:p>
    <w:p w14:paraId="13A18305" w14:textId="1F43ED2C" w:rsidR="00544731" w:rsidRPr="00A021C5" w:rsidRDefault="00544731" w:rsidP="00544731">
      <w:pPr>
        <w:pStyle w:val="Prrafodelista"/>
        <w:spacing w:line="240" w:lineRule="auto"/>
        <w:ind w:left="0"/>
        <w:jc w:val="both"/>
        <w:rPr>
          <w:rFonts w:ascii="Arial" w:hAnsi="Arial" w:cs="Arial"/>
          <w:sz w:val="16"/>
          <w:szCs w:val="16"/>
        </w:rPr>
      </w:pPr>
      <w:r w:rsidRPr="00A00926">
        <w:rPr>
          <w:rFonts w:ascii="Arial" w:hAnsi="Arial" w:cs="Arial"/>
          <w:sz w:val="16"/>
          <w:szCs w:val="16"/>
        </w:rPr>
        <w:t xml:space="preserve">El CINVESTAV publicará en el estrado señalado en el presente numeral </w:t>
      </w:r>
      <w:r w:rsidRPr="00C01FD0">
        <w:rPr>
          <w:rFonts w:ascii="Arial" w:hAnsi="Arial" w:cs="Arial"/>
          <w:sz w:val="16"/>
          <w:szCs w:val="16"/>
        </w:rPr>
        <w:t>V, punto V.15. (Notificaciones</w:t>
      </w:r>
      <w:r w:rsidRPr="00A00926">
        <w:rPr>
          <w:rFonts w:ascii="Arial" w:hAnsi="Arial" w:cs="Arial"/>
          <w:sz w:val="16"/>
          <w:szCs w:val="16"/>
        </w:rPr>
        <w:t xml:space="preserve"> a los</w:t>
      </w:r>
      <w:r w:rsidR="00C40D7A">
        <w:rPr>
          <w:rFonts w:ascii="Arial" w:hAnsi="Arial" w:cs="Arial"/>
          <w:sz w:val="16"/>
          <w:szCs w:val="16"/>
        </w:rPr>
        <w:t xml:space="preserve"> licitantes</w:t>
      </w:r>
      <w:r w:rsidRPr="00A00926">
        <w:rPr>
          <w:rFonts w:ascii="Arial" w:hAnsi="Arial" w:cs="Arial"/>
          <w:sz w:val="16"/>
          <w:szCs w:val="16"/>
        </w:rPr>
        <w:t>) de la presente convocatoria, copia del acta derivada de la Junta de Aclaraciones para consulta de los interesados.</w:t>
      </w:r>
    </w:p>
    <w:p w14:paraId="362C129C" w14:textId="77777777" w:rsidR="00544731" w:rsidRPr="00A021C5" w:rsidRDefault="00544731" w:rsidP="00544731">
      <w:pPr>
        <w:pStyle w:val="Prrafodelista"/>
        <w:spacing w:line="240" w:lineRule="auto"/>
        <w:ind w:left="0"/>
        <w:jc w:val="both"/>
        <w:rPr>
          <w:rFonts w:ascii="Arial" w:hAnsi="Arial" w:cs="Arial"/>
          <w:sz w:val="16"/>
          <w:szCs w:val="16"/>
        </w:rPr>
      </w:pPr>
    </w:p>
    <w:p w14:paraId="53D2C290" w14:textId="132131E7" w:rsidR="00544731" w:rsidRPr="00EC3C8A" w:rsidRDefault="00544731" w:rsidP="00544731">
      <w:pPr>
        <w:pStyle w:val="Prrafodelista"/>
        <w:spacing w:line="240" w:lineRule="auto"/>
        <w:ind w:left="0"/>
        <w:jc w:val="both"/>
        <w:rPr>
          <w:rFonts w:ascii="Arial" w:hAnsi="Arial" w:cs="Arial"/>
          <w:sz w:val="16"/>
          <w:szCs w:val="16"/>
        </w:rPr>
      </w:pPr>
      <w:r w:rsidRPr="00A021C5">
        <w:rPr>
          <w:rFonts w:ascii="Arial" w:hAnsi="Arial" w:cs="Arial"/>
          <w:sz w:val="16"/>
          <w:szCs w:val="16"/>
        </w:rPr>
        <w:t xml:space="preserve">Asimismo, se difundirá un ejemplar del acta de la junta de aclaraciones en CompraNet para efecto de su notificación, por lo que </w:t>
      </w:r>
      <w:r w:rsidR="000741A6" w:rsidRPr="00A021C5">
        <w:rPr>
          <w:rFonts w:ascii="Arial" w:hAnsi="Arial" w:cs="Arial"/>
          <w:sz w:val="16"/>
          <w:szCs w:val="16"/>
        </w:rPr>
        <w:t>a</w:t>
      </w:r>
      <w:r w:rsidR="000741A6">
        <w:rPr>
          <w:rFonts w:ascii="Arial" w:hAnsi="Arial" w:cs="Arial"/>
          <w:sz w:val="16"/>
          <w:szCs w:val="16"/>
        </w:rPr>
        <w:t xml:space="preserve"> los</w:t>
      </w:r>
      <w:r w:rsidR="000741A6" w:rsidRPr="00A021C5">
        <w:rPr>
          <w:rFonts w:ascii="Arial" w:hAnsi="Arial" w:cs="Arial"/>
          <w:sz w:val="16"/>
          <w:szCs w:val="16"/>
        </w:rPr>
        <w:t xml:space="preserve"> </w:t>
      </w:r>
      <w:r w:rsidR="00D13423">
        <w:rPr>
          <w:rFonts w:ascii="Arial" w:hAnsi="Arial" w:cs="Arial"/>
          <w:sz w:val="16"/>
          <w:szCs w:val="16"/>
        </w:rPr>
        <w:t>licitantes</w:t>
      </w:r>
      <w:r w:rsidRPr="00A021C5">
        <w:rPr>
          <w:rFonts w:ascii="Arial" w:hAnsi="Arial" w:cs="Arial"/>
          <w:sz w:val="16"/>
          <w:szCs w:val="16"/>
        </w:rPr>
        <w:t xml:space="preserve"> se les tendrá por notificados y enterados de todos los puntos tratados en ésta, a partir del momento mismo de su publicación en CompraNet, </w:t>
      </w:r>
      <w:r w:rsidR="000741A6" w:rsidRPr="00A021C5">
        <w:rPr>
          <w:rFonts w:ascii="Arial" w:hAnsi="Arial" w:cs="Arial"/>
          <w:sz w:val="16"/>
          <w:szCs w:val="16"/>
        </w:rPr>
        <w:t>este</w:t>
      </w:r>
      <w:r w:rsidRPr="00A021C5">
        <w:rPr>
          <w:rFonts w:ascii="Arial" w:hAnsi="Arial" w:cs="Arial"/>
          <w:sz w:val="16"/>
          <w:szCs w:val="16"/>
        </w:rPr>
        <w:t xml:space="preserve"> procedimiento sustituye a la notificación personal, lo anterior de conformidad con lo establecido en el </w:t>
      </w:r>
      <w:r w:rsidRPr="00EC3C8A">
        <w:rPr>
          <w:rFonts w:ascii="Arial" w:hAnsi="Arial" w:cs="Arial"/>
          <w:sz w:val="16"/>
          <w:szCs w:val="16"/>
        </w:rPr>
        <w:t>artículo 37 Bis, último párrafo de la LAASSP.</w:t>
      </w:r>
    </w:p>
    <w:p w14:paraId="577EEAA0" w14:textId="77777777" w:rsidR="00544731" w:rsidRPr="00A021C5" w:rsidRDefault="00544731" w:rsidP="00544731">
      <w:pPr>
        <w:pStyle w:val="Prrafodelista"/>
        <w:spacing w:line="240" w:lineRule="auto"/>
        <w:ind w:left="0"/>
        <w:jc w:val="both"/>
        <w:rPr>
          <w:rFonts w:ascii="Arial" w:hAnsi="Arial" w:cs="Arial"/>
          <w:sz w:val="16"/>
          <w:szCs w:val="16"/>
        </w:rPr>
      </w:pPr>
    </w:p>
    <w:p w14:paraId="3AFBCD93" w14:textId="4F88EBEC" w:rsidR="00544731" w:rsidRPr="00562DEE" w:rsidRDefault="00544731" w:rsidP="00544731">
      <w:pPr>
        <w:pStyle w:val="Prrafodelista"/>
        <w:spacing w:line="240" w:lineRule="auto"/>
        <w:ind w:left="0"/>
        <w:jc w:val="both"/>
        <w:rPr>
          <w:rFonts w:ascii="Arial" w:hAnsi="Arial" w:cs="Arial"/>
          <w:sz w:val="16"/>
          <w:szCs w:val="16"/>
        </w:rPr>
      </w:pPr>
      <w:r w:rsidRPr="00A021C5">
        <w:rPr>
          <w:rFonts w:ascii="Arial" w:hAnsi="Arial" w:cs="Arial"/>
          <w:sz w:val="16"/>
          <w:szCs w:val="16"/>
        </w:rPr>
        <w:t>De ser necesario, durante la Junta de Aclaraciones, la convocante podrá proporcionar instrucciones adicionales a los</w:t>
      </w:r>
      <w:r w:rsidR="00C40D7A">
        <w:rPr>
          <w:rFonts w:ascii="Arial" w:hAnsi="Arial" w:cs="Arial"/>
          <w:sz w:val="16"/>
          <w:szCs w:val="16"/>
        </w:rPr>
        <w:t xml:space="preserve"> licitantes</w:t>
      </w:r>
      <w:r w:rsidRPr="00A021C5">
        <w:rPr>
          <w:rFonts w:ascii="Arial" w:hAnsi="Arial" w:cs="Arial"/>
          <w:sz w:val="16"/>
          <w:szCs w:val="16"/>
        </w:rPr>
        <w:t xml:space="preserve">, las cuales no desvirtuarán el contenido de la convocatoria y deberán ser consideradas como parte integrante de la misma, siendo obligatorias para todos los </w:t>
      </w:r>
      <w:r w:rsidR="00A00926">
        <w:rPr>
          <w:rFonts w:ascii="Arial" w:hAnsi="Arial" w:cs="Arial"/>
          <w:sz w:val="16"/>
          <w:szCs w:val="16"/>
        </w:rPr>
        <w:t>concursantes</w:t>
      </w:r>
      <w:r w:rsidRPr="00A021C5">
        <w:rPr>
          <w:rFonts w:ascii="Arial" w:hAnsi="Arial" w:cs="Arial"/>
          <w:sz w:val="16"/>
          <w:szCs w:val="16"/>
        </w:rPr>
        <w:t xml:space="preserve">, por lo que los </w:t>
      </w:r>
      <w:r w:rsidR="00A00926">
        <w:rPr>
          <w:rFonts w:ascii="Arial" w:hAnsi="Arial" w:cs="Arial"/>
          <w:sz w:val="16"/>
          <w:szCs w:val="16"/>
        </w:rPr>
        <w:t>mismos</w:t>
      </w:r>
      <w:r w:rsidRPr="00A021C5">
        <w:rPr>
          <w:rFonts w:ascii="Arial" w:hAnsi="Arial" w:cs="Arial"/>
          <w:sz w:val="16"/>
          <w:szCs w:val="16"/>
        </w:rPr>
        <w:t xml:space="preserve"> deberán considerar en sus proposiciones las respectivas modificaciones y/o agregados, lo anterior de conformidad con lo dispuesto en el </w:t>
      </w:r>
      <w:r w:rsidRPr="00562DEE">
        <w:rPr>
          <w:rFonts w:ascii="Arial" w:hAnsi="Arial" w:cs="Arial"/>
          <w:sz w:val="16"/>
          <w:szCs w:val="16"/>
        </w:rPr>
        <w:t>artículo 33, penúltimo párrafo de la LAASSP.</w:t>
      </w:r>
    </w:p>
    <w:p w14:paraId="690A44E2" w14:textId="77777777" w:rsidR="0057672E" w:rsidRDefault="0057672E" w:rsidP="00F922A6">
      <w:pPr>
        <w:jc w:val="both"/>
        <w:rPr>
          <w:rFonts w:ascii="Arial" w:hAnsi="Arial" w:cs="Arial"/>
          <w:b/>
          <w:sz w:val="16"/>
          <w:szCs w:val="16"/>
        </w:rPr>
      </w:pPr>
    </w:p>
    <w:p w14:paraId="4A01930E" w14:textId="77777777" w:rsidR="00A021C5" w:rsidRDefault="00AD79C9" w:rsidP="00F922A6">
      <w:pPr>
        <w:jc w:val="both"/>
        <w:rPr>
          <w:rFonts w:ascii="Arial" w:hAnsi="Arial" w:cs="Arial"/>
          <w:b/>
          <w:sz w:val="16"/>
          <w:szCs w:val="16"/>
        </w:rPr>
      </w:pPr>
      <w:r w:rsidRPr="00424010">
        <w:rPr>
          <w:rFonts w:ascii="Arial" w:hAnsi="Arial" w:cs="Arial"/>
          <w:b/>
          <w:sz w:val="16"/>
          <w:szCs w:val="16"/>
        </w:rPr>
        <w:t>V.</w:t>
      </w:r>
      <w:r w:rsidR="000F6E0D" w:rsidRPr="00424010">
        <w:rPr>
          <w:rFonts w:ascii="Arial" w:hAnsi="Arial" w:cs="Arial"/>
          <w:b/>
          <w:sz w:val="16"/>
          <w:szCs w:val="16"/>
        </w:rPr>
        <w:t xml:space="preserve">5.  </w:t>
      </w:r>
      <w:r w:rsidR="000F6E0D" w:rsidRPr="00424010">
        <w:rPr>
          <w:rFonts w:ascii="Arial" w:hAnsi="Arial" w:cs="Arial"/>
          <w:b/>
          <w:sz w:val="16"/>
          <w:szCs w:val="16"/>
        </w:rPr>
        <w:tab/>
      </w:r>
      <w:r w:rsidR="005E21CB" w:rsidRPr="00424010">
        <w:rPr>
          <w:rFonts w:ascii="Arial" w:hAnsi="Arial" w:cs="Arial"/>
          <w:b/>
          <w:sz w:val="16"/>
          <w:szCs w:val="16"/>
        </w:rPr>
        <w:t>Acto de Presentación y apertura de proposiciones</w:t>
      </w:r>
    </w:p>
    <w:p w14:paraId="39734AB7" w14:textId="77777777" w:rsidR="00813D43" w:rsidRDefault="00813D43" w:rsidP="005E21CB">
      <w:pPr>
        <w:pStyle w:val="Prrafodelista"/>
        <w:ind w:left="851"/>
        <w:jc w:val="both"/>
        <w:rPr>
          <w:rFonts w:ascii="Arial" w:eastAsia="Times New Roman" w:hAnsi="Arial" w:cs="Arial"/>
          <w:b/>
          <w:sz w:val="16"/>
          <w:szCs w:val="16"/>
          <w:lang w:eastAsia="es-ES"/>
        </w:rPr>
      </w:pPr>
    </w:p>
    <w:p w14:paraId="30828C12" w14:textId="684C69B9" w:rsidR="005E21CB" w:rsidRPr="005E21CB" w:rsidRDefault="005E21CB" w:rsidP="008C457D">
      <w:pPr>
        <w:pStyle w:val="Prrafodelista"/>
        <w:ind w:left="0"/>
        <w:jc w:val="both"/>
        <w:rPr>
          <w:rFonts w:ascii="Arial" w:hAnsi="Arial" w:cs="Arial"/>
          <w:sz w:val="16"/>
          <w:szCs w:val="16"/>
        </w:rPr>
      </w:pPr>
      <w:r w:rsidRPr="005E21CB">
        <w:rPr>
          <w:rFonts w:ascii="Arial" w:hAnsi="Arial" w:cs="Arial"/>
          <w:sz w:val="16"/>
          <w:szCs w:val="16"/>
        </w:rPr>
        <w:t xml:space="preserve">El acto de presentación y apertura de proposiciones se llevará a cabo </w:t>
      </w:r>
      <w:r w:rsidRPr="00230BA3">
        <w:rPr>
          <w:rFonts w:ascii="Arial" w:hAnsi="Arial" w:cs="Arial"/>
          <w:b/>
          <w:sz w:val="16"/>
          <w:szCs w:val="16"/>
        </w:rPr>
        <w:t>el día, hora y en el lugar</w:t>
      </w:r>
      <w:r w:rsidRPr="005E21CB">
        <w:rPr>
          <w:rFonts w:ascii="Arial" w:hAnsi="Arial" w:cs="Arial"/>
          <w:color w:val="FF0000"/>
          <w:sz w:val="16"/>
          <w:szCs w:val="16"/>
        </w:rPr>
        <w:t xml:space="preserve"> </w:t>
      </w:r>
      <w:r w:rsidRPr="00752F40">
        <w:rPr>
          <w:rFonts w:ascii="Arial" w:hAnsi="Arial" w:cs="Arial"/>
          <w:sz w:val="16"/>
          <w:szCs w:val="16"/>
        </w:rPr>
        <w:t xml:space="preserve">que se señala en </w:t>
      </w:r>
      <w:r w:rsidR="00752F40" w:rsidRPr="00752F40">
        <w:rPr>
          <w:rFonts w:ascii="Arial" w:hAnsi="Arial" w:cs="Arial"/>
          <w:sz w:val="16"/>
          <w:szCs w:val="16"/>
        </w:rPr>
        <w:t xml:space="preserve">el numeral I </w:t>
      </w:r>
      <w:r w:rsidRPr="00752F40">
        <w:rPr>
          <w:rFonts w:ascii="Arial" w:hAnsi="Arial" w:cs="Arial"/>
          <w:sz w:val="16"/>
          <w:szCs w:val="16"/>
        </w:rPr>
        <w:t>de</w:t>
      </w:r>
      <w:r w:rsidR="00752F40" w:rsidRPr="00752F40">
        <w:rPr>
          <w:rFonts w:ascii="Arial" w:hAnsi="Arial" w:cs="Arial"/>
          <w:sz w:val="16"/>
          <w:szCs w:val="16"/>
        </w:rPr>
        <w:t>nominado</w:t>
      </w:r>
      <w:r w:rsidR="00752F40">
        <w:rPr>
          <w:rFonts w:ascii="Arial" w:hAnsi="Arial" w:cs="Arial"/>
          <w:color w:val="FF0000"/>
          <w:sz w:val="16"/>
          <w:szCs w:val="16"/>
        </w:rPr>
        <w:t xml:space="preserve"> </w:t>
      </w:r>
      <w:r w:rsidR="00752F40" w:rsidRPr="00752F40">
        <w:rPr>
          <w:rFonts w:ascii="Arial" w:hAnsi="Arial" w:cs="Arial"/>
          <w:sz w:val="16"/>
          <w:szCs w:val="16"/>
        </w:rPr>
        <w:t>“C</w:t>
      </w:r>
      <w:r w:rsidR="00752F40" w:rsidRPr="00752F40">
        <w:rPr>
          <w:rFonts w:ascii="Arial" w:hAnsi="Arial" w:cs="Arial"/>
          <w:sz w:val="16"/>
          <w:szCs w:val="16"/>
          <w:lang w:val="es-ES_tradnl"/>
        </w:rPr>
        <w:t xml:space="preserve">ALENDARIO DE </w:t>
      </w:r>
      <w:r w:rsidR="008C457D">
        <w:rPr>
          <w:rFonts w:ascii="Arial" w:hAnsi="Arial" w:cs="Arial"/>
          <w:sz w:val="16"/>
          <w:szCs w:val="16"/>
          <w:lang w:val="es-ES_tradnl"/>
        </w:rPr>
        <w:t>EVENTOS</w:t>
      </w:r>
      <w:r w:rsidR="00752F40" w:rsidRPr="00752F40">
        <w:rPr>
          <w:rFonts w:ascii="Arial" w:hAnsi="Arial" w:cs="Arial"/>
          <w:sz w:val="16"/>
          <w:szCs w:val="16"/>
          <w:lang w:val="es-ES_tradnl"/>
        </w:rPr>
        <w:t xml:space="preserve"> NO. </w:t>
      </w:r>
      <w:r w:rsidR="009109C7">
        <w:rPr>
          <w:rFonts w:ascii="Arial" w:hAnsi="Arial" w:cs="Arial"/>
          <w:sz w:val="16"/>
          <w:szCs w:val="16"/>
          <w:lang w:val="es-ES_tradnl"/>
        </w:rPr>
        <w:t>I</w:t>
      </w:r>
      <w:r w:rsidR="00175FD5" w:rsidRPr="00175FD5">
        <w:rPr>
          <w:rFonts w:ascii="Arial" w:hAnsi="Arial" w:cs="Arial"/>
          <w:sz w:val="16"/>
          <w:szCs w:val="16"/>
          <w:lang w:val="es-ES_tradnl"/>
        </w:rPr>
        <w:t>A-11-L4J-011L4J998-</w:t>
      </w:r>
      <w:r w:rsidR="00E90565">
        <w:rPr>
          <w:rFonts w:ascii="Arial" w:hAnsi="Arial" w:cs="Arial"/>
          <w:sz w:val="16"/>
          <w:szCs w:val="16"/>
          <w:lang w:val="es-ES_tradnl"/>
        </w:rPr>
        <w:t>N</w:t>
      </w:r>
      <w:r w:rsidR="00175FD5" w:rsidRPr="00175FD5">
        <w:rPr>
          <w:rFonts w:ascii="Arial" w:hAnsi="Arial" w:cs="Arial"/>
          <w:sz w:val="16"/>
          <w:szCs w:val="16"/>
          <w:lang w:val="es-ES_tradnl"/>
        </w:rPr>
        <w:t>-</w:t>
      </w:r>
      <w:r w:rsidR="00E90565">
        <w:rPr>
          <w:rFonts w:ascii="Arial" w:hAnsi="Arial" w:cs="Arial"/>
          <w:sz w:val="16"/>
          <w:szCs w:val="16"/>
          <w:lang w:val="es-ES_tradnl"/>
        </w:rPr>
        <w:t>0</w:t>
      </w:r>
      <w:r w:rsidR="00592F7F">
        <w:rPr>
          <w:rFonts w:ascii="Arial" w:hAnsi="Arial" w:cs="Arial"/>
          <w:sz w:val="16"/>
          <w:szCs w:val="16"/>
          <w:lang w:val="es-ES_tradnl"/>
        </w:rPr>
        <w:t>2</w:t>
      </w:r>
      <w:r w:rsidR="00175FD5" w:rsidRPr="00175FD5">
        <w:rPr>
          <w:rFonts w:ascii="Arial" w:hAnsi="Arial" w:cs="Arial"/>
          <w:sz w:val="16"/>
          <w:szCs w:val="16"/>
          <w:lang w:val="es-ES_tradnl"/>
        </w:rPr>
        <w:t>-202</w:t>
      </w:r>
      <w:r w:rsidR="00E90565">
        <w:rPr>
          <w:rFonts w:ascii="Arial" w:hAnsi="Arial" w:cs="Arial"/>
          <w:sz w:val="16"/>
          <w:szCs w:val="16"/>
          <w:lang w:val="es-ES_tradnl"/>
        </w:rPr>
        <w:t>5</w:t>
      </w:r>
      <w:r w:rsidR="00752F40" w:rsidRPr="00752F40">
        <w:rPr>
          <w:rFonts w:ascii="Arial" w:hAnsi="Arial" w:cs="Arial"/>
          <w:sz w:val="16"/>
          <w:szCs w:val="16"/>
          <w:lang w:val="es-ES_tradnl"/>
        </w:rPr>
        <w:t>”</w:t>
      </w:r>
      <w:r w:rsidR="00752F40">
        <w:rPr>
          <w:rFonts w:ascii="Arial" w:hAnsi="Arial" w:cs="Arial"/>
          <w:b/>
          <w:sz w:val="16"/>
          <w:szCs w:val="16"/>
          <w:lang w:val="es-ES_tradnl"/>
        </w:rPr>
        <w:t xml:space="preserve"> </w:t>
      </w:r>
      <w:r w:rsidR="00752F40">
        <w:rPr>
          <w:rFonts w:ascii="Arial" w:hAnsi="Arial" w:cs="Arial"/>
          <w:sz w:val="16"/>
          <w:szCs w:val="16"/>
          <w:lang w:val="es-ES_tradnl"/>
        </w:rPr>
        <w:t>de la presente Convocatoria</w:t>
      </w:r>
      <w:r w:rsidRPr="005E21CB">
        <w:rPr>
          <w:rFonts w:ascii="Arial" w:hAnsi="Arial" w:cs="Arial"/>
          <w:color w:val="FF0000"/>
          <w:sz w:val="16"/>
          <w:szCs w:val="16"/>
        </w:rPr>
        <w:t>.</w:t>
      </w:r>
    </w:p>
    <w:p w14:paraId="1B444C48" w14:textId="77777777" w:rsidR="005E21CB" w:rsidRPr="005E21CB" w:rsidRDefault="005E21CB" w:rsidP="00813D43">
      <w:pPr>
        <w:pStyle w:val="Prrafodelista"/>
        <w:ind w:left="0"/>
        <w:jc w:val="both"/>
        <w:rPr>
          <w:rFonts w:ascii="Arial" w:hAnsi="Arial" w:cs="Arial"/>
          <w:sz w:val="16"/>
          <w:szCs w:val="16"/>
        </w:rPr>
      </w:pPr>
    </w:p>
    <w:p w14:paraId="554880B1" w14:textId="77777777" w:rsidR="001B346B" w:rsidRDefault="001B346B" w:rsidP="001B346B">
      <w:pPr>
        <w:pStyle w:val="Prrafodelista"/>
        <w:ind w:left="0"/>
        <w:jc w:val="both"/>
        <w:rPr>
          <w:rFonts w:ascii="Arial" w:hAnsi="Arial" w:cs="Arial"/>
          <w:sz w:val="16"/>
          <w:szCs w:val="16"/>
        </w:rPr>
      </w:pPr>
      <w:r w:rsidRPr="005E21CB">
        <w:rPr>
          <w:rFonts w:ascii="Arial" w:hAnsi="Arial" w:cs="Arial"/>
          <w:sz w:val="16"/>
          <w:szCs w:val="16"/>
        </w:rPr>
        <w:t xml:space="preserve">Para los efectos de lo señalado en los </w:t>
      </w:r>
      <w:r w:rsidRPr="00752F40">
        <w:rPr>
          <w:rFonts w:ascii="Arial" w:hAnsi="Arial" w:cs="Arial"/>
          <w:sz w:val="16"/>
          <w:szCs w:val="16"/>
        </w:rPr>
        <w:t>artículos 26 Bis, fracción II, segundo párrafo de la LAASSP y al 47, cuarto párrafo del Reglamento de la citada Ley,</w:t>
      </w:r>
      <w:r w:rsidRPr="005E21CB">
        <w:rPr>
          <w:rFonts w:ascii="Arial" w:hAnsi="Arial" w:cs="Arial"/>
          <w:sz w:val="16"/>
          <w:szCs w:val="16"/>
        </w:rPr>
        <w:t xml:space="preserve"> el acto de presentación y apertura de proposiciones se llevará sin la presencia de los licitantes.</w:t>
      </w:r>
    </w:p>
    <w:p w14:paraId="7BD40108" w14:textId="74837D61" w:rsidR="00B42DAA" w:rsidRPr="004115AB" w:rsidRDefault="00B42DAA" w:rsidP="00B42DAA">
      <w:pPr>
        <w:jc w:val="both"/>
        <w:rPr>
          <w:rFonts w:ascii="Arial" w:hAnsi="Arial" w:cs="Arial"/>
          <w:sz w:val="16"/>
          <w:szCs w:val="16"/>
        </w:rPr>
      </w:pPr>
      <w:r w:rsidRPr="004115AB">
        <w:rPr>
          <w:rFonts w:ascii="Arial" w:hAnsi="Arial" w:cs="Arial"/>
          <w:sz w:val="16"/>
          <w:szCs w:val="16"/>
        </w:rPr>
        <w:t>“EL CINVESTAV”, previo a este Acto de Apertura de Proposiciones, verificará que los</w:t>
      </w:r>
      <w:r w:rsidR="00A00926">
        <w:rPr>
          <w:rFonts w:ascii="Arial" w:hAnsi="Arial" w:cs="Arial"/>
          <w:sz w:val="16"/>
          <w:szCs w:val="16"/>
        </w:rPr>
        <w:t xml:space="preserve"> </w:t>
      </w:r>
      <w:r w:rsidR="001B346B">
        <w:rPr>
          <w:rFonts w:ascii="Arial" w:hAnsi="Arial" w:cs="Arial"/>
          <w:sz w:val="16"/>
          <w:szCs w:val="16"/>
        </w:rPr>
        <w:t>licitantes</w:t>
      </w:r>
      <w:r w:rsidRPr="004115AB">
        <w:rPr>
          <w:rFonts w:ascii="Arial" w:hAnsi="Arial" w:cs="Arial"/>
          <w:sz w:val="16"/>
          <w:szCs w:val="16"/>
        </w:rPr>
        <w:t xml:space="preserve"> hayan realizado el registro de participación.</w:t>
      </w:r>
    </w:p>
    <w:p w14:paraId="0F389176" w14:textId="77777777" w:rsidR="00B42DAA" w:rsidRPr="004115AB" w:rsidRDefault="00B42DAA" w:rsidP="00B42DAA">
      <w:pPr>
        <w:jc w:val="both"/>
        <w:rPr>
          <w:rFonts w:ascii="Arial" w:hAnsi="Arial" w:cs="Arial"/>
          <w:sz w:val="16"/>
          <w:szCs w:val="16"/>
        </w:rPr>
      </w:pPr>
      <w:r w:rsidRPr="004115AB">
        <w:rPr>
          <w:rFonts w:ascii="Arial" w:hAnsi="Arial" w:cs="Arial"/>
          <w:sz w:val="16"/>
          <w:szCs w:val="16"/>
        </w:rPr>
        <w:t xml:space="preserve"> </w:t>
      </w:r>
    </w:p>
    <w:p w14:paraId="08311198" w14:textId="77777777" w:rsidR="00DA7501" w:rsidRPr="000F6E0D" w:rsidRDefault="00AD79C9" w:rsidP="00AD79C9">
      <w:pPr>
        <w:pStyle w:val="Prrafodelista"/>
        <w:spacing w:after="0" w:line="240" w:lineRule="auto"/>
        <w:ind w:left="0"/>
        <w:contextualSpacing w:val="0"/>
        <w:jc w:val="both"/>
        <w:rPr>
          <w:rFonts w:ascii="Arial" w:hAnsi="Arial" w:cs="Arial"/>
          <w:b/>
          <w:sz w:val="16"/>
          <w:szCs w:val="16"/>
        </w:rPr>
      </w:pPr>
      <w:r>
        <w:rPr>
          <w:rFonts w:ascii="Arial" w:hAnsi="Arial" w:cs="Arial"/>
          <w:b/>
          <w:sz w:val="16"/>
          <w:szCs w:val="16"/>
        </w:rPr>
        <w:t>V.5.1.</w:t>
      </w:r>
      <w:r>
        <w:rPr>
          <w:rFonts w:ascii="Arial" w:hAnsi="Arial" w:cs="Arial"/>
          <w:b/>
          <w:sz w:val="16"/>
          <w:szCs w:val="16"/>
        </w:rPr>
        <w:tab/>
      </w:r>
      <w:r w:rsidR="000F6E0D">
        <w:rPr>
          <w:rFonts w:ascii="Arial" w:hAnsi="Arial" w:cs="Arial"/>
          <w:sz w:val="16"/>
          <w:szCs w:val="16"/>
        </w:rPr>
        <w:t xml:space="preserve"> </w:t>
      </w:r>
      <w:r w:rsidR="00DA7501" w:rsidRPr="000F6E0D">
        <w:rPr>
          <w:rFonts w:ascii="Arial" w:hAnsi="Arial" w:cs="Arial"/>
          <w:b/>
          <w:sz w:val="16"/>
          <w:szCs w:val="16"/>
        </w:rPr>
        <w:t>Presentación de proposiciones a través de CompraNet.</w:t>
      </w:r>
    </w:p>
    <w:p w14:paraId="5D7CB0C2" w14:textId="77777777" w:rsidR="008C457D" w:rsidRDefault="008C457D" w:rsidP="00DA7501">
      <w:pPr>
        <w:pStyle w:val="Prrafodelista"/>
        <w:ind w:left="0"/>
        <w:jc w:val="both"/>
        <w:rPr>
          <w:rFonts w:ascii="Arial" w:hAnsi="Arial" w:cs="Arial"/>
          <w:sz w:val="16"/>
          <w:szCs w:val="16"/>
        </w:rPr>
      </w:pPr>
    </w:p>
    <w:p w14:paraId="1395F9B1" w14:textId="67A5AE69" w:rsidR="00906550" w:rsidRPr="00DA7501" w:rsidRDefault="001B346B" w:rsidP="00DA7501">
      <w:pPr>
        <w:pStyle w:val="Prrafodelista"/>
        <w:ind w:left="0"/>
        <w:jc w:val="both"/>
        <w:rPr>
          <w:rFonts w:ascii="Arial" w:hAnsi="Arial" w:cs="Arial"/>
          <w:sz w:val="16"/>
          <w:szCs w:val="16"/>
        </w:rPr>
      </w:pPr>
      <w:r w:rsidRPr="00DA7501">
        <w:rPr>
          <w:rFonts w:ascii="Arial" w:hAnsi="Arial" w:cs="Arial"/>
          <w:sz w:val="16"/>
          <w:szCs w:val="16"/>
        </w:rPr>
        <w:t xml:space="preserve">Conforme a lo dispuesto por el </w:t>
      </w:r>
      <w:r w:rsidRPr="00230BA3">
        <w:rPr>
          <w:rFonts w:ascii="Arial" w:hAnsi="Arial" w:cs="Arial"/>
          <w:sz w:val="16"/>
          <w:szCs w:val="16"/>
        </w:rPr>
        <w:t>artículo 26 Bis, fracción II de la LAASSP</w:t>
      </w:r>
      <w:r>
        <w:rPr>
          <w:rFonts w:ascii="Arial" w:hAnsi="Arial" w:cs="Arial"/>
          <w:sz w:val="16"/>
          <w:szCs w:val="16"/>
        </w:rPr>
        <w:t>, l</w:t>
      </w:r>
      <w:r w:rsidR="00906550" w:rsidRPr="00230BA3">
        <w:rPr>
          <w:rFonts w:ascii="Arial" w:hAnsi="Arial" w:cs="Arial"/>
          <w:sz w:val="16"/>
          <w:szCs w:val="16"/>
        </w:rPr>
        <w:t>a entrega de proposiciones se deberá realizar a través del sistema</w:t>
      </w:r>
      <w:r w:rsidR="00906550" w:rsidRPr="00230BA3">
        <w:rPr>
          <w:rFonts w:ascii="Arial" w:hAnsi="Arial" w:cs="Arial"/>
          <w:b/>
          <w:sz w:val="16"/>
          <w:szCs w:val="16"/>
        </w:rPr>
        <w:t xml:space="preserve"> CompraNet</w:t>
      </w:r>
      <w:r w:rsidR="00906550" w:rsidRPr="00230BA3">
        <w:rPr>
          <w:rFonts w:ascii="Arial" w:hAnsi="Arial" w:cs="Arial"/>
          <w:sz w:val="16"/>
          <w:szCs w:val="16"/>
        </w:rPr>
        <w:t xml:space="preserve">; para tal efecto, con fundamento </w:t>
      </w:r>
      <w:r>
        <w:rPr>
          <w:rFonts w:ascii="Arial" w:hAnsi="Arial" w:cs="Arial"/>
          <w:sz w:val="16"/>
          <w:szCs w:val="16"/>
        </w:rPr>
        <w:t xml:space="preserve">en </w:t>
      </w:r>
      <w:r w:rsidR="008C457D">
        <w:rPr>
          <w:rFonts w:ascii="Arial" w:hAnsi="Arial" w:cs="Arial"/>
          <w:sz w:val="16"/>
          <w:szCs w:val="16"/>
        </w:rPr>
        <w:t>el numeral</w:t>
      </w:r>
      <w:r w:rsidR="00906550" w:rsidRPr="00230BA3">
        <w:rPr>
          <w:rFonts w:ascii="Arial" w:hAnsi="Arial" w:cs="Arial"/>
          <w:sz w:val="16"/>
          <w:szCs w:val="16"/>
        </w:rPr>
        <w:t xml:space="preserve"> 27 de la LAASSP y de conformidad al “Acuerdo por el que se establecen las disposiciones que se deberán observar para la utilización del Sistema Electrónico de Información Pública Gubernamental denominado CompraNet”, publicado en el Diario</w:t>
      </w:r>
      <w:r w:rsidR="00906550" w:rsidRPr="00DA7501">
        <w:rPr>
          <w:rFonts w:ascii="Arial" w:hAnsi="Arial" w:cs="Arial"/>
          <w:sz w:val="16"/>
          <w:szCs w:val="16"/>
        </w:rPr>
        <w:t xml:space="preserve"> Oficial de la Federación el 28 de junio de 2011, los </w:t>
      </w:r>
      <w:r w:rsidR="00424010">
        <w:rPr>
          <w:rFonts w:ascii="Arial" w:hAnsi="Arial" w:cs="Arial"/>
          <w:sz w:val="16"/>
          <w:szCs w:val="16"/>
        </w:rPr>
        <w:t>licitantes</w:t>
      </w:r>
      <w:r w:rsidR="00906550" w:rsidRPr="00DA7501">
        <w:rPr>
          <w:rFonts w:ascii="Arial" w:hAnsi="Arial" w:cs="Arial"/>
          <w:sz w:val="16"/>
          <w:szCs w:val="16"/>
        </w:rPr>
        <w:t xml:space="preserve"> deberán certificarse previamente por la Secretaría de la Función Pública, debiendo observar lo dispuesto en dicho Acuerdo para efectos del acceso y uso de CompraNet.</w:t>
      </w:r>
    </w:p>
    <w:p w14:paraId="7B98AE66" w14:textId="77777777" w:rsidR="00DA7501" w:rsidRPr="00DA7501" w:rsidRDefault="00DA7501" w:rsidP="00DA7501">
      <w:pPr>
        <w:jc w:val="both"/>
        <w:rPr>
          <w:rFonts w:ascii="Arial" w:hAnsi="Arial" w:cs="Arial"/>
          <w:sz w:val="16"/>
          <w:szCs w:val="16"/>
        </w:rPr>
      </w:pPr>
      <w:r w:rsidRPr="00DA7501">
        <w:rPr>
          <w:rFonts w:ascii="Arial" w:hAnsi="Arial" w:cs="Arial"/>
          <w:sz w:val="16"/>
          <w:szCs w:val="16"/>
        </w:rPr>
        <w:t xml:space="preserve">En el supuesto de </w:t>
      </w:r>
      <w:r w:rsidR="00AD79C9" w:rsidRPr="00DA7501">
        <w:rPr>
          <w:rFonts w:ascii="Arial" w:hAnsi="Arial" w:cs="Arial"/>
          <w:sz w:val="16"/>
          <w:szCs w:val="16"/>
        </w:rPr>
        <w:t>que,</w:t>
      </w:r>
      <w:r w:rsidRPr="00DA7501">
        <w:rPr>
          <w:rFonts w:ascii="Arial" w:hAnsi="Arial" w:cs="Arial"/>
          <w:sz w:val="16"/>
          <w:szCs w:val="16"/>
        </w:rPr>
        <w:t xml:space="preserve"> durante los actos inherentes de est</w:t>
      </w:r>
      <w:r w:rsidR="008C457D">
        <w:rPr>
          <w:rFonts w:ascii="Arial" w:hAnsi="Arial" w:cs="Arial"/>
          <w:sz w:val="16"/>
          <w:szCs w:val="16"/>
        </w:rPr>
        <w:t>e concurso</w:t>
      </w:r>
      <w:r w:rsidRPr="00DA7501">
        <w:rPr>
          <w:rFonts w:ascii="Arial" w:hAnsi="Arial" w:cs="Arial"/>
          <w:sz w:val="16"/>
          <w:szCs w:val="16"/>
        </w:rPr>
        <w:t>, por causas ajenas a la voluntad del Sistema COMPRANET o del CINVESTAV, no sea posible abrir el sobre que contenga las propuestas técnicas y económicas enviadas por medios remotos de comunicación electrónica, el acto se reanudará a partir de que se restablezcan las condiciones que dieron origen a la interrupción.</w:t>
      </w:r>
    </w:p>
    <w:p w14:paraId="2B677A9D" w14:textId="77777777" w:rsidR="00230BA3" w:rsidRDefault="00230BA3" w:rsidP="002618A4">
      <w:pPr>
        <w:jc w:val="both"/>
        <w:rPr>
          <w:rFonts w:ascii="Arial" w:hAnsi="Arial" w:cs="Arial"/>
          <w:sz w:val="16"/>
          <w:szCs w:val="16"/>
        </w:rPr>
      </w:pPr>
    </w:p>
    <w:p w14:paraId="5A3E6C58" w14:textId="405BC7B2" w:rsidR="00906550" w:rsidRPr="00DA7501" w:rsidRDefault="00906550" w:rsidP="002618A4">
      <w:pPr>
        <w:jc w:val="both"/>
        <w:rPr>
          <w:rFonts w:ascii="Arial" w:hAnsi="Arial" w:cs="Arial"/>
          <w:sz w:val="16"/>
          <w:szCs w:val="16"/>
        </w:rPr>
      </w:pPr>
      <w:r w:rsidRPr="00DA7501">
        <w:rPr>
          <w:rFonts w:ascii="Arial" w:hAnsi="Arial" w:cs="Arial"/>
          <w:sz w:val="16"/>
          <w:szCs w:val="16"/>
        </w:rPr>
        <w:t xml:space="preserve">Para poder participar en </w:t>
      </w:r>
      <w:r w:rsidR="00424010">
        <w:rPr>
          <w:rFonts w:ascii="Arial" w:hAnsi="Arial" w:cs="Arial"/>
          <w:sz w:val="16"/>
          <w:szCs w:val="16"/>
        </w:rPr>
        <w:t>la</w:t>
      </w:r>
      <w:r w:rsidR="008C457D">
        <w:rPr>
          <w:rFonts w:ascii="Arial" w:hAnsi="Arial" w:cs="Arial"/>
          <w:sz w:val="16"/>
          <w:szCs w:val="16"/>
        </w:rPr>
        <w:t xml:space="preserve"> </w:t>
      </w:r>
      <w:r w:rsidRPr="00DA7501">
        <w:rPr>
          <w:rFonts w:ascii="Arial" w:hAnsi="Arial" w:cs="Arial"/>
          <w:sz w:val="16"/>
          <w:szCs w:val="16"/>
        </w:rPr>
        <w:t xml:space="preserve">presente </w:t>
      </w:r>
      <w:r w:rsidR="00E17A7A" w:rsidRPr="00E17A7A">
        <w:rPr>
          <w:rFonts w:ascii="Arial" w:hAnsi="Arial" w:cs="Arial"/>
          <w:sz w:val="16"/>
          <w:szCs w:val="16"/>
        </w:rPr>
        <w:t>Invitación a Cuando Menos Tres Personas</w:t>
      </w:r>
      <w:r w:rsidRPr="00DA7501">
        <w:rPr>
          <w:rFonts w:ascii="Arial" w:hAnsi="Arial" w:cs="Arial"/>
          <w:sz w:val="16"/>
          <w:szCs w:val="16"/>
        </w:rPr>
        <w:t xml:space="preserve">, será necesario manifestar su interés de participar en la misma en la página de CompraNet </w:t>
      </w:r>
      <w:r w:rsidRPr="00230BA3">
        <w:rPr>
          <w:rFonts w:ascii="Arial" w:hAnsi="Arial" w:cs="Arial"/>
          <w:sz w:val="16"/>
          <w:szCs w:val="16"/>
        </w:rPr>
        <w:t xml:space="preserve">a más tardar </w:t>
      </w:r>
      <w:r w:rsidRPr="00230BA3">
        <w:rPr>
          <w:rFonts w:ascii="Arial" w:hAnsi="Arial" w:cs="Arial"/>
          <w:b/>
          <w:sz w:val="16"/>
          <w:szCs w:val="16"/>
          <w:u w:val="single"/>
        </w:rPr>
        <w:t xml:space="preserve">una hora antes de la hora establecida para llevar a cabo el acto de Presentación y Apertura de Proposiciones </w:t>
      </w:r>
      <w:r w:rsidRPr="00230BA3">
        <w:rPr>
          <w:rFonts w:ascii="Arial" w:hAnsi="Arial" w:cs="Arial"/>
          <w:sz w:val="16"/>
          <w:szCs w:val="16"/>
        </w:rPr>
        <w:t>(indicado en</w:t>
      </w:r>
      <w:r w:rsidR="00C173DB" w:rsidRPr="00230BA3">
        <w:rPr>
          <w:rFonts w:ascii="Arial" w:hAnsi="Arial" w:cs="Arial"/>
          <w:sz w:val="16"/>
          <w:szCs w:val="16"/>
        </w:rPr>
        <w:t xml:space="preserve"> el numeral I que corresponde al CALENDARIO </w:t>
      </w:r>
      <w:r w:rsidR="00C173DB" w:rsidRPr="00230BA3">
        <w:rPr>
          <w:rFonts w:ascii="Arial" w:hAnsi="Arial" w:cs="Arial"/>
          <w:sz w:val="16"/>
          <w:szCs w:val="16"/>
          <w:lang w:val="es-ES_tradnl"/>
        </w:rPr>
        <w:t xml:space="preserve">DE </w:t>
      </w:r>
      <w:r w:rsidR="008C457D">
        <w:rPr>
          <w:rFonts w:ascii="Arial" w:hAnsi="Arial" w:cs="Arial"/>
          <w:sz w:val="16"/>
          <w:szCs w:val="16"/>
          <w:lang w:val="es-ES_tradnl"/>
        </w:rPr>
        <w:t>EVENTOS</w:t>
      </w:r>
      <w:r w:rsidR="00C173DB" w:rsidRPr="00230BA3">
        <w:rPr>
          <w:rFonts w:ascii="Arial" w:hAnsi="Arial" w:cs="Arial"/>
          <w:sz w:val="16"/>
          <w:szCs w:val="16"/>
          <w:lang w:val="es-ES_tradnl"/>
        </w:rPr>
        <w:t xml:space="preserve"> No. </w:t>
      </w:r>
      <w:r w:rsidR="00E17A7A">
        <w:rPr>
          <w:rFonts w:ascii="Arial" w:hAnsi="Arial" w:cs="Arial"/>
          <w:sz w:val="16"/>
          <w:szCs w:val="16"/>
          <w:lang w:val="es-ES_tradnl"/>
        </w:rPr>
        <w:t>I</w:t>
      </w:r>
      <w:r w:rsidR="00986181" w:rsidRPr="00986181">
        <w:rPr>
          <w:rFonts w:ascii="Arial" w:hAnsi="Arial" w:cs="Arial"/>
          <w:sz w:val="16"/>
          <w:szCs w:val="16"/>
          <w:lang w:val="es-ES_tradnl"/>
        </w:rPr>
        <w:t>A-11-L4J-011L4J998-</w:t>
      </w:r>
      <w:r w:rsidR="00165291">
        <w:rPr>
          <w:rFonts w:ascii="Arial" w:hAnsi="Arial" w:cs="Arial"/>
          <w:sz w:val="16"/>
          <w:szCs w:val="16"/>
          <w:lang w:val="es-ES_tradnl"/>
        </w:rPr>
        <w:t>N</w:t>
      </w:r>
      <w:r w:rsidR="00986181" w:rsidRPr="00986181">
        <w:rPr>
          <w:rFonts w:ascii="Arial" w:hAnsi="Arial" w:cs="Arial"/>
          <w:sz w:val="16"/>
          <w:szCs w:val="16"/>
          <w:lang w:val="es-ES_tradnl"/>
        </w:rPr>
        <w:t>-</w:t>
      </w:r>
      <w:r w:rsidR="00165291">
        <w:rPr>
          <w:rFonts w:ascii="Arial" w:hAnsi="Arial" w:cs="Arial"/>
          <w:sz w:val="16"/>
          <w:szCs w:val="16"/>
          <w:lang w:val="es-ES_tradnl"/>
        </w:rPr>
        <w:t>0</w:t>
      </w:r>
      <w:r w:rsidR="00592F7F">
        <w:rPr>
          <w:rFonts w:ascii="Arial" w:hAnsi="Arial" w:cs="Arial"/>
          <w:sz w:val="16"/>
          <w:szCs w:val="16"/>
          <w:lang w:val="es-ES_tradnl"/>
        </w:rPr>
        <w:t>2</w:t>
      </w:r>
      <w:r w:rsidR="00986181" w:rsidRPr="00986181">
        <w:rPr>
          <w:rFonts w:ascii="Arial" w:hAnsi="Arial" w:cs="Arial"/>
          <w:sz w:val="16"/>
          <w:szCs w:val="16"/>
          <w:lang w:val="es-ES_tradnl"/>
        </w:rPr>
        <w:t>-202</w:t>
      </w:r>
      <w:r w:rsidR="00165291">
        <w:rPr>
          <w:rFonts w:ascii="Arial" w:hAnsi="Arial" w:cs="Arial"/>
          <w:sz w:val="16"/>
          <w:szCs w:val="16"/>
          <w:lang w:val="es-ES_tradnl"/>
        </w:rPr>
        <w:t>5</w:t>
      </w:r>
      <w:r w:rsidR="00986181">
        <w:rPr>
          <w:rFonts w:ascii="Arial" w:hAnsi="Arial" w:cs="Arial"/>
          <w:sz w:val="16"/>
          <w:szCs w:val="16"/>
          <w:lang w:val="es-ES_tradnl"/>
        </w:rPr>
        <w:t xml:space="preserve"> </w:t>
      </w:r>
      <w:r w:rsidRPr="00230BA3">
        <w:rPr>
          <w:rFonts w:ascii="Arial" w:hAnsi="Arial" w:cs="Arial"/>
          <w:sz w:val="16"/>
          <w:szCs w:val="16"/>
        </w:rPr>
        <w:t>de la presente</w:t>
      </w:r>
      <w:r w:rsidR="00C173DB" w:rsidRPr="00230BA3">
        <w:rPr>
          <w:rFonts w:ascii="Arial" w:hAnsi="Arial" w:cs="Arial"/>
          <w:sz w:val="16"/>
          <w:szCs w:val="16"/>
        </w:rPr>
        <w:t xml:space="preserve"> convocatoria</w:t>
      </w:r>
      <w:r w:rsidRPr="00230BA3">
        <w:rPr>
          <w:rFonts w:ascii="Arial" w:hAnsi="Arial" w:cs="Arial"/>
          <w:sz w:val="16"/>
          <w:szCs w:val="16"/>
        </w:rPr>
        <w:t>),</w:t>
      </w:r>
      <w:r w:rsidRPr="00DA7501">
        <w:rPr>
          <w:rFonts w:ascii="Arial" w:hAnsi="Arial" w:cs="Arial"/>
          <w:sz w:val="16"/>
          <w:szCs w:val="16"/>
        </w:rPr>
        <w:t xml:space="preserve"> en la siguiente </w:t>
      </w:r>
      <w:r w:rsidRPr="001E1659">
        <w:rPr>
          <w:rFonts w:ascii="Arial" w:hAnsi="Arial" w:cs="Arial"/>
          <w:sz w:val="16"/>
          <w:szCs w:val="16"/>
        </w:rPr>
        <w:t>dirección</w:t>
      </w:r>
      <w:r w:rsidRPr="00DA7501">
        <w:rPr>
          <w:rFonts w:ascii="Arial" w:hAnsi="Arial" w:cs="Arial"/>
          <w:sz w:val="16"/>
          <w:szCs w:val="16"/>
        </w:rPr>
        <w:t xml:space="preserve">: </w:t>
      </w:r>
      <w:r w:rsidR="001E1659" w:rsidRPr="001E1659">
        <w:rPr>
          <w:rFonts w:ascii="Arial" w:hAnsi="Arial" w:cs="Arial"/>
          <w:sz w:val="16"/>
          <w:szCs w:val="16"/>
        </w:rPr>
        <w:t>https://upcp-compranet.hacienda.gob.mx</w:t>
      </w:r>
    </w:p>
    <w:p w14:paraId="27CF4536" w14:textId="77777777" w:rsidR="00906550" w:rsidRPr="001E1659" w:rsidRDefault="00906550" w:rsidP="00DA7501">
      <w:pPr>
        <w:pStyle w:val="Prrafodelista"/>
        <w:ind w:left="0"/>
        <w:jc w:val="both"/>
        <w:rPr>
          <w:rFonts w:ascii="Arial" w:eastAsia="Times New Roman" w:hAnsi="Arial" w:cs="Arial"/>
          <w:sz w:val="16"/>
          <w:szCs w:val="16"/>
          <w:lang w:eastAsia="es-ES"/>
        </w:rPr>
      </w:pPr>
    </w:p>
    <w:p w14:paraId="559EE8E8" w14:textId="77777777" w:rsidR="00906550" w:rsidRPr="00230BA3" w:rsidRDefault="00AD79C9" w:rsidP="00DA7501">
      <w:pPr>
        <w:pStyle w:val="Prrafodelista"/>
        <w:ind w:left="0"/>
        <w:jc w:val="both"/>
        <w:rPr>
          <w:rFonts w:ascii="Arial" w:hAnsi="Arial" w:cs="Arial"/>
          <w:b/>
          <w:sz w:val="16"/>
          <w:szCs w:val="16"/>
        </w:rPr>
      </w:pPr>
      <w:r>
        <w:rPr>
          <w:rFonts w:ascii="Arial" w:hAnsi="Arial" w:cs="Arial"/>
          <w:b/>
          <w:sz w:val="16"/>
          <w:szCs w:val="16"/>
        </w:rPr>
        <w:t xml:space="preserve">V.5.2. </w:t>
      </w:r>
      <w:r>
        <w:rPr>
          <w:rFonts w:ascii="Arial" w:hAnsi="Arial" w:cs="Arial"/>
          <w:b/>
          <w:sz w:val="16"/>
          <w:szCs w:val="16"/>
        </w:rPr>
        <w:tab/>
      </w:r>
      <w:r w:rsidR="00906550" w:rsidRPr="00230BA3">
        <w:rPr>
          <w:rFonts w:ascii="Arial" w:hAnsi="Arial" w:cs="Arial"/>
          <w:b/>
          <w:sz w:val="16"/>
          <w:szCs w:val="16"/>
        </w:rPr>
        <w:t>Instrucciones para elaborar y remitir la proposición por CompraNet:</w:t>
      </w:r>
    </w:p>
    <w:p w14:paraId="4C59E047" w14:textId="77777777" w:rsidR="00906550" w:rsidRPr="00DA7501" w:rsidRDefault="00906550" w:rsidP="00DA7501">
      <w:pPr>
        <w:pStyle w:val="Prrafodelista"/>
        <w:ind w:left="0"/>
        <w:jc w:val="both"/>
        <w:rPr>
          <w:rFonts w:ascii="Arial" w:hAnsi="Arial" w:cs="Arial"/>
          <w:sz w:val="16"/>
          <w:szCs w:val="16"/>
        </w:rPr>
      </w:pPr>
    </w:p>
    <w:p w14:paraId="2EFDCF06" w14:textId="77777777" w:rsidR="00906550" w:rsidRPr="00B775CB" w:rsidRDefault="00906550" w:rsidP="00073CCC">
      <w:pPr>
        <w:pStyle w:val="Prrafodelista"/>
        <w:numPr>
          <w:ilvl w:val="2"/>
          <w:numId w:val="18"/>
        </w:numPr>
        <w:spacing w:after="0" w:line="240" w:lineRule="auto"/>
        <w:ind w:left="0" w:firstLine="0"/>
        <w:contextualSpacing w:val="0"/>
        <w:jc w:val="both"/>
        <w:rPr>
          <w:rFonts w:ascii="Arial" w:hAnsi="Arial" w:cs="Arial"/>
          <w:sz w:val="16"/>
          <w:szCs w:val="16"/>
        </w:rPr>
      </w:pPr>
      <w:r w:rsidRPr="00A00926">
        <w:rPr>
          <w:rFonts w:ascii="Arial" w:hAnsi="Arial" w:cs="Arial"/>
          <w:sz w:val="16"/>
          <w:szCs w:val="16"/>
        </w:rPr>
        <w:t>Para el envío de las proposiciones, que contienen la propuesta técnica y económica, así como los documentos legales y administrativos r</w:t>
      </w:r>
      <w:r w:rsidR="00201788" w:rsidRPr="00A00926">
        <w:rPr>
          <w:rFonts w:ascii="Arial" w:hAnsi="Arial" w:cs="Arial"/>
          <w:sz w:val="16"/>
          <w:szCs w:val="16"/>
        </w:rPr>
        <w:t xml:space="preserve">equeridos por la convocante en </w:t>
      </w:r>
      <w:r w:rsidRPr="00A00926">
        <w:rPr>
          <w:rFonts w:ascii="Arial" w:hAnsi="Arial" w:cs="Arial"/>
          <w:sz w:val="16"/>
          <w:szCs w:val="16"/>
        </w:rPr>
        <w:t>l</w:t>
      </w:r>
      <w:r w:rsidR="00201788" w:rsidRPr="00A00926">
        <w:rPr>
          <w:rFonts w:ascii="Arial" w:hAnsi="Arial" w:cs="Arial"/>
          <w:sz w:val="16"/>
          <w:szCs w:val="16"/>
        </w:rPr>
        <w:t>os</w:t>
      </w:r>
      <w:r w:rsidRPr="00A00926">
        <w:rPr>
          <w:rFonts w:ascii="Arial" w:hAnsi="Arial" w:cs="Arial"/>
          <w:sz w:val="16"/>
          <w:szCs w:val="16"/>
        </w:rPr>
        <w:t xml:space="preserve"> </w:t>
      </w:r>
      <w:r w:rsidR="00201788" w:rsidRPr="00493D68">
        <w:rPr>
          <w:rFonts w:ascii="Arial" w:hAnsi="Arial" w:cs="Arial"/>
          <w:sz w:val="16"/>
          <w:szCs w:val="16"/>
        </w:rPr>
        <w:t xml:space="preserve">puntos </w:t>
      </w:r>
      <w:r w:rsidR="00DB2D1D" w:rsidRPr="00493D68">
        <w:rPr>
          <w:rFonts w:ascii="Arial" w:hAnsi="Arial" w:cs="Arial"/>
          <w:b/>
          <w:sz w:val="16"/>
          <w:szCs w:val="16"/>
        </w:rPr>
        <w:t>V.</w:t>
      </w:r>
      <w:r w:rsidR="00201788" w:rsidRPr="00493D68">
        <w:rPr>
          <w:rFonts w:ascii="Arial" w:hAnsi="Arial" w:cs="Arial"/>
          <w:b/>
          <w:sz w:val="16"/>
          <w:szCs w:val="16"/>
        </w:rPr>
        <w:t xml:space="preserve">16.3, </w:t>
      </w:r>
      <w:r w:rsidR="00DB2D1D" w:rsidRPr="00493D68">
        <w:rPr>
          <w:rFonts w:ascii="Arial" w:hAnsi="Arial" w:cs="Arial"/>
          <w:b/>
          <w:sz w:val="16"/>
          <w:szCs w:val="16"/>
        </w:rPr>
        <w:t>V.</w:t>
      </w:r>
      <w:r w:rsidR="00201788" w:rsidRPr="00493D68">
        <w:rPr>
          <w:rFonts w:ascii="Arial" w:hAnsi="Arial" w:cs="Arial"/>
          <w:b/>
          <w:sz w:val="16"/>
          <w:szCs w:val="16"/>
        </w:rPr>
        <w:t xml:space="preserve">16.4, 16.5; </w:t>
      </w:r>
      <w:r w:rsidR="00B77162" w:rsidRPr="00493D68">
        <w:rPr>
          <w:rFonts w:ascii="Arial" w:hAnsi="Arial" w:cs="Arial"/>
          <w:b/>
          <w:sz w:val="16"/>
          <w:szCs w:val="16"/>
        </w:rPr>
        <w:t>numeral VII</w:t>
      </w:r>
      <w:r w:rsidR="00201788" w:rsidRPr="00493D68">
        <w:rPr>
          <w:rFonts w:ascii="Arial" w:hAnsi="Arial" w:cs="Arial"/>
          <w:b/>
          <w:sz w:val="16"/>
          <w:szCs w:val="16"/>
        </w:rPr>
        <w:t>;</w:t>
      </w:r>
      <w:r w:rsidR="00B77162" w:rsidRPr="00493D68">
        <w:rPr>
          <w:rFonts w:ascii="Arial" w:hAnsi="Arial" w:cs="Arial"/>
          <w:b/>
          <w:sz w:val="16"/>
          <w:szCs w:val="16"/>
        </w:rPr>
        <w:t xml:space="preserve"> </w:t>
      </w:r>
      <w:r w:rsidR="008A40B7" w:rsidRPr="00493D68">
        <w:rPr>
          <w:rFonts w:ascii="Arial" w:hAnsi="Arial" w:cs="Arial"/>
          <w:b/>
          <w:sz w:val="16"/>
          <w:szCs w:val="16"/>
        </w:rPr>
        <w:t>Anexo T1</w:t>
      </w:r>
      <w:r w:rsidR="00B77162" w:rsidRPr="00493D68">
        <w:rPr>
          <w:rFonts w:ascii="Arial" w:hAnsi="Arial" w:cs="Arial"/>
          <w:b/>
          <w:sz w:val="16"/>
          <w:szCs w:val="16"/>
        </w:rPr>
        <w:t xml:space="preserve"> y </w:t>
      </w:r>
      <w:r w:rsidR="00230BA3" w:rsidRPr="00493D68">
        <w:rPr>
          <w:rFonts w:ascii="Arial" w:hAnsi="Arial" w:cs="Arial"/>
          <w:b/>
          <w:sz w:val="16"/>
          <w:szCs w:val="16"/>
        </w:rPr>
        <w:t>Anexo</w:t>
      </w:r>
      <w:r w:rsidR="00230BA3" w:rsidRPr="00A00926">
        <w:rPr>
          <w:rFonts w:ascii="Arial" w:hAnsi="Arial" w:cs="Arial"/>
          <w:b/>
          <w:sz w:val="16"/>
          <w:szCs w:val="16"/>
        </w:rPr>
        <w:t xml:space="preserve"> </w:t>
      </w:r>
      <w:r w:rsidR="00201788" w:rsidRPr="00A00926">
        <w:rPr>
          <w:rFonts w:ascii="Arial" w:hAnsi="Arial" w:cs="Arial"/>
          <w:b/>
          <w:sz w:val="16"/>
          <w:szCs w:val="16"/>
        </w:rPr>
        <w:t xml:space="preserve">Técnico </w:t>
      </w:r>
      <w:r w:rsidR="00230BA3" w:rsidRPr="00A00926">
        <w:rPr>
          <w:rFonts w:ascii="Arial" w:hAnsi="Arial" w:cs="Arial"/>
          <w:b/>
          <w:sz w:val="16"/>
          <w:szCs w:val="16"/>
        </w:rPr>
        <w:t>de Referencia</w:t>
      </w:r>
      <w:r w:rsidR="008A40B7" w:rsidRPr="00A00926">
        <w:rPr>
          <w:rFonts w:ascii="Arial" w:hAnsi="Arial" w:cs="Arial"/>
          <w:b/>
          <w:sz w:val="16"/>
          <w:szCs w:val="16"/>
        </w:rPr>
        <w:t xml:space="preserve"> (TR)</w:t>
      </w:r>
      <w:r w:rsidR="00230BA3" w:rsidRPr="00B775CB">
        <w:rPr>
          <w:rFonts w:ascii="Arial" w:hAnsi="Arial" w:cs="Arial"/>
          <w:sz w:val="16"/>
          <w:szCs w:val="16"/>
        </w:rPr>
        <w:t xml:space="preserve"> </w:t>
      </w:r>
      <w:r w:rsidRPr="00B775CB">
        <w:rPr>
          <w:rFonts w:ascii="Arial" w:hAnsi="Arial" w:cs="Arial"/>
          <w:sz w:val="16"/>
          <w:szCs w:val="16"/>
        </w:rPr>
        <w:t>de esta convocatoria, el</w:t>
      </w:r>
      <w:r w:rsidR="002F5C20">
        <w:rPr>
          <w:rFonts w:ascii="Arial" w:hAnsi="Arial" w:cs="Arial"/>
          <w:sz w:val="16"/>
          <w:szCs w:val="16"/>
        </w:rPr>
        <w:t xml:space="preserve"> concursante</w:t>
      </w:r>
      <w:r w:rsidRPr="00B775CB">
        <w:rPr>
          <w:rFonts w:ascii="Arial" w:hAnsi="Arial" w:cs="Arial"/>
          <w:sz w:val="16"/>
          <w:szCs w:val="16"/>
        </w:rPr>
        <w:t xml:space="preserve"> deberá utilizar exclusivamente CompraNet.</w:t>
      </w:r>
    </w:p>
    <w:p w14:paraId="59FBDABE" w14:textId="77777777" w:rsidR="00906550" w:rsidRPr="00DA7501" w:rsidRDefault="00906550" w:rsidP="00DA7501">
      <w:pPr>
        <w:pStyle w:val="Prrafodelista"/>
        <w:ind w:left="0"/>
        <w:jc w:val="both"/>
        <w:rPr>
          <w:rFonts w:ascii="Arial" w:hAnsi="Arial" w:cs="Arial"/>
          <w:sz w:val="16"/>
          <w:szCs w:val="16"/>
        </w:rPr>
      </w:pPr>
    </w:p>
    <w:p w14:paraId="2E038264" w14:textId="77777777" w:rsidR="00906550" w:rsidRPr="00DA7501" w:rsidRDefault="00906550" w:rsidP="00DA7501">
      <w:pPr>
        <w:pStyle w:val="Prrafodelista"/>
        <w:ind w:left="0"/>
        <w:jc w:val="both"/>
        <w:rPr>
          <w:rFonts w:ascii="Arial" w:hAnsi="Arial" w:cs="Arial"/>
          <w:sz w:val="16"/>
          <w:szCs w:val="16"/>
          <w:u w:val="single"/>
        </w:rPr>
      </w:pPr>
      <w:r w:rsidRPr="00DA7501">
        <w:rPr>
          <w:rFonts w:ascii="Arial" w:hAnsi="Arial" w:cs="Arial"/>
          <w:sz w:val="16"/>
          <w:szCs w:val="16"/>
          <w:u w:val="single"/>
        </w:rPr>
        <w:t>Se hace la mención de que CompraNet recomienda que el tamaño de cada archivo a cargar sea de hasta 25 Mb, sin embargo</w:t>
      </w:r>
      <w:r w:rsidR="002F5C20">
        <w:rPr>
          <w:rFonts w:ascii="Arial" w:hAnsi="Arial" w:cs="Arial"/>
          <w:sz w:val="16"/>
          <w:szCs w:val="16"/>
          <w:u w:val="single"/>
        </w:rPr>
        <w:t>,</w:t>
      </w:r>
      <w:r w:rsidRPr="00DA7501">
        <w:rPr>
          <w:rFonts w:ascii="Arial" w:hAnsi="Arial" w:cs="Arial"/>
          <w:sz w:val="16"/>
          <w:szCs w:val="16"/>
          <w:u w:val="single"/>
        </w:rPr>
        <w:t xml:space="preserve"> el sistema acepta archivos de máximo 100 Mb.</w:t>
      </w:r>
    </w:p>
    <w:p w14:paraId="57AE0839" w14:textId="77777777" w:rsidR="00906550" w:rsidRPr="00DA7501" w:rsidRDefault="00906550" w:rsidP="00DA7501">
      <w:pPr>
        <w:pStyle w:val="Prrafodelista"/>
        <w:ind w:left="0"/>
        <w:jc w:val="both"/>
        <w:rPr>
          <w:rFonts w:ascii="Arial" w:hAnsi="Arial" w:cs="Arial"/>
          <w:sz w:val="16"/>
          <w:szCs w:val="16"/>
        </w:rPr>
      </w:pPr>
    </w:p>
    <w:p w14:paraId="4A7E6100" w14:textId="57BDD691" w:rsidR="00906550" w:rsidRPr="00DA7501" w:rsidRDefault="00906550" w:rsidP="00073CCC">
      <w:pPr>
        <w:pStyle w:val="Prrafodelista"/>
        <w:numPr>
          <w:ilvl w:val="2"/>
          <w:numId w:val="18"/>
        </w:numPr>
        <w:spacing w:after="0" w:line="240" w:lineRule="auto"/>
        <w:ind w:left="0" w:firstLine="0"/>
        <w:contextualSpacing w:val="0"/>
        <w:jc w:val="both"/>
        <w:rPr>
          <w:rFonts w:ascii="Arial" w:hAnsi="Arial" w:cs="Arial"/>
          <w:b/>
          <w:sz w:val="16"/>
          <w:szCs w:val="16"/>
          <w:u w:val="single"/>
        </w:rPr>
      </w:pPr>
      <w:r w:rsidRPr="00DA7501">
        <w:rPr>
          <w:rFonts w:ascii="Arial" w:hAnsi="Arial" w:cs="Arial"/>
          <w:sz w:val="16"/>
          <w:szCs w:val="16"/>
        </w:rPr>
        <w:t xml:space="preserve">Las propuestas técnica y económica deberán elaborarse conforme a lo señalado en el </w:t>
      </w:r>
      <w:r w:rsidR="001F78F9" w:rsidRPr="001F78F9">
        <w:rPr>
          <w:rFonts w:ascii="Arial" w:hAnsi="Arial" w:cs="Arial"/>
          <w:b/>
          <w:sz w:val="16"/>
          <w:szCs w:val="16"/>
        </w:rPr>
        <w:t xml:space="preserve">punto </w:t>
      </w:r>
      <w:r w:rsidR="00AD79C9">
        <w:rPr>
          <w:rFonts w:ascii="Arial" w:hAnsi="Arial" w:cs="Arial"/>
          <w:b/>
          <w:sz w:val="16"/>
          <w:szCs w:val="16"/>
        </w:rPr>
        <w:t>V.</w:t>
      </w:r>
      <w:r w:rsidR="001F78F9" w:rsidRPr="001F78F9">
        <w:rPr>
          <w:rFonts w:ascii="Arial" w:hAnsi="Arial" w:cs="Arial"/>
          <w:b/>
          <w:sz w:val="16"/>
          <w:szCs w:val="16"/>
        </w:rPr>
        <w:t>16.3</w:t>
      </w:r>
      <w:r w:rsidR="00AD79C9">
        <w:rPr>
          <w:rFonts w:ascii="Arial" w:hAnsi="Arial" w:cs="Arial"/>
          <w:b/>
          <w:sz w:val="16"/>
          <w:szCs w:val="16"/>
        </w:rPr>
        <w:t>.</w:t>
      </w:r>
      <w:r w:rsidR="00637E17">
        <w:rPr>
          <w:rFonts w:ascii="Arial" w:hAnsi="Arial" w:cs="Arial"/>
          <w:b/>
          <w:sz w:val="16"/>
          <w:szCs w:val="16"/>
        </w:rPr>
        <w:t xml:space="preserve"> </w:t>
      </w:r>
      <w:r w:rsidR="00637E17" w:rsidRPr="00637E17">
        <w:rPr>
          <w:rFonts w:ascii="Arial" w:hAnsi="Arial" w:cs="Arial"/>
          <w:sz w:val="16"/>
          <w:szCs w:val="16"/>
        </w:rPr>
        <w:t>y</w:t>
      </w:r>
      <w:r w:rsidR="00637E17">
        <w:rPr>
          <w:rFonts w:ascii="Arial" w:hAnsi="Arial" w:cs="Arial"/>
          <w:b/>
          <w:sz w:val="16"/>
          <w:szCs w:val="16"/>
        </w:rPr>
        <w:t xml:space="preserve"> V.16.4. </w:t>
      </w:r>
      <w:r w:rsidRPr="00DA7501">
        <w:rPr>
          <w:rFonts w:ascii="Arial" w:hAnsi="Arial" w:cs="Arial"/>
          <w:sz w:val="16"/>
          <w:szCs w:val="16"/>
        </w:rPr>
        <w:t xml:space="preserve"> de</w:t>
      </w:r>
      <w:r w:rsidR="001F78F9">
        <w:rPr>
          <w:rFonts w:ascii="Arial" w:hAnsi="Arial" w:cs="Arial"/>
          <w:sz w:val="16"/>
          <w:szCs w:val="16"/>
        </w:rPr>
        <w:t xml:space="preserve"> </w:t>
      </w:r>
      <w:r w:rsidR="00323470">
        <w:rPr>
          <w:rFonts w:ascii="Arial" w:hAnsi="Arial" w:cs="Arial"/>
          <w:sz w:val="16"/>
          <w:szCs w:val="16"/>
        </w:rPr>
        <w:t>esta</w:t>
      </w:r>
      <w:r w:rsidRPr="00DA7501">
        <w:rPr>
          <w:rFonts w:ascii="Arial" w:hAnsi="Arial" w:cs="Arial"/>
          <w:sz w:val="16"/>
          <w:szCs w:val="16"/>
        </w:rPr>
        <w:t xml:space="preserve"> convocatoria. Los documentos que integren la proposición conforme a lo señalado en el </w:t>
      </w:r>
      <w:r w:rsidR="00C84BE3">
        <w:rPr>
          <w:rFonts w:ascii="Arial" w:hAnsi="Arial" w:cs="Arial"/>
          <w:sz w:val="16"/>
          <w:szCs w:val="16"/>
        </w:rPr>
        <w:t>inciso</w:t>
      </w:r>
      <w:r w:rsidRPr="00DA7501">
        <w:rPr>
          <w:rFonts w:ascii="Arial" w:hAnsi="Arial" w:cs="Arial"/>
          <w:sz w:val="16"/>
          <w:szCs w:val="16"/>
        </w:rPr>
        <w:t xml:space="preserve"> anterior, a elección del </w:t>
      </w:r>
      <w:r w:rsidR="002F5C20">
        <w:rPr>
          <w:rFonts w:ascii="Arial" w:hAnsi="Arial" w:cs="Arial"/>
          <w:sz w:val="16"/>
          <w:szCs w:val="16"/>
        </w:rPr>
        <w:t>concursante invitado</w:t>
      </w:r>
      <w:r w:rsidRPr="00DA7501">
        <w:rPr>
          <w:rFonts w:ascii="Arial" w:hAnsi="Arial" w:cs="Arial"/>
          <w:sz w:val="16"/>
          <w:szCs w:val="16"/>
        </w:rPr>
        <w:t xml:space="preserve"> deberán enviarse en alguno de los formatos siguientes: </w:t>
      </w:r>
      <w:r w:rsidRPr="00DA7501">
        <w:rPr>
          <w:rFonts w:ascii="Arial" w:hAnsi="Arial" w:cs="Arial"/>
          <w:b/>
          <w:sz w:val="16"/>
          <w:szCs w:val="16"/>
          <w:u w:val="single"/>
        </w:rPr>
        <w:t>Microsoft Word y Excel para Windows, PDF</w:t>
      </w:r>
      <w:r w:rsidRPr="00DA7501">
        <w:rPr>
          <w:rFonts w:ascii="Arial" w:hAnsi="Arial" w:cs="Arial"/>
          <w:sz w:val="16"/>
          <w:szCs w:val="16"/>
          <w:u w:val="single"/>
        </w:rPr>
        <w:t xml:space="preserve"> y archivos de imagen tipo:</w:t>
      </w:r>
      <w:r w:rsidRPr="00DA7501">
        <w:rPr>
          <w:rFonts w:ascii="Arial" w:hAnsi="Arial" w:cs="Arial"/>
          <w:b/>
          <w:sz w:val="16"/>
          <w:szCs w:val="16"/>
          <w:u w:val="single"/>
        </w:rPr>
        <w:t xml:space="preserve"> JPG o GIF, </w:t>
      </w:r>
      <w:r w:rsidRPr="00DA7501">
        <w:rPr>
          <w:rFonts w:ascii="Arial" w:hAnsi="Arial" w:cs="Arial"/>
          <w:sz w:val="16"/>
          <w:szCs w:val="16"/>
          <w:u w:val="single"/>
        </w:rPr>
        <w:t xml:space="preserve">éstos podrán cargarse al sistema en carpetas comprimidas tipo: </w:t>
      </w:r>
      <w:r w:rsidRPr="00DA7501">
        <w:rPr>
          <w:rFonts w:ascii="Arial" w:hAnsi="Arial" w:cs="Arial"/>
          <w:b/>
          <w:sz w:val="16"/>
          <w:szCs w:val="16"/>
          <w:u w:val="single"/>
        </w:rPr>
        <w:t xml:space="preserve">ZIP o RAR. </w:t>
      </w:r>
    </w:p>
    <w:p w14:paraId="6D5C2539" w14:textId="77777777" w:rsidR="00906550" w:rsidRPr="00DA7501" w:rsidRDefault="00906550" w:rsidP="00DA7501">
      <w:pPr>
        <w:pStyle w:val="Prrafodelista"/>
        <w:ind w:left="0"/>
        <w:jc w:val="both"/>
        <w:rPr>
          <w:rFonts w:ascii="Arial" w:hAnsi="Arial" w:cs="Arial"/>
          <w:sz w:val="16"/>
          <w:szCs w:val="16"/>
        </w:rPr>
      </w:pPr>
    </w:p>
    <w:p w14:paraId="030CEEF3" w14:textId="260CD469" w:rsidR="00906550" w:rsidRPr="00DA7501" w:rsidRDefault="00906550" w:rsidP="00073CCC">
      <w:pPr>
        <w:pStyle w:val="Prrafodelista"/>
        <w:numPr>
          <w:ilvl w:val="2"/>
          <w:numId w:val="18"/>
        </w:numPr>
        <w:spacing w:after="0" w:line="240" w:lineRule="auto"/>
        <w:ind w:left="0" w:firstLine="0"/>
        <w:contextualSpacing w:val="0"/>
        <w:jc w:val="both"/>
        <w:rPr>
          <w:rFonts w:ascii="Arial" w:hAnsi="Arial" w:cs="Arial"/>
          <w:sz w:val="16"/>
          <w:szCs w:val="16"/>
        </w:rPr>
      </w:pPr>
      <w:r w:rsidRPr="002821B8">
        <w:rPr>
          <w:rFonts w:ascii="Arial" w:hAnsi="Arial" w:cs="Arial"/>
          <w:sz w:val="16"/>
          <w:szCs w:val="16"/>
        </w:rPr>
        <w:t>Preferentemente, deberán identificarse cada una de las páginas que integran la proposición con los datos siguientes: Registro Federal</w:t>
      </w:r>
      <w:r w:rsidRPr="00DA7501">
        <w:rPr>
          <w:rFonts w:ascii="Arial" w:hAnsi="Arial" w:cs="Arial"/>
          <w:sz w:val="16"/>
          <w:szCs w:val="16"/>
        </w:rPr>
        <w:t xml:space="preserve"> de Contribuyentes y número de </w:t>
      </w:r>
      <w:r w:rsidR="002F5C20">
        <w:rPr>
          <w:rFonts w:ascii="Arial" w:hAnsi="Arial" w:cs="Arial"/>
          <w:sz w:val="16"/>
          <w:szCs w:val="16"/>
        </w:rPr>
        <w:t>procedimiento (</w:t>
      </w:r>
      <w:r w:rsidR="00E17A7A">
        <w:rPr>
          <w:rFonts w:ascii="Arial" w:hAnsi="Arial" w:cs="Arial"/>
          <w:sz w:val="16"/>
          <w:szCs w:val="16"/>
        </w:rPr>
        <w:t>I</w:t>
      </w:r>
      <w:r w:rsidR="006C1BB8" w:rsidRPr="006C1BB8">
        <w:rPr>
          <w:rFonts w:ascii="Arial" w:hAnsi="Arial" w:cs="Arial"/>
          <w:sz w:val="16"/>
          <w:szCs w:val="16"/>
        </w:rPr>
        <w:t>A-11-L4J-011L4J998-</w:t>
      </w:r>
      <w:r w:rsidR="00E00E51">
        <w:rPr>
          <w:rFonts w:ascii="Arial" w:hAnsi="Arial" w:cs="Arial"/>
          <w:sz w:val="16"/>
          <w:szCs w:val="16"/>
        </w:rPr>
        <w:t>N</w:t>
      </w:r>
      <w:r w:rsidR="006C1BB8" w:rsidRPr="006C1BB8">
        <w:rPr>
          <w:rFonts w:ascii="Arial" w:hAnsi="Arial" w:cs="Arial"/>
          <w:sz w:val="16"/>
          <w:szCs w:val="16"/>
        </w:rPr>
        <w:t>-</w:t>
      </w:r>
      <w:r w:rsidR="00E00E51">
        <w:rPr>
          <w:rFonts w:ascii="Arial" w:hAnsi="Arial" w:cs="Arial"/>
          <w:sz w:val="16"/>
          <w:szCs w:val="16"/>
        </w:rPr>
        <w:t>0</w:t>
      </w:r>
      <w:r w:rsidR="00592F7F">
        <w:rPr>
          <w:rFonts w:ascii="Arial" w:hAnsi="Arial" w:cs="Arial"/>
          <w:sz w:val="16"/>
          <w:szCs w:val="16"/>
        </w:rPr>
        <w:t>2</w:t>
      </w:r>
      <w:r w:rsidR="006C1BB8" w:rsidRPr="006C1BB8">
        <w:rPr>
          <w:rFonts w:ascii="Arial" w:hAnsi="Arial" w:cs="Arial"/>
          <w:sz w:val="16"/>
          <w:szCs w:val="16"/>
        </w:rPr>
        <w:t>-202</w:t>
      </w:r>
      <w:r w:rsidR="00E00E51">
        <w:rPr>
          <w:rFonts w:ascii="Arial" w:hAnsi="Arial" w:cs="Arial"/>
          <w:sz w:val="16"/>
          <w:szCs w:val="16"/>
        </w:rPr>
        <w:t>5</w:t>
      </w:r>
      <w:r w:rsidR="002F5C20">
        <w:rPr>
          <w:rFonts w:ascii="Arial" w:hAnsi="Arial" w:cs="Arial"/>
          <w:sz w:val="16"/>
          <w:szCs w:val="16"/>
        </w:rPr>
        <w:t>)</w:t>
      </w:r>
      <w:r w:rsidRPr="00DA7501">
        <w:rPr>
          <w:rFonts w:ascii="Arial" w:hAnsi="Arial" w:cs="Arial"/>
          <w:sz w:val="16"/>
          <w:szCs w:val="16"/>
        </w:rPr>
        <w:t>, cuando ello técnicamente sea posible; dicha identificación deberá reflejarse en su caso, en la impresión que se realice de los documentos durante el acto de presentación y apertura de proposiciones.</w:t>
      </w:r>
    </w:p>
    <w:p w14:paraId="2237A1D7" w14:textId="77777777" w:rsidR="00906550" w:rsidRPr="00DA7501" w:rsidRDefault="00906550" w:rsidP="00DA7501">
      <w:pPr>
        <w:pStyle w:val="Prrafodelista"/>
        <w:ind w:left="0"/>
        <w:jc w:val="both"/>
        <w:rPr>
          <w:rFonts w:ascii="Arial" w:hAnsi="Arial" w:cs="Arial"/>
          <w:sz w:val="16"/>
          <w:szCs w:val="16"/>
        </w:rPr>
      </w:pPr>
    </w:p>
    <w:p w14:paraId="4B488C79" w14:textId="77777777" w:rsidR="00906550" w:rsidRPr="00DA7501" w:rsidRDefault="00906550" w:rsidP="00073CCC">
      <w:pPr>
        <w:pStyle w:val="Prrafodelista"/>
        <w:numPr>
          <w:ilvl w:val="2"/>
          <w:numId w:val="18"/>
        </w:numPr>
        <w:spacing w:after="0" w:line="240" w:lineRule="auto"/>
        <w:ind w:left="0" w:firstLine="0"/>
        <w:contextualSpacing w:val="0"/>
        <w:jc w:val="both"/>
        <w:rPr>
          <w:rFonts w:ascii="Arial" w:hAnsi="Arial" w:cs="Arial"/>
          <w:sz w:val="16"/>
          <w:szCs w:val="16"/>
        </w:rPr>
      </w:pPr>
      <w:r w:rsidRPr="00DA7501">
        <w:rPr>
          <w:rFonts w:ascii="Arial" w:hAnsi="Arial" w:cs="Arial"/>
          <w:sz w:val="16"/>
          <w:szCs w:val="16"/>
        </w:rPr>
        <w:t xml:space="preserve">Adicionalmente, deberán emplear en sustitución de la firma autógrafa, </w:t>
      </w:r>
      <w:r w:rsidRPr="00493D68">
        <w:rPr>
          <w:rFonts w:ascii="Arial" w:hAnsi="Arial" w:cs="Arial"/>
          <w:color w:val="FF0000"/>
          <w:sz w:val="16"/>
          <w:szCs w:val="16"/>
        </w:rPr>
        <w:t>la firma electrónica avanzada que emite el SAT</w:t>
      </w:r>
      <w:r w:rsidRPr="00DA7501">
        <w:rPr>
          <w:rFonts w:ascii="Arial" w:hAnsi="Arial" w:cs="Arial"/>
          <w:sz w:val="16"/>
          <w:szCs w:val="16"/>
        </w:rPr>
        <w:t xml:space="preserve"> para el cumplimiento de obligaciones fiscales, la que para tal fin deberá certificarse previamente por la SFP, conforme a la disposición </w:t>
      </w:r>
      <w:r w:rsidRPr="00B77162">
        <w:rPr>
          <w:rFonts w:ascii="Arial" w:hAnsi="Arial" w:cs="Arial"/>
          <w:sz w:val="16"/>
          <w:szCs w:val="16"/>
        </w:rPr>
        <w:t xml:space="preserve">14 del artículo </w:t>
      </w:r>
      <w:r w:rsidRPr="00B77162">
        <w:rPr>
          <w:rFonts w:ascii="Arial" w:hAnsi="Arial" w:cs="Arial"/>
          <w:sz w:val="16"/>
          <w:szCs w:val="16"/>
        </w:rPr>
        <w:lastRenderedPageBreak/>
        <w:t>único del “Acuerdo por el que se establecen las disposiciones que se deberán observar para la utilización del Sistema Electrónico de Información Pública Gubernamental denominado CompraNet”, publicado en el Diario Oficial de la Federación el 28 de junio de 2011.</w:t>
      </w:r>
    </w:p>
    <w:p w14:paraId="3941E6DB" w14:textId="77777777" w:rsidR="00906550" w:rsidRPr="00DA7501" w:rsidRDefault="00906550" w:rsidP="00DA7501">
      <w:pPr>
        <w:pStyle w:val="Prrafodelista"/>
        <w:ind w:left="0"/>
        <w:rPr>
          <w:rFonts w:ascii="Arial" w:hAnsi="Arial" w:cs="Arial"/>
          <w:sz w:val="16"/>
          <w:szCs w:val="16"/>
        </w:rPr>
      </w:pPr>
    </w:p>
    <w:p w14:paraId="304244CA" w14:textId="27C056E8" w:rsidR="00906550" w:rsidRPr="00DA7501" w:rsidRDefault="00906550" w:rsidP="00DA7501">
      <w:pPr>
        <w:pStyle w:val="Prrafodelista"/>
        <w:ind w:left="0"/>
        <w:jc w:val="both"/>
        <w:rPr>
          <w:rFonts w:ascii="Arial" w:hAnsi="Arial" w:cs="Arial"/>
          <w:sz w:val="16"/>
          <w:szCs w:val="16"/>
        </w:rPr>
      </w:pPr>
      <w:r w:rsidRPr="00DA7501">
        <w:rPr>
          <w:rFonts w:ascii="Arial" w:hAnsi="Arial" w:cs="Arial"/>
          <w:sz w:val="16"/>
          <w:szCs w:val="16"/>
        </w:rPr>
        <w:t xml:space="preserve">Toda vez que el presente procedimiento de contratación es </w:t>
      </w:r>
      <w:r w:rsidRPr="00C84BE3">
        <w:rPr>
          <w:rFonts w:ascii="Arial" w:hAnsi="Arial" w:cs="Arial"/>
          <w:color w:val="FF0000"/>
          <w:sz w:val="16"/>
          <w:szCs w:val="16"/>
        </w:rPr>
        <w:t>"electrónico"</w:t>
      </w:r>
      <w:r w:rsidRPr="00DA7501">
        <w:rPr>
          <w:rFonts w:ascii="Arial" w:hAnsi="Arial" w:cs="Arial"/>
          <w:sz w:val="16"/>
          <w:szCs w:val="16"/>
        </w:rPr>
        <w:t xml:space="preserve"> </w:t>
      </w:r>
      <w:r w:rsidR="002821B8">
        <w:rPr>
          <w:rFonts w:ascii="Arial" w:hAnsi="Arial" w:cs="Arial"/>
          <w:sz w:val="16"/>
          <w:szCs w:val="16"/>
        </w:rPr>
        <w:t xml:space="preserve"> </w:t>
      </w:r>
      <w:r w:rsidRPr="00B77162">
        <w:rPr>
          <w:rFonts w:ascii="Arial" w:hAnsi="Arial" w:cs="Arial"/>
          <w:sz w:val="16"/>
          <w:szCs w:val="16"/>
        </w:rPr>
        <w:t xml:space="preserve">para efectos de la firma de la proposición en sustitución de la firma autógrafa, los </w:t>
      </w:r>
      <w:r w:rsidR="00424010">
        <w:rPr>
          <w:rFonts w:ascii="Arial" w:hAnsi="Arial" w:cs="Arial"/>
          <w:sz w:val="16"/>
          <w:szCs w:val="16"/>
        </w:rPr>
        <w:t>licitantes</w:t>
      </w:r>
      <w:r w:rsidRPr="00B77162">
        <w:rPr>
          <w:rFonts w:ascii="Arial" w:hAnsi="Arial" w:cs="Arial"/>
          <w:sz w:val="16"/>
          <w:szCs w:val="16"/>
        </w:rPr>
        <w:t xml:space="preserve"> deberán firmar electrónicamente mediante la utilización de la firma electrónica avanzada, el resumen d</w:t>
      </w:r>
      <w:r w:rsidRPr="00DA7501">
        <w:rPr>
          <w:rFonts w:ascii="Arial" w:hAnsi="Arial" w:cs="Arial"/>
          <w:sz w:val="16"/>
          <w:szCs w:val="16"/>
        </w:rPr>
        <w:t xml:space="preserve">e los parámetros que conforman la proposición técnica (TechnicalEnvelopeSummary.pdf) y/o económica (PriceEnvelopeSummary.pdf) que le generará CompraNet en </w:t>
      </w:r>
      <w:r w:rsidRPr="001041FE">
        <w:rPr>
          <w:rFonts w:ascii="Arial" w:hAnsi="Arial" w:cs="Arial"/>
          <w:sz w:val="16"/>
          <w:szCs w:val="16"/>
        </w:rPr>
        <w:t>formato</w:t>
      </w:r>
      <w:r w:rsidRPr="00DA7501">
        <w:rPr>
          <w:rFonts w:ascii="Arial" w:hAnsi="Arial" w:cs="Arial"/>
          <w:sz w:val="16"/>
          <w:szCs w:val="16"/>
        </w:rPr>
        <w:t xml:space="preserve"> PDF, cabe aclarar que dichos nombres son los que CompraNet asigna predeterminadamente a los mismos, pero los </w:t>
      </w:r>
      <w:r w:rsidR="00424010">
        <w:rPr>
          <w:rFonts w:ascii="Arial" w:hAnsi="Arial" w:cs="Arial"/>
          <w:sz w:val="16"/>
          <w:szCs w:val="16"/>
        </w:rPr>
        <w:t>licitantes</w:t>
      </w:r>
      <w:r w:rsidRPr="00DA7501">
        <w:rPr>
          <w:rFonts w:ascii="Arial" w:hAnsi="Arial" w:cs="Arial"/>
          <w:sz w:val="16"/>
          <w:szCs w:val="16"/>
        </w:rPr>
        <w:t xml:space="preserve"> podrán guardarlos con cualquier nombre, se recomienda </w:t>
      </w:r>
      <w:r w:rsidRPr="00DA7501">
        <w:rPr>
          <w:rFonts w:ascii="Arial" w:hAnsi="Arial" w:cs="Arial"/>
          <w:sz w:val="16"/>
          <w:szCs w:val="16"/>
          <w:u w:val="single"/>
        </w:rPr>
        <w:t>“Propuesta Técnica Firmada”</w:t>
      </w:r>
      <w:r w:rsidRPr="00DA7501">
        <w:rPr>
          <w:rFonts w:ascii="Arial" w:hAnsi="Arial" w:cs="Arial"/>
          <w:sz w:val="16"/>
          <w:szCs w:val="16"/>
        </w:rPr>
        <w:t xml:space="preserve"> y </w:t>
      </w:r>
      <w:r w:rsidRPr="00DA7501">
        <w:rPr>
          <w:rFonts w:ascii="Arial" w:hAnsi="Arial" w:cs="Arial"/>
          <w:sz w:val="16"/>
          <w:szCs w:val="16"/>
          <w:u w:val="single"/>
        </w:rPr>
        <w:t>“Propuesta Económica Firmada”</w:t>
      </w:r>
      <w:r w:rsidRPr="00DA7501">
        <w:rPr>
          <w:rFonts w:ascii="Arial" w:hAnsi="Arial" w:cs="Arial"/>
          <w:sz w:val="16"/>
          <w:szCs w:val="16"/>
        </w:rPr>
        <w:t>.</w:t>
      </w:r>
    </w:p>
    <w:p w14:paraId="7955BC11" w14:textId="77777777" w:rsidR="00906550" w:rsidRPr="00DA7501" w:rsidRDefault="00906550" w:rsidP="00DA7501">
      <w:pPr>
        <w:pStyle w:val="Prrafodelista"/>
        <w:ind w:left="0"/>
        <w:jc w:val="both"/>
        <w:rPr>
          <w:rFonts w:ascii="Arial" w:hAnsi="Arial" w:cs="Arial"/>
          <w:sz w:val="16"/>
          <w:szCs w:val="16"/>
        </w:rPr>
      </w:pPr>
    </w:p>
    <w:p w14:paraId="691CCB57" w14:textId="6442475A" w:rsidR="00906550" w:rsidRPr="00DA7501" w:rsidRDefault="00906550" w:rsidP="00DA7501">
      <w:pPr>
        <w:pStyle w:val="Prrafodelista"/>
        <w:ind w:left="0"/>
        <w:jc w:val="both"/>
        <w:rPr>
          <w:rFonts w:ascii="Arial" w:hAnsi="Arial" w:cs="Arial"/>
          <w:sz w:val="16"/>
          <w:szCs w:val="16"/>
        </w:rPr>
      </w:pPr>
      <w:r w:rsidRPr="00DA7501">
        <w:rPr>
          <w:rFonts w:ascii="Arial" w:hAnsi="Arial" w:cs="Arial"/>
          <w:sz w:val="16"/>
          <w:szCs w:val="16"/>
        </w:rPr>
        <w:t xml:space="preserve">Para efecto de la firma electrónica de la proposición, para que se considere que la proposición se envió firmada, cada uno de los archivos señalados en el párrafo anterior deberá firmarse utilizando el módulo de firma electrónica de documentos con el que cuenta CompraNet y cargarse en el área correspondiente, obteniendo como resultado que estos archivos tengan la extensión </w:t>
      </w:r>
      <w:proofErr w:type="gramStart"/>
      <w:r w:rsidRPr="00DA7501">
        <w:rPr>
          <w:rFonts w:ascii="Arial" w:hAnsi="Arial" w:cs="Arial"/>
          <w:sz w:val="16"/>
          <w:szCs w:val="16"/>
        </w:rPr>
        <w:t>".p</w:t>
      </w:r>
      <w:proofErr w:type="gramEnd"/>
      <w:r w:rsidRPr="00DA7501">
        <w:rPr>
          <w:rFonts w:ascii="Arial" w:hAnsi="Arial" w:cs="Arial"/>
          <w:sz w:val="16"/>
          <w:szCs w:val="16"/>
        </w:rPr>
        <w:t xml:space="preserve">7m". Por lo </w:t>
      </w:r>
      <w:r w:rsidR="00376F85" w:rsidRPr="00DA7501">
        <w:rPr>
          <w:rFonts w:ascii="Arial" w:hAnsi="Arial" w:cs="Arial"/>
          <w:sz w:val="16"/>
          <w:szCs w:val="16"/>
        </w:rPr>
        <w:t>tanto,</w:t>
      </w:r>
      <w:r w:rsidRPr="00DA7501">
        <w:rPr>
          <w:rFonts w:ascii="Arial" w:hAnsi="Arial" w:cs="Arial"/>
          <w:sz w:val="16"/>
          <w:szCs w:val="16"/>
        </w:rPr>
        <w:t xml:space="preserve"> se </w:t>
      </w:r>
      <w:r w:rsidR="00376F85" w:rsidRPr="00DA7501">
        <w:rPr>
          <w:rFonts w:ascii="Arial" w:hAnsi="Arial" w:cs="Arial"/>
          <w:sz w:val="16"/>
          <w:szCs w:val="16"/>
        </w:rPr>
        <w:t>considerarán</w:t>
      </w:r>
      <w:r w:rsidRPr="00DA7501">
        <w:rPr>
          <w:rFonts w:ascii="Arial" w:hAnsi="Arial" w:cs="Arial"/>
          <w:sz w:val="16"/>
          <w:szCs w:val="16"/>
        </w:rPr>
        <w:t xml:space="preserve"> propuestas electrónicas no firmadas cuando no se incluyan los dos archivos antes descritos con la citada extensión </w:t>
      </w:r>
      <w:proofErr w:type="gramStart"/>
      <w:r w:rsidRPr="00DA7501">
        <w:rPr>
          <w:rFonts w:ascii="Arial" w:hAnsi="Arial" w:cs="Arial"/>
          <w:sz w:val="16"/>
          <w:szCs w:val="16"/>
        </w:rPr>
        <w:t>".p</w:t>
      </w:r>
      <w:proofErr w:type="gramEnd"/>
      <w:r w:rsidRPr="00DA7501">
        <w:rPr>
          <w:rFonts w:ascii="Arial" w:hAnsi="Arial" w:cs="Arial"/>
          <w:sz w:val="16"/>
          <w:szCs w:val="16"/>
        </w:rPr>
        <w:t>7m".</w:t>
      </w:r>
    </w:p>
    <w:p w14:paraId="10B1A97E" w14:textId="77777777" w:rsidR="00906550" w:rsidRPr="00DA7501" w:rsidRDefault="00906550" w:rsidP="00DA7501">
      <w:pPr>
        <w:pStyle w:val="Prrafodelista"/>
        <w:ind w:left="0"/>
        <w:jc w:val="both"/>
        <w:rPr>
          <w:rFonts w:ascii="Arial" w:hAnsi="Arial" w:cs="Arial"/>
          <w:sz w:val="16"/>
          <w:szCs w:val="16"/>
        </w:rPr>
      </w:pPr>
    </w:p>
    <w:p w14:paraId="0ABFF4EF" w14:textId="7CE05407" w:rsidR="00906550" w:rsidRPr="00DA7501" w:rsidRDefault="00906550" w:rsidP="00DA7501">
      <w:pPr>
        <w:pStyle w:val="Prrafodelista"/>
        <w:ind w:left="0"/>
        <w:jc w:val="both"/>
        <w:rPr>
          <w:rFonts w:ascii="Arial" w:hAnsi="Arial" w:cs="Arial"/>
          <w:sz w:val="16"/>
          <w:szCs w:val="16"/>
        </w:rPr>
      </w:pPr>
      <w:r w:rsidRPr="00DA7501">
        <w:rPr>
          <w:rFonts w:ascii="Arial" w:hAnsi="Arial" w:cs="Arial"/>
          <w:sz w:val="16"/>
          <w:szCs w:val="16"/>
        </w:rPr>
        <w:t xml:space="preserve">Es importante señalar que independientemente de que la convocante haya solicitado o no la firma de uno o más anexos, </w:t>
      </w:r>
      <w:r w:rsidRPr="00A00926">
        <w:rPr>
          <w:rFonts w:ascii="Arial" w:hAnsi="Arial" w:cs="Arial"/>
          <w:b/>
          <w:sz w:val="16"/>
          <w:szCs w:val="16"/>
          <w:u w:val="single"/>
        </w:rPr>
        <w:t xml:space="preserve">el </w:t>
      </w:r>
      <w:r w:rsidR="00424010">
        <w:rPr>
          <w:rFonts w:ascii="Arial" w:hAnsi="Arial" w:cs="Arial"/>
          <w:b/>
          <w:sz w:val="16"/>
          <w:szCs w:val="16"/>
          <w:u w:val="single"/>
        </w:rPr>
        <w:t>licitante</w:t>
      </w:r>
      <w:r w:rsidRPr="00A00926">
        <w:rPr>
          <w:rFonts w:ascii="Arial" w:hAnsi="Arial" w:cs="Arial"/>
          <w:b/>
          <w:sz w:val="16"/>
          <w:szCs w:val="16"/>
          <w:u w:val="single"/>
        </w:rPr>
        <w:t xml:space="preserve"> deberá firmar electrónicamente la proposición</w:t>
      </w:r>
      <w:r w:rsidRPr="00DA7501">
        <w:rPr>
          <w:rFonts w:ascii="Arial" w:hAnsi="Arial" w:cs="Arial"/>
          <w:sz w:val="16"/>
          <w:szCs w:val="16"/>
        </w:rPr>
        <w:t>; así como que para los documentos que integran la proposición, la convocante en el</w:t>
      </w:r>
      <w:r w:rsidRPr="00C84BE3">
        <w:rPr>
          <w:rFonts w:ascii="Arial" w:hAnsi="Arial" w:cs="Arial"/>
          <w:color w:val="FF0000"/>
          <w:sz w:val="16"/>
          <w:szCs w:val="16"/>
        </w:rPr>
        <w:t xml:space="preserve"> </w:t>
      </w:r>
      <w:r w:rsidR="00C84BE3" w:rsidRPr="00B77162">
        <w:rPr>
          <w:rFonts w:ascii="Arial" w:hAnsi="Arial" w:cs="Arial"/>
          <w:b/>
          <w:sz w:val="16"/>
          <w:szCs w:val="16"/>
        </w:rPr>
        <w:t>inciso b.</w:t>
      </w:r>
      <w:r w:rsidRPr="00DA7501">
        <w:rPr>
          <w:rFonts w:ascii="Arial" w:hAnsi="Arial" w:cs="Arial"/>
          <w:color w:val="FF0000"/>
          <w:sz w:val="16"/>
          <w:szCs w:val="16"/>
        </w:rPr>
        <w:t xml:space="preserve"> </w:t>
      </w:r>
      <w:r w:rsidRPr="00DA7501">
        <w:rPr>
          <w:rFonts w:ascii="Arial" w:hAnsi="Arial" w:cs="Arial"/>
          <w:sz w:val="16"/>
          <w:szCs w:val="16"/>
        </w:rPr>
        <w:t xml:space="preserve">de este punto, establece el tipo de archivo esperado para los mismos, por lo que los </w:t>
      </w:r>
      <w:r w:rsidR="002821B8">
        <w:rPr>
          <w:rFonts w:ascii="Arial" w:hAnsi="Arial" w:cs="Arial"/>
          <w:sz w:val="16"/>
          <w:szCs w:val="16"/>
        </w:rPr>
        <w:t>concursantes</w:t>
      </w:r>
      <w:r w:rsidRPr="00DA7501">
        <w:rPr>
          <w:rFonts w:ascii="Arial" w:hAnsi="Arial" w:cs="Arial"/>
          <w:sz w:val="16"/>
          <w:szCs w:val="16"/>
        </w:rPr>
        <w:t xml:space="preserve"> deberán considerar que si se anexan archivos firmados </w:t>
      </w:r>
      <w:r w:rsidRPr="00DA7501">
        <w:rPr>
          <w:rFonts w:ascii="Arial" w:hAnsi="Arial" w:cs="Arial"/>
          <w:sz w:val="16"/>
          <w:szCs w:val="16"/>
          <w:u w:val="single"/>
        </w:rPr>
        <w:t>(extensión .p7m)</w:t>
      </w:r>
      <w:r w:rsidRPr="00DA7501">
        <w:rPr>
          <w:rFonts w:ascii="Arial" w:hAnsi="Arial" w:cs="Arial"/>
          <w:sz w:val="16"/>
          <w:szCs w:val="16"/>
        </w:rPr>
        <w:t xml:space="preserve"> distintos a los indicados en los dos párrafos anteriores sin haber sido requeridos de esa manera, en el caso de que éstos no se puedan abrir será motivo para que la convocante deseche la proposición.</w:t>
      </w:r>
    </w:p>
    <w:p w14:paraId="0124241C" w14:textId="77777777" w:rsidR="00906550" w:rsidRPr="00DA7501" w:rsidRDefault="00906550" w:rsidP="00DA7501">
      <w:pPr>
        <w:pStyle w:val="Prrafodelista"/>
        <w:ind w:left="0"/>
        <w:jc w:val="both"/>
        <w:rPr>
          <w:rFonts w:ascii="Arial" w:hAnsi="Arial" w:cs="Arial"/>
          <w:sz w:val="16"/>
          <w:szCs w:val="16"/>
        </w:rPr>
      </w:pPr>
    </w:p>
    <w:p w14:paraId="6289EAE3" w14:textId="31DFA88E" w:rsidR="00906550" w:rsidRPr="00B77162" w:rsidRDefault="00906550" w:rsidP="00073CCC">
      <w:pPr>
        <w:pStyle w:val="Prrafodelista"/>
        <w:numPr>
          <w:ilvl w:val="2"/>
          <w:numId w:val="18"/>
        </w:numPr>
        <w:spacing w:after="0" w:line="240" w:lineRule="auto"/>
        <w:ind w:left="0" w:firstLine="0"/>
        <w:contextualSpacing w:val="0"/>
        <w:jc w:val="both"/>
        <w:rPr>
          <w:rFonts w:ascii="Arial" w:hAnsi="Arial" w:cs="Arial"/>
          <w:b/>
          <w:sz w:val="16"/>
          <w:szCs w:val="16"/>
        </w:rPr>
      </w:pPr>
      <w:r w:rsidRPr="00DA7501">
        <w:rPr>
          <w:rFonts w:ascii="Arial" w:hAnsi="Arial" w:cs="Arial"/>
          <w:sz w:val="16"/>
          <w:szCs w:val="16"/>
        </w:rPr>
        <w:t xml:space="preserve">El </w:t>
      </w:r>
      <w:r w:rsidR="00424010">
        <w:rPr>
          <w:rFonts w:ascii="Arial" w:hAnsi="Arial" w:cs="Arial"/>
          <w:sz w:val="16"/>
          <w:szCs w:val="16"/>
        </w:rPr>
        <w:t>licitante</w:t>
      </w:r>
      <w:r w:rsidRPr="00DA7501">
        <w:rPr>
          <w:rFonts w:ascii="Arial" w:hAnsi="Arial" w:cs="Arial"/>
          <w:sz w:val="16"/>
          <w:szCs w:val="16"/>
        </w:rPr>
        <w:t xml:space="preserve"> podrá </w:t>
      </w:r>
      <w:r w:rsidRPr="00B77162">
        <w:rPr>
          <w:rFonts w:ascii="Arial" w:hAnsi="Arial" w:cs="Arial"/>
          <w:b/>
          <w:sz w:val="16"/>
          <w:szCs w:val="16"/>
          <w:u w:val="single"/>
        </w:rPr>
        <w:t>enviar hasta un minuto antes</w:t>
      </w:r>
      <w:r w:rsidRPr="00DA7501">
        <w:rPr>
          <w:rFonts w:ascii="Arial" w:hAnsi="Arial" w:cs="Arial"/>
          <w:sz w:val="16"/>
          <w:szCs w:val="16"/>
        </w:rPr>
        <w:t xml:space="preserve"> del acto de presentación y apertura de proposiciones conforme a lo señalado en </w:t>
      </w:r>
      <w:r w:rsidR="00B110A9">
        <w:rPr>
          <w:rFonts w:ascii="Arial" w:hAnsi="Arial" w:cs="Arial"/>
          <w:sz w:val="16"/>
          <w:szCs w:val="16"/>
        </w:rPr>
        <w:t xml:space="preserve">el </w:t>
      </w:r>
      <w:r w:rsidR="00B110A9" w:rsidRPr="00B110A9">
        <w:rPr>
          <w:rFonts w:ascii="Arial" w:hAnsi="Arial" w:cs="Arial"/>
          <w:sz w:val="16"/>
          <w:szCs w:val="16"/>
        </w:rPr>
        <w:t xml:space="preserve">numeral I que corresponde al CALENDARIO </w:t>
      </w:r>
      <w:r w:rsidR="00B110A9" w:rsidRPr="00B110A9">
        <w:rPr>
          <w:rFonts w:ascii="Arial" w:hAnsi="Arial" w:cs="Arial"/>
          <w:sz w:val="16"/>
          <w:szCs w:val="16"/>
          <w:lang w:val="es-ES_tradnl"/>
        </w:rPr>
        <w:t>DE</w:t>
      </w:r>
      <w:r w:rsidR="002821B8">
        <w:rPr>
          <w:rFonts w:ascii="Arial" w:hAnsi="Arial" w:cs="Arial"/>
          <w:sz w:val="16"/>
          <w:szCs w:val="16"/>
          <w:lang w:val="es-ES_tradnl"/>
        </w:rPr>
        <w:t xml:space="preserve"> EVENTOS</w:t>
      </w:r>
      <w:r w:rsidR="00AD79C9">
        <w:rPr>
          <w:rFonts w:ascii="Arial" w:hAnsi="Arial" w:cs="Arial"/>
          <w:sz w:val="16"/>
          <w:szCs w:val="16"/>
          <w:lang w:val="es-ES_tradnl"/>
        </w:rPr>
        <w:t xml:space="preserve"> No. </w:t>
      </w:r>
      <w:r w:rsidR="00346972">
        <w:rPr>
          <w:rFonts w:ascii="Arial" w:hAnsi="Arial" w:cs="Arial"/>
          <w:sz w:val="16"/>
          <w:szCs w:val="16"/>
          <w:lang w:val="es-ES_tradnl"/>
        </w:rPr>
        <w:t>I</w:t>
      </w:r>
      <w:r w:rsidR="008524AD" w:rsidRPr="008524AD">
        <w:rPr>
          <w:rFonts w:ascii="Arial" w:hAnsi="Arial" w:cs="Arial"/>
          <w:sz w:val="16"/>
          <w:szCs w:val="16"/>
          <w:lang w:val="es-ES_tradnl"/>
        </w:rPr>
        <w:t>A-11-L4J-011L4J998-</w:t>
      </w:r>
      <w:r w:rsidR="003A256A">
        <w:rPr>
          <w:rFonts w:ascii="Arial" w:hAnsi="Arial" w:cs="Arial"/>
          <w:sz w:val="16"/>
          <w:szCs w:val="16"/>
          <w:lang w:val="es-ES_tradnl"/>
        </w:rPr>
        <w:t>N</w:t>
      </w:r>
      <w:r w:rsidR="008524AD" w:rsidRPr="008524AD">
        <w:rPr>
          <w:rFonts w:ascii="Arial" w:hAnsi="Arial" w:cs="Arial"/>
          <w:sz w:val="16"/>
          <w:szCs w:val="16"/>
          <w:lang w:val="es-ES_tradnl"/>
        </w:rPr>
        <w:t>-</w:t>
      </w:r>
      <w:r w:rsidR="003A256A">
        <w:rPr>
          <w:rFonts w:ascii="Arial" w:hAnsi="Arial" w:cs="Arial"/>
          <w:sz w:val="16"/>
          <w:szCs w:val="16"/>
          <w:lang w:val="es-ES_tradnl"/>
        </w:rPr>
        <w:t>0</w:t>
      </w:r>
      <w:r w:rsidR="00592F7F">
        <w:rPr>
          <w:rFonts w:ascii="Arial" w:hAnsi="Arial" w:cs="Arial"/>
          <w:sz w:val="16"/>
          <w:szCs w:val="16"/>
          <w:lang w:val="es-ES_tradnl"/>
        </w:rPr>
        <w:t>2</w:t>
      </w:r>
      <w:r w:rsidR="008524AD" w:rsidRPr="008524AD">
        <w:rPr>
          <w:rFonts w:ascii="Arial" w:hAnsi="Arial" w:cs="Arial"/>
          <w:sz w:val="16"/>
          <w:szCs w:val="16"/>
          <w:lang w:val="es-ES_tradnl"/>
        </w:rPr>
        <w:t>-202</w:t>
      </w:r>
      <w:r w:rsidR="003A256A">
        <w:rPr>
          <w:rFonts w:ascii="Arial" w:hAnsi="Arial" w:cs="Arial"/>
          <w:sz w:val="16"/>
          <w:szCs w:val="16"/>
          <w:lang w:val="es-ES_tradnl"/>
        </w:rPr>
        <w:t>5</w:t>
      </w:r>
      <w:r w:rsidR="008524AD">
        <w:rPr>
          <w:rFonts w:ascii="Arial" w:hAnsi="Arial" w:cs="Arial"/>
          <w:sz w:val="16"/>
          <w:szCs w:val="16"/>
          <w:lang w:val="es-ES_tradnl"/>
        </w:rPr>
        <w:t xml:space="preserve"> </w:t>
      </w:r>
      <w:r w:rsidR="00B110A9" w:rsidRPr="00B110A9">
        <w:rPr>
          <w:rFonts w:ascii="Arial" w:hAnsi="Arial" w:cs="Arial"/>
          <w:sz w:val="16"/>
          <w:szCs w:val="16"/>
        </w:rPr>
        <w:t>de la presente convocatoria</w:t>
      </w:r>
      <w:r w:rsidRPr="00B110A9">
        <w:rPr>
          <w:rFonts w:ascii="Arial" w:hAnsi="Arial" w:cs="Arial"/>
          <w:sz w:val="16"/>
          <w:szCs w:val="16"/>
        </w:rPr>
        <w:t>, el</w:t>
      </w:r>
      <w:r w:rsidRPr="00DA7501">
        <w:rPr>
          <w:rFonts w:ascii="Arial" w:hAnsi="Arial" w:cs="Arial"/>
          <w:sz w:val="16"/>
          <w:szCs w:val="16"/>
        </w:rPr>
        <w:t xml:space="preserve"> total de la información correspondiente a su propuesta técnica y económica o las modificaciones a las mismas (si ya se había enviado una </w:t>
      </w:r>
      <w:r w:rsidR="00376F85" w:rsidRPr="00DA7501">
        <w:rPr>
          <w:rFonts w:ascii="Arial" w:hAnsi="Arial" w:cs="Arial"/>
          <w:sz w:val="16"/>
          <w:szCs w:val="16"/>
        </w:rPr>
        <w:t>proposición,</w:t>
      </w:r>
      <w:r w:rsidRPr="00DA7501">
        <w:rPr>
          <w:rFonts w:ascii="Arial" w:hAnsi="Arial" w:cs="Arial"/>
          <w:sz w:val="16"/>
          <w:szCs w:val="16"/>
        </w:rPr>
        <w:t xml:space="preserve"> pero se modifica alguna de las propuesta</w:t>
      </w:r>
      <w:r w:rsidR="00AD79C9">
        <w:rPr>
          <w:rFonts w:ascii="Arial" w:hAnsi="Arial" w:cs="Arial"/>
          <w:sz w:val="16"/>
          <w:szCs w:val="16"/>
        </w:rPr>
        <w:t>s</w:t>
      </w:r>
      <w:r w:rsidRPr="00DA7501">
        <w:rPr>
          <w:rFonts w:ascii="Arial" w:hAnsi="Arial" w:cs="Arial"/>
          <w:sz w:val="16"/>
          <w:szCs w:val="16"/>
        </w:rPr>
        <w:t xml:space="preserve">, el sistema la toma por no presentada a menos que se alcance a enviar dentro del límite establecido). </w:t>
      </w:r>
      <w:r w:rsidRPr="00B77162">
        <w:rPr>
          <w:rFonts w:ascii="Arial" w:hAnsi="Arial" w:cs="Arial"/>
          <w:b/>
          <w:sz w:val="16"/>
          <w:szCs w:val="16"/>
        </w:rPr>
        <w:t xml:space="preserve">Una vez alcanzada la fecha y hora de inicio del acto de presentación y apertura de proposiciones, el </w:t>
      </w:r>
      <w:r w:rsidR="00424010">
        <w:rPr>
          <w:rFonts w:ascii="Arial" w:hAnsi="Arial" w:cs="Arial"/>
          <w:b/>
          <w:sz w:val="16"/>
          <w:szCs w:val="16"/>
        </w:rPr>
        <w:t>licitante</w:t>
      </w:r>
      <w:r w:rsidRPr="00B77162">
        <w:rPr>
          <w:rFonts w:ascii="Arial" w:hAnsi="Arial" w:cs="Arial"/>
          <w:b/>
          <w:sz w:val="16"/>
          <w:szCs w:val="16"/>
        </w:rPr>
        <w:t xml:space="preserve"> no podrá enviar su proposición o modificación de </w:t>
      </w:r>
      <w:r w:rsidR="0027141B" w:rsidRPr="00B77162">
        <w:rPr>
          <w:rFonts w:ascii="Arial" w:hAnsi="Arial" w:cs="Arial"/>
          <w:b/>
          <w:sz w:val="16"/>
          <w:szCs w:val="16"/>
        </w:rPr>
        <w:t>esta</w:t>
      </w:r>
      <w:r w:rsidRPr="00B77162">
        <w:rPr>
          <w:rFonts w:ascii="Arial" w:hAnsi="Arial" w:cs="Arial"/>
          <w:b/>
          <w:sz w:val="16"/>
          <w:szCs w:val="16"/>
        </w:rPr>
        <w:t>, posteriormente no se aceptará ninguna proposición.</w:t>
      </w:r>
    </w:p>
    <w:p w14:paraId="6004E074" w14:textId="77777777" w:rsidR="00906550" w:rsidRPr="00DA7501" w:rsidRDefault="00906550" w:rsidP="00DA7501">
      <w:pPr>
        <w:pStyle w:val="Prrafodelista"/>
        <w:ind w:left="0"/>
        <w:jc w:val="both"/>
        <w:rPr>
          <w:rFonts w:ascii="Arial" w:hAnsi="Arial" w:cs="Arial"/>
          <w:color w:val="FF0000"/>
          <w:sz w:val="16"/>
          <w:szCs w:val="16"/>
        </w:rPr>
      </w:pPr>
    </w:p>
    <w:p w14:paraId="3623AD37" w14:textId="311CFF8B" w:rsidR="00906550" w:rsidRDefault="00906550" w:rsidP="00DA7501">
      <w:pPr>
        <w:pStyle w:val="Prrafodelista"/>
        <w:ind w:left="0"/>
        <w:jc w:val="both"/>
        <w:rPr>
          <w:rFonts w:ascii="Arial" w:hAnsi="Arial" w:cs="Arial"/>
          <w:sz w:val="16"/>
          <w:szCs w:val="16"/>
        </w:rPr>
      </w:pPr>
      <w:r w:rsidRPr="00375CD0">
        <w:rPr>
          <w:rFonts w:ascii="Arial" w:hAnsi="Arial" w:cs="Arial"/>
          <w:sz w:val="16"/>
          <w:szCs w:val="16"/>
        </w:rPr>
        <w:t xml:space="preserve">Aún y cuando el </w:t>
      </w:r>
      <w:r w:rsidR="00375CD0" w:rsidRPr="00375CD0">
        <w:rPr>
          <w:rFonts w:ascii="Arial" w:hAnsi="Arial" w:cs="Arial"/>
          <w:sz w:val="16"/>
          <w:szCs w:val="16"/>
        </w:rPr>
        <w:t>licitante</w:t>
      </w:r>
      <w:r w:rsidRPr="00375CD0">
        <w:rPr>
          <w:rFonts w:ascii="Arial" w:hAnsi="Arial" w:cs="Arial"/>
          <w:sz w:val="16"/>
          <w:szCs w:val="16"/>
        </w:rPr>
        <w:t xml:space="preserve"> haya iniciado la incorporación en CompraNet de alguna propuesta, si la fecha y hora límite para el envío de la proposición</w:t>
      </w:r>
      <w:r w:rsidRPr="00DA7501">
        <w:rPr>
          <w:rFonts w:ascii="Arial" w:hAnsi="Arial" w:cs="Arial"/>
          <w:sz w:val="16"/>
          <w:szCs w:val="16"/>
        </w:rPr>
        <w:t xml:space="preserve"> se cumple durante ese lapso, el sistema no le permitirá continuar y se tendrá por no presentada.</w:t>
      </w:r>
    </w:p>
    <w:p w14:paraId="230AAED8" w14:textId="6BE2628B" w:rsidR="00375CD0" w:rsidRDefault="00375CD0" w:rsidP="00DA7501">
      <w:pPr>
        <w:pStyle w:val="Prrafodelista"/>
        <w:ind w:left="0"/>
        <w:jc w:val="both"/>
        <w:rPr>
          <w:rFonts w:ascii="Arial" w:hAnsi="Arial" w:cs="Arial"/>
          <w:sz w:val="16"/>
          <w:szCs w:val="16"/>
        </w:rPr>
      </w:pPr>
    </w:p>
    <w:p w14:paraId="6CCF8B24" w14:textId="77777777" w:rsidR="00375CD0" w:rsidRPr="00DA7501" w:rsidRDefault="00375CD0" w:rsidP="00375CD0">
      <w:pPr>
        <w:pStyle w:val="Prrafodelista"/>
        <w:numPr>
          <w:ilvl w:val="2"/>
          <w:numId w:val="18"/>
        </w:numPr>
        <w:spacing w:after="0" w:line="240" w:lineRule="auto"/>
        <w:ind w:left="0" w:firstLine="0"/>
        <w:contextualSpacing w:val="0"/>
        <w:jc w:val="both"/>
        <w:rPr>
          <w:rFonts w:ascii="Arial" w:hAnsi="Arial" w:cs="Arial"/>
          <w:sz w:val="16"/>
          <w:szCs w:val="16"/>
        </w:rPr>
      </w:pPr>
      <w:r w:rsidRPr="00DA7501">
        <w:rPr>
          <w:rFonts w:ascii="Arial" w:hAnsi="Arial" w:cs="Arial"/>
          <w:sz w:val="16"/>
          <w:szCs w:val="16"/>
        </w:rPr>
        <w:t xml:space="preserve">Los licitantes al momento de capturar su oferta económica en CompraNet, deberán </w:t>
      </w:r>
      <w:r w:rsidRPr="00DA7501">
        <w:rPr>
          <w:rFonts w:ascii="Arial" w:hAnsi="Arial" w:cs="Arial"/>
          <w:b/>
          <w:sz w:val="16"/>
          <w:szCs w:val="16"/>
          <w:u w:val="single"/>
        </w:rPr>
        <w:t>únicamente</w:t>
      </w:r>
      <w:r w:rsidRPr="00DA7501">
        <w:rPr>
          <w:rFonts w:ascii="Arial" w:hAnsi="Arial" w:cs="Arial"/>
          <w:sz w:val="16"/>
          <w:szCs w:val="16"/>
        </w:rPr>
        <w:t xml:space="preserve"> seleccionar aquellas partidas que sean de su interés, dejando de seleccionar las demás partidas; no se deberán capturar partidas con precios unitarios en cero.</w:t>
      </w:r>
    </w:p>
    <w:p w14:paraId="11B8E01D" w14:textId="77777777" w:rsidR="00906550" w:rsidRPr="00DA7501" w:rsidRDefault="00906550" w:rsidP="00DA7501">
      <w:pPr>
        <w:pStyle w:val="Prrafodelista"/>
        <w:ind w:left="0"/>
        <w:jc w:val="both"/>
        <w:rPr>
          <w:rFonts w:ascii="Arial" w:hAnsi="Arial" w:cs="Arial"/>
          <w:sz w:val="16"/>
          <w:szCs w:val="16"/>
        </w:rPr>
      </w:pPr>
    </w:p>
    <w:p w14:paraId="7C7A76CC" w14:textId="31173C4D" w:rsidR="00906550" w:rsidRPr="00DA7501" w:rsidRDefault="00906550" w:rsidP="00DA7501">
      <w:pPr>
        <w:pStyle w:val="Prrafodelista"/>
        <w:ind w:left="0"/>
        <w:jc w:val="both"/>
        <w:rPr>
          <w:rFonts w:ascii="Arial" w:hAnsi="Arial" w:cs="Arial"/>
          <w:sz w:val="16"/>
          <w:szCs w:val="16"/>
        </w:rPr>
      </w:pPr>
      <w:r w:rsidRPr="00DA7501">
        <w:rPr>
          <w:rFonts w:ascii="Arial" w:hAnsi="Arial" w:cs="Arial"/>
          <w:sz w:val="16"/>
          <w:szCs w:val="16"/>
        </w:rPr>
        <w:t xml:space="preserve">Los </w:t>
      </w:r>
      <w:r w:rsidR="00375CD0">
        <w:rPr>
          <w:rFonts w:ascii="Arial" w:hAnsi="Arial" w:cs="Arial"/>
          <w:sz w:val="16"/>
          <w:szCs w:val="16"/>
        </w:rPr>
        <w:t>licitantes</w:t>
      </w:r>
      <w:r w:rsidRPr="00DA7501">
        <w:rPr>
          <w:rFonts w:ascii="Arial" w:hAnsi="Arial" w:cs="Arial"/>
          <w:sz w:val="16"/>
          <w:szCs w:val="16"/>
        </w:rPr>
        <w:t xml:space="preserve"> para efecto de su participación en esta</w:t>
      </w:r>
      <w:r w:rsidR="00375CD0">
        <w:rPr>
          <w:rFonts w:ascii="Arial" w:hAnsi="Arial" w:cs="Arial"/>
          <w:sz w:val="16"/>
          <w:szCs w:val="16"/>
        </w:rPr>
        <w:t xml:space="preserve"> </w:t>
      </w:r>
      <w:r w:rsidR="00346972" w:rsidRPr="00346972">
        <w:rPr>
          <w:rFonts w:ascii="Arial" w:hAnsi="Arial" w:cs="Arial"/>
          <w:sz w:val="16"/>
          <w:szCs w:val="16"/>
        </w:rPr>
        <w:t>Invitación a Cuando Menos Tres Personas</w:t>
      </w:r>
      <w:r w:rsidRPr="00DA7501">
        <w:rPr>
          <w:rFonts w:ascii="Arial" w:hAnsi="Arial" w:cs="Arial"/>
          <w:sz w:val="16"/>
          <w:szCs w:val="16"/>
        </w:rPr>
        <w:t>,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w:t>
      </w:r>
      <w:r w:rsidR="00B110A9">
        <w:rPr>
          <w:rFonts w:ascii="Arial" w:hAnsi="Arial" w:cs="Arial"/>
          <w:sz w:val="16"/>
          <w:szCs w:val="16"/>
        </w:rPr>
        <w:t>l CINVESTAV</w:t>
      </w:r>
      <w:r w:rsidRPr="00DA7501">
        <w:rPr>
          <w:rFonts w:ascii="Arial" w:hAnsi="Arial" w:cs="Arial"/>
          <w:sz w:val="16"/>
          <w:szCs w:val="16"/>
        </w:rPr>
        <w:t>.</w:t>
      </w:r>
    </w:p>
    <w:p w14:paraId="012C6E25" w14:textId="77777777" w:rsidR="00906550" w:rsidRPr="00DA7501" w:rsidRDefault="00906550" w:rsidP="00DA7501">
      <w:pPr>
        <w:pStyle w:val="Prrafodelista"/>
        <w:ind w:left="0"/>
        <w:jc w:val="both"/>
        <w:rPr>
          <w:rFonts w:ascii="Arial" w:hAnsi="Arial" w:cs="Arial"/>
          <w:sz w:val="16"/>
          <w:szCs w:val="16"/>
        </w:rPr>
      </w:pPr>
    </w:p>
    <w:p w14:paraId="208A22A3" w14:textId="77777777" w:rsidR="00906550" w:rsidRPr="00DA7501" w:rsidRDefault="00906550" w:rsidP="00DA7501">
      <w:pPr>
        <w:pStyle w:val="Prrafodelista"/>
        <w:ind w:left="0"/>
        <w:jc w:val="both"/>
        <w:rPr>
          <w:rFonts w:ascii="Arial" w:hAnsi="Arial" w:cs="Arial"/>
          <w:sz w:val="16"/>
          <w:szCs w:val="16"/>
        </w:rPr>
      </w:pPr>
      <w:r w:rsidRPr="00DA7501">
        <w:rPr>
          <w:rFonts w:ascii="Arial" w:hAnsi="Arial" w:cs="Arial"/>
          <w:sz w:val="16"/>
          <w:szCs w:val="16"/>
        </w:rPr>
        <w:t>Los sobres serán generados mediante el uso de tecnologías que resguarden la confidencialidad de la información, de tal forma que sea inviolable, mediante CompraNet.</w:t>
      </w:r>
    </w:p>
    <w:p w14:paraId="6E5F8C99" w14:textId="77777777" w:rsidR="00906550" w:rsidRPr="00DA7501" w:rsidRDefault="00906550" w:rsidP="00DA7501">
      <w:pPr>
        <w:pStyle w:val="Prrafodelista"/>
        <w:ind w:left="0"/>
        <w:jc w:val="both"/>
        <w:rPr>
          <w:rFonts w:ascii="Arial" w:hAnsi="Arial" w:cs="Arial"/>
          <w:sz w:val="16"/>
          <w:szCs w:val="16"/>
        </w:rPr>
      </w:pPr>
    </w:p>
    <w:p w14:paraId="62A1B690" w14:textId="77777777" w:rsidR="00906550" w:rsidRPr="00DA7501" w:rsidRDefault="00906550" w:rsidP="00DA7501">
      <w:pPr>
        <w:pStyle w:val="Prrafodelista"/>
        <w:ind w:left="0"/>
        <w:jc w:val="both"/>
        <w:rPr>
          <w:rFonts w:ascii="Arial" w:hAnsi="Arial" w:cs="Arial"/>
          <w:sz w:val="16"/>
          <w:szCs w:val="16"/>
        </w:rPr>
      </w:pPr>
      <w:r w:rsidRPr="00DA7501">
        <w:rPr>
          <w:rFonts w:ascii="Arial" w:hAnsi="Arial" w:cs="Arial"/>
          <w:sz w:val="16"/>
          <w:szCs w:val="16"/>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B77162">
        <w:rPr>
          <w:rFonts w:ascii="Arial" w:hAnsi="Arial" w:cs="Arial"/>
          <w:sz w:val="16"/>
          <w:szCs w:val="16"/>
        </w:rPr>
        <w:t>artículo único, numeral 30 del “Acuerdo por el que se establecen las disposiciones que se deberán observar para la utilización del Sistema Electrónico de Información Pública Gubernamental denominado CompraNet”, publicado en el Diario Oficial de la Federación el 28 de junio de 2011</w:t>
      </w:r>
      <w:r w:rsidRPr="00DA7501">
        <w:rPr>
          <w:rFonts w:ascii="Arial" w:hAnsi="Arial" w:cs="Arial"/>
          <w:sz w:val="16"/>
          <w:szCs w:val="16"/>
        </w:rPr>
        <w:t>.</w:t>
      </w:r>
    </w:p>
    <w:p w14:paraId="70E5A6F9" w14:textId="71710408" w:rsidR="00906550" w:rsidRPr="00DA7501" w:rsidRDefault="00906550" w:rsidP="00DA7501">
      <w:pPr>
        <w:jc w:val="both"/>
        <w:rPr>
          <w:rFonts w:ascii="Arial" w:hAnsi="Arial" w:cs="Arial"/>
          <w:sz w:val="16"/>
          <w:szCs w:val="16"/>
        </w:rPr>
      </w:pPr>
      <w:r w:rsidRPr="00A07AE6">
        <w:rPr>
          <w:rFonts w:ascii="Arial" w:hAnsi="Arial" w:cs="Arial"/>
          <w:sz w:val="16"/>
          <w:szCs w:val="16"/>
        </w:rPr>
        <w:t>La S</w:t>
      </w:r>
      <w:r w:rsidR="00375CD0" w:rsidRPr="00A07AE6">
        <w:rPr>
          <w:rFonts w:ascii="Arial" w:hAnsi="Arial" w:cs="Arial"/>
          <w:sz w:val="16"/>
          <w:szCs w:val="16"/>
        </w:rPr>
        <w:t xml:space="preserve">FP </w:t>
      </w:r>
      <w:r w:rsidRPr="00A07AE6">
        <w:rPr>
          <w:rFonts w:ascii="Arial" w:hAnsi="Arial" w:cs="Arial"/>
          <w:sz w:val="16"/>
          <w:szCs w:val="16"/>
        </w:rPr>
        <w:t>podrá verificar en cualquier momento que, durante el lapso de interrupción, no se haya suscitado alguna modificación a la propuesta que obre en su poder.</w:t>
      </w:r>
    </w:p>
    <w:p w14:paraId="3543978B" w14:textId="77777777" w:rsidR="00752F40" w:rsidRPr="004115AB" w:rsidRDefault="00752F40" w:rsidP="00752F40">
      <w:pPr>
        <w:jc w:val="both"/>
        <w:rPr>
          <w:rFonts w:ascii="Arial" w:hAnsi="Arial" w:cs="Arial"/>
          <w:sz w:val="16"/>
          <w:szCs w:val="16"/>
        </w:rPr>
      </w:pPr>
    </w:p>
    <w:p w14:paraId="7D197759" w14:textId="77777777" w:rsidR="00752F40" w:rsidRPr="004115AB" w:rsidRDefault="00632649" w:rsidP="00752F40">
      <w:pPr>
        <w:jc w:val="both"/>
        <w:rPr>
          <w:rFonts w:ascii="Arial" w:hAnsi="Arial" w:cs="Arial"/>
          <w:sz w:val="16"/>
          <w:szCs w:val="16"/>
        </w:rPr>
      </w:pPr>
      <w:r>
        <w:rPr>
          <w:rFonts w:ascii="Arial" w:hAnsi="Arial" w:cs="Arial"/>
          <w:b/>
          <w:sz w:val="16"/>
          <w:szCs w:val="16"/>
        </w:rPr>
        <w:t>V.</w:t>
      </w:r>
      <w:r w:rsidR="001F78F9">
        <w:rPr>
          <w:rFonts w:ascii="Arial" w:hAnsi="Arial" w:cs="Arial"/>
          <w:b/>
          <w:sz w:val="16"/>
          <w:szCs w:val="16"/>
        </w:rPr>
        <w:t>5.3</w:t>
      </w:r>
      <w:r>
        <w:rPr>
          <w:rFonts w:ascii="Arial" w:hAnsi="Arial" w:cs="Arial"/>
          <w:b/>
          <w:sz w:val="16"/>
          <w:szCs w:val="16"/>
        </w:rPr>
        <w:t>.</w:t>
      </w:r>
      <w:r w:rsidR="000F6E0D">
        <w:rPr>
          <w:rFonts w:ascii="Arial" w:hAnsi="Arial" w:cs="Arial"/>
          <w:b/>
          <w:sz w:val="16"/>
          <w:szCs w:val="16"/>
        </w:rPr>
        <w:t xml:space="preserve">  </w:t>
      </w:r>
      <w:r w:rsidR="000F6E0D">
        <w:rPr>
          <w:rFonts w:ascii="Arial" w:hAnsi="Arial" w:cs="Arial"/>
          <w:b/>
          <w:sz w:val="16"/>
          <w:szCs w:val="16"/>
        </w:rPr>
        <w:tab/>
      </w:r>
      <w:r w:rsidR="00752F40" w:rsidRPr="00B110A9">
        <w:rPr>
          <w:rFonts w:ascii="Arial" w:hAnsi="Arial" w:cs="Arial"/>
          <w:b/>
          <w:sz w:val="16"/>
          <w:szCs w:val="16"/>
        </w:rPr>
        <w:t>Desarrollo del Acto de Presentación y Apertura de Proposiciones.</w:t>
      </w:r>
    </w:p>
    <w:p w14:paraId="550498F4" w14:textId="77777777" w:rsidR="00B42DAA" w:rsidRDefault="00B42DAA" w:rsidP="00752F40">
      <w:pPr>
        <w:jc w:val="both"/>
        <w:rPr>
          <w:rFonts w:ascii="Arial" w:hAnsi="Arial" w:cs="Arial"/>
          <w:sz w:val="16"/>
          <w:szCs w:val="16"/>
        </w:rPr>
      </w:pPr>
    </w:p>
    <w:p w14:paraId="2C6C99CA" w14:textId="77777777" w:rsidR="00585439" w:rsidRDefault="00752F40" w:rsidP="00585439">
      <w:pPr>
        <w:pStyle w:val="Prrafodelista"/>
        <w:spacing w:line="240" w:lineRule="auto"/>
        <w:ind w:left="0"/>
        <w:jc w:val="both"/>
        <w:rPr>
          <w:rFonts w:ascii="Arial" w:hAnsi="Arial" w:cs="Arial"/>
          <w:sz w:val="16"/>
          <w:szCs w:val="16"/>
        </w:rPr>
      </w:pPr>
      <w:r w:rsidRPr="00585439">
        <w:rPr>
          <w:rFonts w:ascii="Arial" w:hAnsi="Arial" w:cs="Arial"/>
          <w:sz w:val="16"/>
          <w:szCs w:val="16"/>
        </w:rPr>
        <w:t xml:space="preserve">A la hora exacta señalada </w:t>
      </w:r>
      <w:r w:rsidR="00585439" w:rsidRPr="00585439">
        <w:rPr>
          <w:rFonts w:ascii="Arial" w:hAnsi="Arial" w:cs="Arial"/>
          <w:sz w:val="16"/>
          <w:szCs w:val="16"/>
        </w:rPr>
        <w:t xml:space="preserve">para este acto se procederá a cerrar el recinto, por lo que una vez hecho lo anterior no se permitirá el acceso a observador social alguno, ni a servidor público alguno que no esté relacionado con </w:t>
      </w:r>
      <w:r w:rsidR="002821B8">
        <w:rPr>
          <w:rFonts w:ascii="Arial" w:hAnsi="Arial" w:cs="Arial"/>
          <w:sz w:val="16"/>
          <w:szCs w:val="16"/>
        </w:rPr>
        <w:t>el concurso</w:t>
      </w:r>
      <w:r w:rsidR="00585439" w:rsidRPr="00585439">
        <w:rPr>
          <w:rFonts w:ascii="Arial" w:hAnsi="Arial" w:cs="Arial"/>
          <w:sz w:val="16"/>
          <w:szCs w:val="16"/>
        </w:rPr>
        <w:t>. Este acto se llevará a cabo conforme a lo siguiente:</w:t>
      </w:r>
    </w:p>
    <w:p w14:paraId="5D54A95B" w14:textId="77777777" w:rsidR="00585439" w:rsidRDefault="00585439" w:rsidP="00585439">
      <w:pPr>
        <w:pStyle w:val="Prrafodelista"/>
        <w:spacing w:line="240" w:lineRule="auto"/>
        <w:ind w:left="0"/>
        <w:jc w:val="both"/>
        <w:rPr>
          <w:rFonts w:ascii="Arial" w:hAnsi="Arial" w:cs="Arial"/>
          <w:sz w:val="16"/>
          <w:szCs w:val="16"/>
        </w:rPr>
      </w:pPr>
    </w:p>
    <w:p w14:paraId="13F1F322" w14:textId="77777777" w:rsidR="00585439" w:rsidRDefault="00585439" w:rsidP="00073CCC">
      <w:pPr>
        <w:pStyle w:val="Prrafodelista"/>
        <w:numPr>
          <w:ilvl w:val="2"/>
          <w:numId w:val="21"/>
        </w:numPr>
        <w:spacing w:after="0" w:line="240" w:lineRule="auto"/>
        <w:contextualSpacing w:val="0"/>
        <w:jc w:val="both"/>
        <w:rPr>
          <w:rFonts w:ascii="Arial" w:hAnsi="Arial" w:cs="Arial"/>
          <w:sz w:val="16"/>
          <w:szCs w:val="16"/>
        </w:rPr>
      </w:pPr>
      <w:r w:rsidRPr="00906550">
        <w:rPr>
          <w:rFonts w:ascii="Arial" w:hAnsi="Arial" w:cs="Arial"/>
          <w:sz w:val="16"/>
          <w:szCs w:val="16"/>
        </w:rPr>
        <w:t>En el momento que se indique, se realizará la declaración oficial de apertura del acto.</w:t>
      </w:r>
    </w:p>
    <w:p w14:paraId="4409287B" w14:textId="77777777" w:rsidR="00B77162" w:rsidRPr="00906550" w:rsidRDefault="00B77162" w:rsidP="00B77162">
      <w:pPr>
        <w:pStyle w:val="Prrafodelista"/>
        <w:spacing w:after="0" w:line="240" w:lineRule="auto"/>
        <w:ind w:left="1355"/>
        <w:contextualSpacing w:val="0"/>
        <w:jc w:val="both"/>
        <w:rPr>
          <w:rFonts w:ascii="Arial" w:hAnsi="Arial" w:cs="Arial"/>
          <w:sz w:val="16"/>
          <w:szCs w:val="16"/>
        </w:rPr>
      </w:pPr>
    </w:p>
    <w:p w14:paraId="2E62DB50" w14:textId="77777777" w:rsidR="00585439" w:rsidRDefault="00585439" w:rsidP="00073CCC">
      <w:pPr>
        <w:pStyle w:val="Prrafodelista"/>
        <w:numPr>
          <w:ilvl w:val="2"/>
          <w:numId w:val="21"/>
        </w:numPr>
        <w:spacing w:after="0" w:line="240" w:lineRule="auto"/>
        <w:contextualSpacing w:val="0"/>
        <w:jc w:val="both"/>
        <w:rPr>
          <w:rFonts w:ascii="Arial" w:hAnsi="Arial" w:cs="Arial"/>
          <w:sz w:val="16"/>
          <w:szCs w:val="16"/>
        </w:rPr>
      </w:pPr>
      <w:r w:rsidRPr="00906550">
        <w:rPr>
          <w:rFonts w:ascii="Arial" w:hAnsi="Arial" w:cs="Arial"/>
          <w:sz w:val="16"/>
          <w:szCs w:val="16"/>
        </w:rPr>
        <w:t xml:space="preserve">Se llevará a cabo la presentación de los servidores públicos del CINVESTAV, de </w:t>
      </w:r>
      <w:smartTag w:uri="urn:schemas-microsoft-com:office:smarttags" w:element="PersonName">
        <w:smartTagPr>
          <w:attr w:name="ProductID" w:val="la Subdirectora Administrativa"/>
        </w:smartTagPr>
        <w:r w:rsidRPr="00906550">
          <w:rPr>
            <w:rFonts w:ascii="Arial" w:hAnsi="Arial" w:cs="Arial"/>
            <w:sz w:val="16"/>
            <w:szCs w:val="16"/>
          </w:rPr>
          <w:t>la Subdirectora Administrativa</w:t>
        </w:r>
      </w:smartTag>
      <w:r w:rsidRPr="00906550">
        <w:rPr>
          <w:rFonts w:ascii="Arial" w:hAnsi="Arial" w:cs="Arial"/>
          <w:sz w:val="16"/>
          <w:szCs w:val="16"/>
        </w:rPr>
        <w:t xml:space="preserve"> quien </w:t>
      </w:r>
      <w:r w:rsidRPr="00906550">
        <w:rPr>
          <w:rFonts w:ascii="Arial" w:hAnsi="Arial" w:cs="Arial"/>
          <w:sz w:val="16"/>
          <w:szCs w:val="16"/>
          <w:shd w:val="clear" w:color="auto" w:fill="FFFFFF"/>
        </w:rPr>
        <w:t>presidirá este acto y el Representante del Área Solicitante;</w:t>
      </w:r>
      <w:r w:rsidRPr="00906550">
        <w:rPr>
          <w:rFonts w:ascii="Arial" w:hAnsi="Arial" w:cs="Arial"/>
          <w:sz w:val="16"/>
          <w:szCs w:val="16"/>
        </w:rPr>
        <w:t xml:space="preserve"> así como la participación, en su caso, del representante del Órgano Interno de Control en el CINVESTAV y algún otro invitado que al acto asista.</w:t>
      </w:r>
    </w:p>
    <w:p w14:paraId="218463BB" w14:textId="77777777" w:rsidR="00B77162" w:rsidRPr="00906550" w:rsidRDefault="00B77162" w:rsidP="00B77162">
      <w:pPr>
        <w:pStyle w:val="Prrafodelista"/>
        <w:spacing w:after="0" w:line="240" w:lineRule="auto"/>
        <w:ind w:left="0"/>
        <w:contextualSpacing w:val="0"/>
        <w:jc w:val="both"/>
        <w:rPr>
          <w:rFonts w:ascii="Arial" w:hAnsi="Arial" w:cs="Arial"/>
          <w:sz w:val="16"/>
          <w:szCs w:val="16"/>
        </w:rPr>
      </w:pPr>
    </w:p>
    <w:p w14:paraId="6EF2C456" w14:textId="050DF53A" w:rsidR="00585439" w:rsidRDefault="00585439" w:rsidP="00073CCC">
      <w:pPr>
        <w:pStyle w:val="Prrafodelista"/>
        <w:numPr>
          <w:ilvl w:val="2"/>
          <w:numId w:val="21"/>
        </w:numPr>
        <w:spacing w:after="0" w:line="240" w:lineRule="auto"/>
        <w:contextualSpacing w:val="0"/>
        <w:jc w:val="both"/>
        <w:rPr>
          <w:rFonts w:ascii="Arial" w:hAnsi="Arial" w:cs="Arial"/>
          <w:sz w:val="16"/>
          <w:szCs w:val="16"/>
        </w:rPr>
      </w:pPr>
      <w:r w:rsidRPr="00906550">
        <w:rPr>
          <w:rFonts w:ascii="Arial" w:hAnsi="Arial" w:cs="Arial"/>
          <w:sz w:val="16"/>
          <w:szCs w:val="16"/>
        </w:rPr>
        <w:t xml:space="preserve">Se procederá a realizar la consulta en CompraNet para verificar si existen proposiciones para la presente </w:t>
      </w:r>
      <w:r w:rsidR="00346972" w:rsidRPr="00346972">
        <w:rPr>
          <w:rFonts w:ascii="Arial" w:hAnsi="Arial" w:cs="Arial"/>
          <w:sz w:val="16"/>
          <w:szCs w:val="16"/>
        </w:rPr>
        <w:t>Invitación a Cuando Menos Tres Personas</w:t>
      </w:r>
      <w:r w:rsidRPr="00906550">
        <w:rPr>
          <w:rFonts w:ascii="Arial" w:hAnsi="Arial" w:cs="Arial"/>
          <w:sz w:val="16"/>
          <w:szCs w:val="16"/>
        </w:rPr>
        <w:t>.</w:t>
      </w:r>
    </w:p>
    <w:p w14:paraId="72631B6A" w14:textId="77777777" w:rsidR="00B77162" w:rsidRPr="00906550" w:rsidRDefault="00B77162" w:rsidP="00B77162">
      <w:pPr>
        <w:pStyle w:val="Prrafodelista"/>
        <w:spacing w:after="0" w:line="240" w:lineRule="auto"/>
        <w:ind w:left="0"/>
        <w:contextualSpacing w:val="0"/>
        <w:jc w:val="both"/>
        <w:rPr>
          <w:rFonts w:ascii="Arial" w:hAnsi="Arial" w:cs="Arial"/>
          <w:sz w:val="16"/>
          <w:szCs w:val="16"/>
        </w:rPr>
      </w:pPr>
    </w:p>
    <w:p w14:paraId="5F1F9B3B" w14:textId="77777777" w:rsidR="00752F40" w:rsidRDefault="00752F40" w:rsidP="00073CCC">
      <w:pPr>
        <w:pStyle w:val="Prrafodelista"/>
        <w:numPr>
          <w:ilvl w:val="2"/>
          <w:numId w:val="21"/>
        </w:numPr>
        <w:spacing w:after="0" w:line="240" w:lineRule="auto"/>
        <w:contextualSpacing w:val="0"/>
        <w:jc w:val="both"/>
        <w:rPr>
          <w:rFonts w:ascii="Arial" w:hAnsi="Arial" w:cs="Arial"/>
          <w:sz w:val="16"/>
          <w:szCs w:val="16"/>
        </w:rPr>
      </w:pPr>
      <w:r w:rsidRPr="00906550">
        <w:rPr>
          <w:rFonts w:ascii="Arial" w:hAnsi="Arial" w:cs="Arial"/>
          <w:sz w:val="16"/>
          <w:szCs w:val="16"/>
        </w:rPr>
        <w:t xml:space="preserve">“EL </w:t>
      </w:r>
      <w:r w:rsidRPr="00B37182">
        <w:rPr>
          <w:rFonts w:ascii="Arial" w:hAnsi="Arial" w:cs="Arial"/>
          <w:sz w:val="16"/>
          <w:szCs w:val="16"/>
        </w:rPr>
        <w:t>CINVESTAV</w:t>
      </w:r>
      <w:r w:rsidRPr="00906550">
        <w:rPr>
          <w:rFonts w:ascii="Arial" w:hAnsi="Arial" w:cs="Arial"/>
          <w:sz w:val="16"/>
          <w:szCs w:val="16"/>
        </w:rPr>
        <w:t xml:space="preserve">” con la participación de los </w:t>
      </w:r>
      <w:r w:rsidRPr="00BD10F1">
        <w:rPr>
          <w:rFonts w:ascii="Arial" w:hAnsi="Arial" w:cs="Arial"/>
          <w:sz w:val="16"/>
          <w:szCs w:val="16"/>
        </w:rPr>
        <w:t>representantes</w:t>
      </w:r>
      <w:r w:rsidRPr="00906550">
        <w:rPr>
          <w:rFonts w:ascii="Arial" w:hAnsi="Arial" w:cs="Arial"/>
          <w:sz w:val="16"/>
          <w:szCs w:val="16"/>
        </w:rPr>
        <w:t xml:space="preserve"> que designe, procederá a la apertura de proposiciones y se verificará de manera cuantitativa la documentación enviada, y se dará lectura a las mismas y así mismo a los importes señalados en sus propuestas, las cuales serán analizadas y evaluadas posteriormente, desechando las que hubieren omitido alguno de los requisitos exigidos.</w:t>
      </w:r>
    </w:p>
    <w:p w14:paraId="5A930BA9" w14:textId="77777777" w:rsidR="00B77162" w:rsidRPr="00906550" w:rsidRDefault="00B77162" w:rsidP="00B77162">
      <w:pPr>
        <w:pStyle w:val="Prrafodelista"/>
        <w:spacing w:after="0" w:line="240" w:lineRule="auto"/>
        <w:ind w:left="0"/>
        <w:contextualSpacing w:val="0"/>
        <w:jc w:val="both"/>
        <w:rPr>
          <w:rFonts w:ascii="Arial" w:hAnsi="Arial" w:cs="Arial"/>
          <w:sz w:val="16"/>
          <w:szCs w:val="16"/>
        </w:rPr>
      </w:pPr>
    </w:p>
    <w:p w14:paraId="56333B71" w14:textId="3D6EB317" w:rsidR="00F50E44" w:rsidRDefault="00F50E44" w:rsidP="00073CCC">
      <w:pPr>
        <w:pStyle w:val="Prrafodelista"/>
        <w:numPr>
          <w:ilvl w:val="2"/>
          <w:numId w:val="21"/>
        </w:numPr>
        <w:spacing w:after="0" w:line="240" w:lineRule="auto"/>
        <w:contextualSpacing w:val="0"/>
        <w:jc w:val="both"/>
        <w:rPr>
          <w:rFonts w:ascii="Arial" w:hAnsi="Arial" w:cs="Arial"/>
          <w:sz w:val="16"/>
          <w:szCs w:val="16"/>
        </w:rPr>
      </w:pPr>
      <w:r w:rsidRPr="00906550">
        <w:rPr>
          <w:rFonts w:ascii="Arial" w:hAnsi="Arial" w:cs="Arial"/>
          <w:sz w:val="16"/>
          <w:szCs w:val="16"/>
        </w:rPr>
        <w:t xml:space="preserve">El servidor público del CINVESTAV que presida el </w:t>
      </w:r>
      <w:r w:rsidR="007D0764" w:rsidRPr="00906550">
        <w:rPr>
          <w:rFonts w:ascii="Arial" w:hAnsi="Arial" w:cs="Arial"/>
          <w:sz w:val="16"/>
          <w:szCs w:val="16"/>
        </w:rPr>
        <w:t>acto</w:t>
      </w:r>
      <w:r w:rsidRPr="00906550">
        <w:rPr>
          <w:rFonts w:ascii="Arial" w:hAnsi="Arial" w:cs="Arial"/>
          <w:sz w:val="16"/>
          <w:szCs w:val="16"/>
        </w:rPr>
        <w:t xml:space="preserve"> será la única persona facultada para tomar todas las decisiones durante la realización del mismo.</w:t>
      </w:r>
    </w:p>
    <w:p w14:paraId="067C5138" w14:textId="77777777" w:rsidR="00B77162" w:rsidRPr="00906550" w:rsidRDefault="00B77162" w:rsidP="00B77162">
      <w:pPr>
        <w:pStyle w:val="Prrafodelista"/>
        <w:spacing w:after="0" w:line="240" w:lineRule="auto"/>
        <w:ind w:left="0"/>
        <w:contextualSpacing w:val="0"/>
        <w:jc w:val="both"/>
        <w:rPr>
          <w:rFonts w:ascii="Arial" w:hAnsi="Arial" w:cs="Arial"/>
          <w:sz w:val="16"/>
          <w:szCs w:val="16"/>
        </w:rPr>
      </w:pPr>
    </w:p>
    <w:p w14:paraId="6A448BC9" w14:textId="366261A6" w:rsidR="00F50E44" w:rsidRDefault="00F50E44" w:rsidP="00073CCC">
      <w:pPr>
        <w:pStyle w:val="Prrafodelista"/>
        <w:numPr>
          <w:ilvl w:val="2"/>
          <w:numId w:val="21"/>
        </w:numPr>
        <w:spacing w:after="0" w:line="240" w:lineRule="auto"/>
        <w:contextualSpacing w:val="0"/>
        <w:jc w:val="both"/>
        <w:rPr>
          <w:rFonts w:ascii="Arial" w:hAnsi="Arial" w:cs="Arial"/>
          <w:sz w:val="16"/>
          <w:szCs w:val="16"/>
        </w:rPr>
      </w:pPr>
      <w:r w:rsidRPr="00906550">
        <w:rPr>
          <w:rFonts w:ascii="Arial" w:hAnsi="Arial" w:cs="Arial"/>
          <w:sz w:val="16"/>
          <w:szCs w:val="16"/>
        </w:rPr>
        <w:t xml:space="preserve">Se dará lectura a los precios, que los </w:t>
      </w:r>
      <w:r w:rsidR="0020318A">
        <w:rPr>
          <w:rFonts w:ascii="Arial" w:hAnsi="Arial" w:cs="Arial"/>
          <w:sz w:val="16"/>
          <w:szCs w:val="16"/>
        </w:rPr>
        <w:t>licitantes</w:t>
      </w:r>
      <w:r w:rsidRPr="00906550">
        <w:rPr>
          <w:rFonts w:ascii="Arial" w:hAnsi="Arial" w:cs="Arial"/>
          <w:sz w:val="16"/>
          <w:szCs w:val="16"/>
        </w:rPr>
        <w:t xml:space="preserve"> ofertan para las partidas en las que participan, y se plasmarán en el acta del evento.</w:t>
      </w:r>
    </w:p>
    <w:p w14:paraId="62B391EF" w14:textId="77777777" w:rsidR="00B77162" w:rsidRPr="00906550" w:rsidRDefault="00B77162" w:rsidP="00B77162">
      <w:pPr>
        <w:pStyle w:val="Prrafodelista"/>
        <w:spacing w:after="0" w:line="240" w:lineRule="auto"/>
        <w:ind w:left="0"/>
        <w:contextualSpacing w:val="0"/>
        <w:jc w:val="both"/>
        <w:rPr>
          <w:rFonts w:ascii="Arial" w:hAnsi="Arial" w:cs="Arial"/>
          <w:sz w:val="16"/>
          <w:szCs w:val="16"/>
        </w:rPr>
      </w:pPr>
    </w:p>
    <w:p w14:paraId="1DF25797" w14:textId="38A623DB" w:rsidR="00F50E44" w:rsidRDefault="00F50E44" w:rsidP="00073CCC">
      <w:pPr>
        <w:pStyle w:val="Prrafodelista"/>
        <w:numPr>
          <w:ilvl w:val="2"/>
          <w:numId w:val="21"/>
        </w:numPr>
        <w:spacing w:after="0" w:line="240" w:lineRule="auto"/>
        <w:contextualSpacing w:val="0"/>
        <w:jc w:val="both"/>
        <w:rPr>
          <w:rFonts w:ascii="Arial" w:hAnsi="Arial" w:cs="Arial"/>
          <w:sz w:val="16"/>
          <w:szCs w:val="16"/>
        </w:rPr>
      </w:pPr>
      <w:r w:rsidRPr="00906550">
        <w:rPr>
          <w:rFonts w:ascii="Arial" w:hAnsi="Arial" w:cs="Arial"/>
          <w:sz w:val="16"/>
          <w:szCs w:val="16"/>
        </w:rPr>
        <w:t xml:space="preserve">En caso de discrepancia entre las cantidades escritas con letra y número prevalecerá la primera, por lo </w:t>
      </w:r>
      <w:r w:rsidR="007D0764" w:rsidRPr="00906550">
        <w:rPr>
          <w:rFonts w:ascii="Arial" w:hAnsi="Arial" w:cs="Arial"/>
          <w:sz w:val="16"/>
          <w:szCs w:val="16"/>
        </w:rPr>
        <w:t>que,</w:t>
      </w:r>
      <w:r w:rsidRPr="00906550">
        <w:rPr>
          <w:rFonts w:ascii="Arial" w:hAnsi="Arial" w:cs="Arial"/>
          <w:sz w:val="16"/>
          <w:szCs w:val="16"/>
        </w:rPr>
        <w:t xml:space="preserve"> de presentarse errores en las cantidades o volúmenes solicitados, éstos podrán corregirse, lo cual deberá de ser aceptado por el</w:t>
      </w:r>
      <w:r w:rsidR="002821B8">
        <w:rPr>
          <w:rFonts w:ascii="Arial" w:hAnsi="Arial" w:cs="Arial"/>
          <w:sz w:val="16"/>
          <w:szCs w:val="16"/>
        </w:rPr>
        <w:t xml:space="preserve"> concursante</w:t>
      </w:r>
      <w:r w:rsidRPr="00906550">
        <w:rPr>
          <w:rFonts w:ascii="Arial" w:hAnsi="Arial" w:cs="Arial"/>
          <w:sz w:val="16"/>
          <w:szCs w:val="16"/>
        </w:rPr>
        <w:t>, caso contrario se desechará su proposición.</w:t>
      </w:r>
    </w:p>
    <w:p w14:paraId="7517068E" w14:textId="77777777" w:rsidR="00314E4D" w:rsidRPr="00906550" w:rsidRDefault="00314E4D" w:rsidP="00314E4D">
      <w:pPr>
        <w:pStyle w:val="Prrafodelista"/>
        <w:spacing w:after="0" w:line="240" w:lineRule="auto"/>
        <w:ind w:left="0"/>
        <w:contextualSpacing w:val="0"/>
        <w:jc w:val="both"/>
        <w:rPr>
          <w:rFonts w:ascii="Arial" w:hAnsi="Arial" w:cs="Arial"/>
          <w:sz w:val="16"/>
          <w:szCs w:val="16"/>
        </w:rPr>
      </w:pPr>
    </w:p>
    <w:p w14:paraId="0F637977" w14:textId="77777777" w:rsidR="00752F40" w:rsidRDefault="00752F40" w:rsidP="00073CCC">
      <w:pPr>
        <w:pStyle w:val="Prrafodelista"/>
        <w:numPr>
          <w:ilvl w:val="2"/>
          <w:numId w:val="21"/>
        </w:numPr>
        <w:spacing w:after="0" w:line="240" w:lineRule="auto"/>
        <w:contextualSpacing w:val="0"/>
        <w:jc w:val="both"/>
        <w:rPr>
          <w:rFonts w:ascii="Arial" w:hAnsi="Arial" w:cs="Arial"/>
          <w:sz w:val="16"/>
          <w:szCs w:val="16"/>
        </w:rPr>
      </w:pPr>
      <w:r w:rsidRPr="00906550">
        <w:rPr>
          <w:rFonts w:ascii="Arial" w:hAnsi="Arial" w:cs="Arial"/>
          <w:sz w:val="16"/>
          <w:szCs w:val="16"/>
        </w:rPr>
        <w:t xml:space="preserve">El servidor público de “EL CINVESTAV” facultado para presidir el acto o el servidor público que éste designe, rubricará </w:t>
      </w:r>
      <w:r w:rsidR="00906550" w:rsidRPr="00906550">
        <w:rPr>
          <w:rFonts w:ascii="Arial" w:hAnsi="Arial" w:cs="Arial"/>
          <w:sz w:val="16"/>
          <w:szCs w:val="16"/>
        </w:rPr>
        <w:t xml:space="preserve">los documentos de las proposiciones presentadas correspondientes a </w:t>
      </w:r>
      <w:r w:rsidRPr="00DB2D1D">
        <w:rPr>
          <w:rFonts w:ascii="Arial" w:hAnsi="Arial" w:cs="Arial"/>
          <w:sz w:val="16"/>
          <w:szCs w:val="16"/>
        </w:rPr>
        <w:t xml:space="preserve">los </w:t>
      </w:r>
      <w:r w:rsidRPr="00DB2D1D">
        <w:rPr>
          <w:rFonts w:ascii="Arial" w:hAnsi="Arial" w:cs="Arial"/>
          <w:b/>
          <w:sz w:val="16"/>
          <w:szCs w:val="16"/>
        </w:rPr>
        <w:t>Anexos</w:t>
      </w:r>
      <w:r w:rsidR="00DB2D1D" w:rsidRPr="00DB2D1D">
        <w:rPr>
          <w:rFonts w:ascii="Arial" w:hAnsi="Arial" w:cs="Arial"/>
          <w:b/>
          <w:sz w:val="16"/>
          <w:szCs w:val="16"/>
        </w:rPr>
        <w:t xml:space="preserve"> E1</w:t>
      </w:r>
      <w:r w:rsidR="007312A0">
        <w:rPr>
          <w:rFonts w:ascii="Arial" w:hAnsi="Arial" w:cs="Arial"/>
          <w:b/>
          <w:sz w:val="16"/>
          <w:szCs w:val="16"/>
        </w:rPr>
        <w:t xml:space="preserve"> y</w:t>
      </w:r>
      <w:r w:rsidR="00DB2D1D" w:rsidRPr="00DB2D1D">
        <w:rPr>
          <w:rFonts w:ascii="Arial" w:hAnsi="Arial" w:cs="Arial"/>
          <w:b/>
          <w:sz w:val="16"/>
          <w:szCs w:val="16"/>
        </w:rPr>
        <w:t xml:space="preserve"> E2</w:t>
      </w:r>
      <w:r w:rsidRPr="00906550">
        <w:rPr>
          <w:rFonts w:ascii="Arial" w:hAnsi="Arial" w:cs="Arial"/>
          <w:sz w:val="16"/>
          <w:szCs w:val="16"/>
        </w:rPr>
        <w:t xml:space="preserve"> referentes a la propuesta económica de cada proveedor, las que para estos efectos constarán documentalmente.</w:t>
      </w:r>
    </w:p>
    <w:p w14:paraId="763771B7" w14:textId="77777777" w:rsidR="00314E4D" w:rsidRPr="00906550" w:rsidRDefault="00314E4D" w:rsidP="00314E4D">
      <w:pPr>
        <w:pStyle w:val="Prrafodelista"/>
        <w:spacing w:after="0" w:line="240" w:lineRule="auto"/>
        <w:ind w:left="0"/>
        <w:contextualSpacing w:val="0"/>
        <w:jc w:val="both"/>
        <w:rPr>
          <w:rFonts w:ascii="Arial" w:hAnsi="Arial" w:cs="Arial"/>
          <w:sz w:val="16"/>
          <w:szCs w:val="16"/>
        </w:rPr>
      </w:pPr>
    </w:p>
    <w:p w14:paraId="48126F1E" w14:textId="77777777" w:rsidR="00752F40" w:rsidRDefault="00752F40" w:rsidP="00073CCC">
      <w:pPr>
        <w:pStyle w:val="Prrafodelista"/>
        <w:numPr>
          <w:ilvl w:val="2"/>
          <w:numId w:val="21"/>
        </w:numPr>
        <w:spacing w:after="0" w:line="240" w:lineRule="auto"/>
        <w:contextualSpacing w:val="0"/>
        <w:jc w:val="both"/>
        <w:rPr>
          <w:rFonts w:ascii="Arial" w:hAnsi="Arial" w:cs="Arial"/>
          <w:sz w:val="16"/>
          <w:szCs w:val="16"/>
        </w:rPr>
      </w:pPr>
      <w:r w:rsidRPr="00906550">
        <w:rPr>
          <w:rFonts w:ascii="Arial" w:hAnsi="Arial" w:cs="Arial"/>
          <w:sz w:val="16"/>
          <w:szCs w:val="16"/>
        </w:rPr>
        <w:t xml:space="preserve">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 pondrá a su disposición en COMPRANET, poniéndose a partir de esa fecha a disposición de los interesados, para efectos de su notificación.  </w:t>
      </w:r>
    </w:p>
    <w:p w14:paraId="063DB2A2" w14:textId="77777777" w:rsidR="00314E4D" w:rsidRPr="00906550" w:rsidRDefault="00314E4D" w:rsidP="00314E4D">
      <w:pPr>
        <w:pStyle w:val="Prrafodelista"/>
        <w:spacing w:after="0" w:line="240" w:lineRule="auto"/>
        <w:ind w:left="0"/>
        <w:contextualSpacing w:val="0"/>
        <w:jc w:val="both"/>
        <w:rPr>
          <w:rFonts w:ascii="Arial" w:hAnsi="Arial" w:cs="Arial"/>
          <w:sz w:val="16"/>
          <w:szCs w:val="16"/>
        </w:rPr>
      </w:pPr>
    </w:p>
    <w:p w14:paraId="07FAB770" w14:textId="77777777" w:rsidR="00906550" w:rsidRDefault="00906550" w:rsidP="00073CCC">
      <w:pPr>
        <w:pStyle w:val="Prrafodelista"/>
        <w:numPr>
          <w:ilvl w:val="2"/>
          <w:numId w:val="21"/>
        </w:numPr>
        <w:spacing w:after="0" w:line="240" w:lineRule="auto"/>
        <w:contextualSpacing w:val="0"/>
        <w:jc w:val="both"/>
        <w:rPr>
          <w:rFonts w:ascii="Arial" w:hAnsi="Arial" w:cs="Arial"/>
          <w:sz w:val="16"/>
          <w:szCs w:val="16"/>
        </w:rPr>
      </w:pPr>
      <w:r w:rsidRPr="00906550">
        <w:rPr>
          <w:rFonts w:ascii="Arial" w:hAnsi="Arial" w:cs="Arial"/>
          <w:sz w:val="16"/>
          <w:szCs w:val="16"/>
        </w:rPr>
        <w:t xml:space="preserve">Todos los documentos presentados, quedarán en poder y resguardo de la Convocante para su revisión detallada, análisis y dictamen. </w:t>
      </w:r>
    </w:p>
    <w:p w14:paraId="385BFB36" w14:textId="77777777" w:rsidR="00314E4D" w:rsidRPr="00906550" w:rsidRDefault="00314E4D" w:rsidP="00314E4D">
      <w:pPr>
        <w:pStyle w:val="Prrafodelista"/>
        <w:spacing w:after="0" w:line="240" w:lineRule="auto"/>
        <w:ind w:left="0"/>
        <w:contextualSpacing w:val="0"/>
        <w:jc w:val="both"/>
        <w:rPr>
          <w:rFonts w:ascii="Arial" w:hAnsi="Arial" w:cs="Arial"/>
          <w:sz w:val="16"/>
          <w:szCs w:val="16"/>
        </w:rPr>
      </w:pPr>
    </w:p>
    <w:p w14:paraId="3BC110F2" w14:textId="77777777" w:rsidR="00906550" w:rsidRDefault="00906550" w:rsidP="00073CCC">
      <w:pPr>
        <w:pStyle w:val="Prrafodelista"/>
        <w:numPr>
          <w:ilvl w:val="2"/>
          <w:numId w:val="21"/>
        </w:numPr>
        <w:spacing w:after="0" w:line="240" w:lineRule="auto"/>
        <w:contextualSpacing w:val="0"/>
        <w:jc w:val="both"/>
        <w:rPr>
          <w:rFonts w:ascii="Arial" w:hAnsi="Arial" w:cs="Arial"/>
          <w:sz w:val="16"/>
          <w:szCs w:val="16"/>
        </w:rPr>
      </w:pPr>
      <w:r w:rsidRPr="00906550">
        <w:rPr>
          <w:rFonts w:ascii="Arial" w:hAnsi="Arial" w:cs="Arial"/>
          <w:sz w:val="16"/>
          <w:szCs w:val="16"/>
        </w:rPr>
        <w:t>Firma del acta.</w:t>
      </w:r>
    </w:p>
    <w:p w14:paraId="78B3F4F1" w14:textId="77777777" w:rsidR="00314E4D" w:rsidRPr="00906550" w:rsidRDefault="00314E4D" w:rsidP="00314E4D">
      <w:pPr>
        <w:pStyle w:val="Prrafodelista"/>
        <w:spacing w:after="0" w:line="240" w:lineRule="auto"/>
        <w:ind w:left="0"/>
        <w:contextualSpacing w:val="0"/>
        <w:jc w:val="both"/>
        <w:rPr>
          <w:rFonts w:ascii="Arial" w:hAnsi="Arial" w:cs="Arial"/>
          <w:sz w:val="16"/>
          <w:szCs w:val="16"/>
        </w:rPr>
      </w:pPr>
    </w:p>
    <w:p w14:paraId="2AC8CA5F" w14:textId="2E0ED9C3" w:rsidR="00752F40" w:rsidRPr="00906550" w:rsidRDefault="00752F40" w:rsidP="00073CCC">
      <w:pPr>
        <w:pStyle w:val="Prrafodelista"/>
        <w:numPr>
          <w:ilvl w:val="2"/>
          <w:numId w:val="21"/>
        </w:numPr>
        <w:spacing w:after="0" w:line="240" w:lineRule="auto"/>
        <w:contextualSpacing w:val="0"/>
        <w:jc w:val="both"/>
        <w:rPr>
          <w:rFonts w:ascii="Arial" w:hAnsi="Arial" w:cs="Arial"/>
          <w:sz w:val="16"/>
          <w:szCs w:val="16"/>
        </w:rPr>
      </w:pPr>
      <w:r w:rsidRPr="00906550">
        <w:rPr>
          <w:rFonts w:ascii="Arial" w:hAnsi="Arial" w:cs="Arial"/>
          <w:sz w:val="16"/>
          <w:szCs w:val="16"/>
        </w:rPr>
        <w:t>Los</w:t>
      </w:r>
      <w:r w:rsidR="00B36DCF">
        <w:rPr>
          <w:rFonts w:ascii="Arial" w:hAnsi="Arial" w:cs="Arial"/>
          <w:sz w:val="16"/>
          <w:szCs w:val="16"/>
        </w:rPr>
        <w:t xml:space="preserve"> licitantes</w:t>
      </w:r>
      <w:r w:rsidRPr="00906550">
        <w:rPr>
          <w:rFonts w:ascii="Arial" w:hAnsi="Arial" w:cs="Arial"/>
          <w:sz w:val="16"/>
          <w:szCs w:val="16"/>
        </w:rPr>
        <w:t xml:space="preserve"> tendrán por notificados del acta que se levante, cuando ésta se encuentre a su disposición en COMPRANET, a más tardar al día hábil siguiente al que se celebre el evento</w:t>
      </w:r>
      <w:r w:rsidR="00B36DCF">
        <w:rPr>
          <w:rFonts w:ascii="Arial" w:hAnsi="Arial" w:cs="Arial"/>
          <w:sz w:val="16"/>
          <w:szCs w:val="16"/>
        </w:rPr>
        <w:t>.</w:t>
      </w:r>
    </w:p>
    <w:p w14:paraId="74086C0F" w14:textId="77777777" w:rsidR="00752F40" w:rsidRDefault="00752F40" w:rsidP="00F50E44">
      <w:pPr>
        <w:pStyle w:val="Prrafodelista"/>
        <w:ind w:left="567"/>
        <w:jc w:val="both"/>
        <w:rPr>
          <w:rFonts w:ascii="Arial" w:hAnsi="Arial" w:cs="Arial"/>
          <w:sz w:val="16"/>
          <w:szCs w:val="16"/>
        </w:rPr>
      </w:pPr>
    </w:p>
    <w:p w14:paraId="02267B95" w14:textId="2BD3EEF0" w:rsidR="00906550" w:rsidRPr="00906550" w:rsidRDefault="00906550" w:rsidP="00063258">
      <w:pPr>
        <w:pStyle w:val="Prrafodelista"/>
        <w:ind w:left="0"/>
        <w:jc w:val="both"/>
        <w:rPr>
          <w:rFonts w:ascii="Arial" w:hAnsi="Arial" w:cs="Arial"/>
          <w:sz w:val="16"/>
          <w:szCs w:val="16"/>
        </w:rPr>
      </w:pPr>
      <w:r w:rsidRPr="00906550">
        <w:rPr>
          <w:rFonts w:ascii="Arial" w:hAnsi="Arial" w:cs="Arial"/>
          <w:sz w:val="16"/>
          <w:szCs w:val="16"/>
        </w:rPr>
        <w:t xml:space="preserve">Posterior a la realización de este evento, la convocante a través del área </w:t>
      </w:r>
      <w:r w:rsidR="00BA13A0" w:rsidRPr="00906550">
        <w:rPr>
          <w:rFonts w:ascii="Arial" w:hAnsi="Arial" w:cs="Arial"/>
          <w:sz w:val="16"/>
          <w:szCs w:val="16"/>
        </w:rPr>
        <w:t>requirente</w:t>
      </w:r>
      <w:r w:rsidRPr="00906550">
        <w:rPr>
          <w:rFonts w:ascii="Arial" w:hAnsi="Arial" w:cs="Arial"/>
          <w:sz w:val="16"/>
          <w:szCs w:val="16"/>
        </w:rPr>
        <w:t xml:space="preserve"> realizará el análisis técnico detallado de las proposiciones aceptadas, mismo que se señalará en el Fallo.</w:t>
      </w:r>
    </w:p>
    <w:p w14:paraId="195FA79F" w14:textId="77777777" w:rsidR="000F6E0D" w:rsidRPr="004115AB" w:rsidRDefault="00A0233B" w:rsidP="000F6E0D">
      <w:pPr>
        <w:jc w:val="both"/>
        <w:rPr>
          <w:rFonts w:ascii="Arial" w:hAnsi="Arial" w:cs="Arial"/>
          <w:b/>
          <w:sz w:val="16"/>
          <w:szCs w:val="16"/>
        </w:rPr>
      </w:pPr>
      <w:r>
        <w:rPr>
          <w:rFonts w:ascii="Arial" w:hAnsi="Arial" w:cs="Arial"/>
          <w:b/>
          <w:sz w:val="16"/>
          <w:szCs w:val="16"/>
        </w:rPr>
        <w:t>V.</w:t>
      </w:r>
      <w:r w:rsidR="000F6E0D">
        <w:rPr>
          <w:rFonts w:ascii="Arial" w:hAnsi="Arial" w:cs="Arial"/>
          <w:b/>
          <w:sz w:val="16"/>
          <w:szCs w:val="16"/>
        </w:rPr>
        <w:t xml:space="preserve">6.  </w:t>
      </w:r>
      <w:r w:rsidR="000F6E0D">
        <w:rPr>
          <w:rFonts w:ascii="Arial" w:hAnsi="Arial" w:cs="Arial"/>
          <w:b/>
          <w:sz w:val="16"/>
          <w:szCs w:val="16"/>
        </w:rPr>
        <w:tab/>
      </w:r>
      <w:r w:rsidR="000F6E0D" w:rsidRPr="004115AB">
        <w:rPr>
          <w:rFonts w:ascii="Arial" w:hAnsi="Arial" w:cs="Arial"/>
          <w:b/>
          <w:sz w:val="16"/>
          <w:szCs w:val="16"/>
        </w:rPr>
        <w:t>Acto de Fallo.</w:t>
      </w:r>
    </w:p>
    <w:p w14:paraId="05AE43DA" w14:textId="77777777" w:rsidR="000F6E0D" w:rsidRPr="004115AB" w:rsidRDefault="000F6E0D" w:rsidP="000F6E0D">
      <w:pPr>
        <w:ind w:left="357" w:hanging="357"/>
        <w:jc w:val="both"/>
        <w:rPr>
          <w:rFonts w:ascii="Arial" w:hAnsi="Arial" w:cs="Arial"/>
          <w:sz w:val="16"/>
          <w:szCs w:val="16"/>
        </w:rPr>
      </w:pPr>
    </w:p>
    <w:p w14:paraId="096DB872" w14:textId="25B31BCA" w:rsidR="00723B73" w:rsidRPr="004115AB" w:rsidRDefault="000F6E0D" w:rsidP="00723B73">
      <w:pPr>
        <w:jc w:val="both"/>
        <w:rPr>
          <w:rFonts w:ascii="Arial" w:hAnsi="Arial" w:cs="Arial"/>
          <w:b/>
          <w:sz w:val="16"/>
          <w:szCs w:val="16"/>
        </w:rPr>
      </w:pPr>
      <w:r w:rsidRPr="004115AB">
        <w:rPr>
          <w:rFonts w:ascii="Arial" w:hAnsi="Arial" w:cs="Arial"/>
          <w:sz w:val="16"/>
          <w:szCs w:val="16"/>
        </w:rPr>
        <w:t xml:space="preserve">El Acto de Fallo, se llevará a cabo exclusivamente el </w:t>
      </w:r>
      <w:r w:rsidRPr="00314E4D">
        <w:rPr>
          <w:rFonts w:ascii="Arial" w:hAnsi="Arial" w:cs="Arial"/>
          <w:b/>
          <w:sz w:val="16"/>
          <w:szCs w:val="16"/>
        </w:rPr>
        <w:t>día, hora y lugar</w:t>
      </w:r>
      <w:r w:rsidRPr="004115AB">
        <w:rPr>
          <w:rFonts w:ascii="Arial" w:hAnsi="Arial" w:cs="Arial"/>
          <w:sz w:val="16"/>
          <w:szCs w:val="16"/>
        </w:rPr>
        <w:t xml:space="preserve"> especificado como </w:t>
      </w:r>
      <w:r w:rsidRPr="004115AB">
        <w:rPr>
          <w:rFonts w:ascii="Arial" w:hAnsi="Arial" w:cs="Arial"/>
          <w:b/>
          <w:sz w:val="16"/>
          <w:szCs w:val="16"/>
        </w:rPr>
        <w:t xml:space="preserve">Fallo </w:t>
      </w:r>
      <w:r w:rsidRPr="004115AB">
        <w:rPr>
          <w:rFonts w:ascii="Arial" w:hAnsi="Arial" w:cs="Arial"/>
          <w:sz w:val="16"/>
          <w:szCs w:val="16"/>
        </w:rPr>
        <w:t xml:space="preserve">en </w:t>
      </w:r>
      <w:r>
        <w:rPr>
          <w:rFonts w:ascii="Arial" w:hAnsi="Arial" w:cs="Arial"/>
          <w:sz w:val="16"/>
          <w:szCs w:val="16"/>
        </w:rPr>
        <w:t>el numeral I que corresponde al</w:t>
      </w:r>
      <w:r w:rsidRPr="004115AB">
        <w:rPr>
          <w:rFonts w:ascii="Arial" w:hAnsi="Arial" w:cs="Arial"/>
          <w:sz w:val="16"/>
          <w:szCs w:val="16"/>
        </w:rPr>
        <w:t xml:space="preserve"> </w:t>
      </w:r>
      <w:r w:rsidRPr="000F6E0D">
        <w:rPr>
          <w:rFonts w:ascii="Arial" w:hAnsi="Arial" w:cs="Arial"/>
          <w:b/>
          <w:sz w:val="16"/>
          <w:szCs w:val="16"/>
        </w:rPr>
        <w:t xml:space="preserve">CALENDARIO </w:t>
      </w:r>
      <w:r w:rsidRPr="000F6E0D">
        <w:rPr>
          <w:rFonts w:ascii="Arial" w:hAnsi="Arial" w:cs="Arial"/>
          <w:b/>
          <w:sz w:val="16"/>
          <w:szCs w:val="16"/>
          <w:lang w:val="es-ES_tradnl"/>
        </w:rPr>
        <w:t xml:space="preserve">DE </w:t>
      </w:r>
      <w:r w:rsidR="002821B8">
        <w:rPr>
          <w:rFonts w:ascii="Arial" w:hAnsi="Arial" w:cs="Arial"/>
          <w:b/>
          <w:sz w:val="16"/>
          <w:szCs w:val="16"/>
          <w:lang w:val="es-ES_tradnl"/>
        </w:rPr>
        <w:t xml:space="preserve">EVENTOS </w:t>
      </w:r>
      <w:r w:rsidRPr="000F6E0D">
        <w:rPr>
          <w:rFonts w:ascii="Arial" w:hAnsi="Arial" w:cs="Arial"/>
          <w:b/>
          <w:sz w:val="16"/>
          <w:szCs w:val="16"/>
          <w:lang w:val="es-ES_tradnl"/>
        </w:rPr>
        <w:t xml:space="preserve">No. </w:t>
      </w:r>
      <w:r w:rsidR="00182A9D">
        <w:rPr>
          <w:rFonts w:ascii="Arial" w:hAnsi="Arial" w:cs="Arial"/>
          <w:b/>
          <w:sz w:val="16"/>
          <w:szCs w:val="16"/>
          <w:lang w:val="es-ES_tradnl"/>
        </w:rPr>
        <w:t>I</w:t>
      </w:r>
      <w:r w:rsidR="000661E7">
        <w:rPr>
          <w:rFonts w:ascii="Arial" w:hAnsi="Arial" w:cs="Arial"/>
          <w:b/>
          <w:sz w:val="16"/>
          <w:szCs w:val="16"/>
          <w:lang w:val="es-ES_tradnl"/>
        </w:rPr>
        <w:t>A-11-L4J-011L4J998-</w:t>
      </w:r>
      <w:r w:rsidR="00492034">
        <w:rPr>
          <w:rFonts w:ascii="Arial" w:hAnsi="Arial" w:cs="Arial"/>
          <w:b/>
          <w:sz w:val="16"/>
          <w:szCs w:val="16"/>
          <w:lang w:val="es-ES_tradnl"/>
        </w:rPr>
        <w:t>N</w:t>
      </w:r>
      <w:r w:rsidR="000661E7">
        <w:rPr>
          <w:rFonts w:ascii="Arial" w:hAnsi="Arial" w:cs="Arial"/>
          <w:b/>
          <w:sz w:val="16"/>
          <w:szCs w:val="16"/>
          <w:lang w:val="es-ES_tradnl"/>
        </w:rPr>
        <w:t>-</w:t>
      </w:r>
      <w:r w:rsidR="00492034">
        <w:rPr>
          <w:rFonts w:ascii="Arial" w:hAnsi="Arial" w:cs="Arial"/>
          <w:b/>
          <w:sz w:val="16"/>
          <w:szCs w:val="16"/>
          <w:lang w:val="es-ES_tradnl"/>
        </w:rPr>
        <w:t>0</w:t>
      </w:r>
      <w:r w:rsidR="00592F7F">
        <w:rPr>
          <w:rFonts w:ascii="Arial" w:hAnsi="Arial" w:cs="Arial"/>
          <w:b/>
          <w:sz w:val="16"/>
          <w:szCs w:val="16"/>
          <w:lang w:val="es-ES_tradnl"/>
        </w:rPr>
        <w:t>2</w:t>
      </w:r>
      <w:r w:rsidR="000661E7">
        <w:rPr>
          <w:rFonts w:ascii="Arial" w:hAnsi="Arial" w:cs="Arial"/>
          <w:b/>
          <w:sz w:val="16"/>
          <w:szCs w:val="16"/>
          <w:lang w:val="es-ES_tradnl"/>
        </w:rPr>
        <w:t>-202</w:t>
      </w:r>
      <w:r w:rsidR="00492034">
        <w:rPr>
          <w:rFonts w:ascii="Arial" w:hAnsi="Arial" w:cs="Arial"/>
          <w:b/>
          <w:sz w:val="16"/>
          <w:szCs w:val="16"/>
          <w:lang w:val="es-ES_tradnl"/>
        </w:rPr>
        <w:t>5</w:t>
      </w:r>
      <w:r w:rsidRPr="00B110A9">
        <w:rPr>
          <w:rFonts w:ascii="Arial" w:hAnsi="Arial" w:cs="Arial"/>
          <w:sz w:val="16"/>
          <w:szCs w:val="16"/>
        </w:rPr>
        <w:t xml:space="preserve"> de la presente convocatoria</w:t>
      </w:r>
      <w:r>
        <w:rPr>
          <w:rFonts w:ascii="Arial" w:hAnsi="Arial" w:cs="Arial"/>
          <w:sz w:val="16"/>
          <w:szCs w:val="16"/>
        </w:rPr>
        <w:t xml:space="preserve"> en el domicilio </w:t>
      </w:r>
      <w:proofErr w:type="gramStart"/>
      <w:r>
        <w:rPr>
          <w:rFonts w:ascii="Arial" w:hAnsi="Arial" w:cs="Arial"/>
          <w:sz w:val="16"/>
          <w:szCs w:val="16"/>
        </w:rPr>
        <w:t>de la convocante ubicado</w:t>
      </w:r>
      <w:proofErr w:type="gramEnd"/>
      <w:r>
        <w:rPr>
          <w:rFonts w:ascii="Arial" w:hAnsi="Arial" w:cs="Arial"/>
          <w:sz w:val="16"/>
          <w:szCs w:val="16"/>
        </w:rPr>
        <w:t xml:space="preserve"> en </w:t>
      </w:r>
      <w:r w:rsidR="000661E7">
        <w:rPr>
          <w:rFonts w:ascii="Arial" w:hAnsi="Arial" w:cs="Arial"/>
          <w:sz w:val="16"/>
          <w:szCs w:val="16"/>
        </w:rPr>
        <w:t>Km. 9.6 Libramiento norte carretera Irapuato-León, C.P. 36824 Irapuato, Guanajuato</w:t>
      </w:r>
      <w:r w:rsidR="00723B73" w:rsidRPr="004115AB">
        <w:rPr>
          <w:rFonts w:ascii="Arial" w:hAnsi="Arial" w:cs="Arial"/>
          <w:sz w:val="16"/>
          <w:szCs w:val="16"/>
        </w:rPr>
        <w:t>.</w:t>
      </w:r>
    </w:p>
    <w:p w14:paraId="5149B45F" w14:textId="77777777" w:rsidR="000F6E0D" w:rsidRPr="004115AB" w:rsidRDefault="000F6E0D" w:rsidP="000F6E0D">
      <w:pPr>
        <w:jc w:val="both"/>
        <w:rPr>
          <w:rFonts w:ascii="Arial" w:hAnsi="Arial" w:cs="Arial"/>
          <w:sz w:val="16"/>
          <w:szCs w:val="16"/>
        </w:rPr>
      </w:pPr>
    </w:p>
    <w:p w14:paraId="13997AE1" w14:textId="7B873D97" w:rsidR="000F6E0D" w:rsidRPr="004115AB" w:rsidRDefault="00A0233B" w:rsidP="000F6E0D">
      <w:pPr>
        <w:keepNext/>
        <w:jc w:val="both"/>
        <w:rPr>
          <w:rFonts w:ascii="Arial" w:hAnsi="Arial" w:cs="Arial"/>
          <w:b/>
          <w:sz w:val="16"/>
          <w:szCs w:val="16"/>
        </w:rPr>
      </w:pPr>
      <w:r>
        <w:rPr>
          <w:rFonts w:ascii="Arial" w:hAnsi="Arial" w:cs="Arial"/>
          <w:b/>
          <w:sz w:val="16"/>
          <w:szCs w:val="16"/>
        </w:rPr>
        <w:t>V.</w:t>
      </w:r>
      <w:r w:rsidR="000F6E0D">
        <w:rPr>
          <w:rFonts w:ascii="Arial" w:hAnsi="Arial" w:cs="Arial"/>
          <w:b/>
          <w:sz w:val="16"/>
          <w:szCs w:val="16"/>
        </w:rPr>
        <w:t>6.</w:t>
      </w:r>
      <w:r w:rsidR="000F6E0D" w:rsidRPr="004115AB">
        <w:rPr>
          <w:rFonts w:ascii="Arial" w:hAnsi="Arial" w:cs="Arial"/>
          <w:b/>
          <w:sz w:val="16"/>
          <w:szCs w:val="16"/>
        </w:rPr>
        <w:t>1</w:t>
      </w:r>
      <w:r w:rsidR="00643E51">
        <w:rPr>
          <w:rFonts w:ascii="Arial" w:hAnsi="Arial" w:cs="Arial"/>
          <w:b/>
          <w:sz w:val="16"/>
          <w:szCs w:val="16"/>
        </w:rPr>
        <w:t>.</w:t>
      </w:r>
      <w:r>
        <w:rPr>
          <w:rFonts w:ascii="Arial" w:hAnsi="Arial" w:cs="Arial"/>
          <w:b/>
          <w:sz w:val="16"/>
          <w:szCs w:val="16"/>
        </w:rPr>
        <w:tab/>
      </w:r>
      <w:r w:rsidR="000F6E0D" w:rsidRPr="004115AB">
        <w:rPr>
          <w:rFonts w:ascii="Arial" w:hAnsi="Arial" w:cs="Arial"/>
          <w:b/>
          <w:sz w:val="16"/>
          <w:szCs w:val="16"/>
        </w:rPr>
        <w:t>Desarrollo del Acto de Fallo.</w:t>
      </w:r>
    </w:p>
    <w:p w14:paraId="020BBF77" w14:textId="77777777" w:rsidR="000F6E0D" w:rsidRPr="004115AB" w:rsidRDefault="000F6E0D" w:rsidP="000F6E0D">
      <w:pPr>
        <w:keepNext/>
        <w:jc w:val="both"/>
        <w:rPr>
          <w:rFonts w:ascii="Arial" w:hAnsi="Arial" w:cs="Arial"/>
          <w:sz w:val="16"/>
          <w:szCs w:val="16"/>
        </w:rPr>
      </w:pPr>
    </w:p>
    <w:p w14:paraId="17BCF4C6" w14:textId="3F40B1DE" w:rsidR="00BC58D2" w:rsidRDefault="00BC58D2" w:rsidP="000F6E0D">
      <w:pPr>
        <w:pStyle w:val="Textoindependiente2"/>
        <w:rPr>
          <w:rFonts w:cs="Arial"/>
          <w:bCs w:val="0"/>
          <w:szCs w:val="16"/>
        </w:rPr>
      </w:pPr>
      <w:r>
        <w:rPr>
          <w:rFonts w:cs="Arial"/>
          <w:bCs w:val="0"/>
          <w:szCs w:val="16"/>
        </w:rPr>
        <w:t>El acto de notificación del Fallo se realizará en junta pública y sin la presencia de los</w:t>
      </w:r>
      <w:r w:rsidR="002821B8">
        <w:rPr>
          <w:rFonts w:cs="Arial"/>
          <w:bCs w:val="0"/>
          <w:szCs w:val="16"/>
        </w:rPr>
        <w:t xml:space="preserve"> </w:t>
      </w:r>
      <w:r w:rsidR="00CD5BE6">
        <w:rPr>
          <w:rFonts w:cs="Arial"/>
          <w:bCs w:val="0"/>
          <w:szCs w:val="16"/>
        </w:rPr>
        <w:t>licitantes</w:t>
      </w:r>
      <w:r>
        <w:rPr>
          <w:rFonts w:cs="Arial"/>
          <w:bCs w:val="0"/>
          <w:szCs w:val="16"/>
        </w:rPr>
        <w:t>.</w:t>
      </w:r>
    </w:p>
    <w:p w14:paraId="470720C8" w14:textId="77777777" w:rsidR="00BC58D2" w:rsidRDefault="00BC58D2" w:rsidP="000F6E0D">
      <w:pPr>
        <w:pStyle w:val="Textoindependiente2"/>
        <w:rPr>
          <w:rFonts w:cs="Arial"/>
          <w:bCs w:val="0"/>
          <w:szCs w:val="16"/>
        </w:rPr>
      </w:pPr>
    </w:p>
    <w:p w14:paraId="778162C2" w14:textId="234ABCE7" w:rsidR="000F6E0D" w:rsidRPr="004115AB" w:rsidRDefault="000F6E0D" w:rsidP="000F6E0D">
      <w:pPr>
        <w:pStyle w:val="Textoindependiente2"/>
        <w:rPr>
          <w:rFonts w:cs="Arial"/>
          <w:bCs w:val="0"/>
          <w:szCs w:val="16"/>
        </w:rPr>
      </w:pPr>
      <w:r w:rsidRPr="004115AB">
        <w:rPr>
          <w:rFonts w:cs="Arial"/>
          <w:bCs w:val="0"/>
          <w:szCs w:val="16"/>
        </w:rPr>
        <w:t xml:space="preserve">A la hora exacta señalada en el párrafo anterior será cerrado el recinto, no permitiéndose por ninguna circunstancia la entrada a más representantes del CINVESTAV de los que se encuentren en el interior </w:t>
      </w:r>
      <w:r w:rsidR="00BA13A0" w:rsidRPr="004115AB">
        <w:rPr>
          <w:rFonts w:cs="Arial"/>
          <w:bCs w:val="0"/>
          <w:szCs w:val="16"/>
        </w:rPr>
        <w:t>de este</w:t>
      </w:r>
      <w:r w:rsidR="00BC58D2">
        <w:rPr>
          <w:rFonts w:cs="Arial"/>
          <w:bCs w:val="0"/>
          <w:szCs w:val="16"/>
        </w:rPr>
        <w:t xml:space="preserve"> y se llevará a cabo conforme a lo siguiente:</w:t>
      </w:r>
    </w:p>
    <w:p w14:paraId="39B69EF8" w14:textId="77777777" w:rsidR="000F6E0D" w:rsidRPr="004115AB" w:rsidRDefault="000F6E0D" w:rsidP="000F6E0D">
      <w:pPr>
        <w:pStyle w:val="Textoindependiente2"/>
        <w:rPr>
          <w:rFonts w:cs="Arial"/>
          <w:bCs w:val="0"/>
          <w:szCs w:val="16"/>
        </w:rPr>
      </w:pPr>
    </w:p>
    <w:p w14:paraId="2DFD588D" w14:textId="77777777" w:rsidR="00BC58D2" w:rsidRDefault="00BC58D2" w:rsidP="00073CCC">
      <w:pPr>
        <w:pStyle w:val="Textoindependiente2"/>
        <w:numPr>
          <w:ilvl w:val="0"/>
          <w:numId w:val="50"/>
        </w:numPr>
        <w:rPr>
          <w:rFonts w:cs="Arial"/>
          <w:bCs w:val="0"/>
          <w:szCs w:val="16"/>
        </w:rPr>
      </w:pPr>
      <w:r>
        <w:rPr>
          <w:rFonts w:cs="Arial"/>
          <w:bCs w:val="0"/>
          <w:szCs w:val="16"/>
        </w:rPr>
        <w:t>En el momento que se indique, se realizará la declaración oficial de apertura del acto.</w:t>
      </w:r>
    </w:p>
    <w:p w14:paraId="6B3AE57F" w14:textId="77777777" w:rsidR="00FE109D" w:rsidRDefault="00FE109D" w:rsidP="00FE109D">
      <w:pPr>
        <w:pStyle w:val="Textoindependiente2"/>
        <w:ind w:left="720"/>
        <w:rPr>
          <w:rFonts w:cs="Arial"/>
          <w:bCs w:val="0"/>
          <w:szCs w:val="16"/>
        </w:rPr>
      </w:pPr>
    </w:p>
    <w:p w14:paraId="4D8335E4" w14:textId="4965A909" w:rsidR="00FE109D" w:rsidRDefault="000F6E0D" w:rsidP="00073CCC">
      <w:pPr>
        <w:pStyle w:val="Textoindependiente2"/>
        <w:numPr>
          <w:ilvl w:val="0"/>
          <w:numId w:val="50"/>
        </w:numPr>
        <w:rPr>
          <w:rFonts w:cs="Arial"/>
          <w:bCs w:val="0"/>
          <w:szCs w:val="16"/>
        </w:rPr>
      </w:pPr>
      <w:r w:rsidRPr="004115AB">
        <w:rPr>
          <w:rFonts w:cs="Arial"/>
          <w:bCs w:val="0"/>
          <w:szCs w:val="16"/>
        </w:rPr>
        <w:t>Se llevará a cabo la presentación de los servidores públicos de</w:t>
      </w:r>
      <w:r w:rsidR="00A0233B">
        <w:rPr>
          <w:rFonts w:cs="Arial"/>
          <w:bCs w:val="0"/>
          <w:szCs w:val="16"/>
        </w:rPr>
        <w:t>l</w:t>
      </w:r>
      <w:r w:rsidRPr="004115AB">
        <w:rPr>
          <w:rFonts w:cs="Arial"/>
          <w:bCs w:val="0"/>
          <w:szCs w:val="16"/>
        </w:rPr>
        <w:t xml:space="preserve"> </w:t>
      </w:r>
      <w:r w:rsidR="00A0233B">
        <w:rPr>
          <w:rFonts w:cs="Arial"/>
          <w:bCs w:val="0"/>
          <w:szCs w:val="16"/>
        </w:rPr>
        <w:t>“</w:t>
      </w:r>
      <w:r w:rsidRPr="004115AB">
        <w:rPr>
          <w:rFonts w:cs="Arial"/>
          <w:bCs w:val="0"/>
          <w:szCs w:val="16"/>
        </w:rPr>
        <w:t>CINVESTAV”, así como de quien presidirá este acto; con la participación, en su caso del representante del Órgano Interno de Control de</w:t>
      </w:r>
      <w:r w:rsidR="00A0233B">
        <w:rPr>
          <w:rFonts w:cs="Arial"/>
          <w:bCs w:val="0"/>
          <w:szCs w:val="16"/>
        </w:rPr>
        <w:t>l</w:t>
      </w:r>
      <w:r w:rsidRPr="004115AB">
        <w:rPr>
          <w:rFonts w:cs="Arial"/>
          <w:bCs w:val="0"/>
          <w:szCs w:val="16"/>
        </w:rPr>
        <w:t xml:space="preserve"> </w:t>
      </w:r>
      <w:r w:rsidR="00A0233B">
        <w:rPr>
          <w:rFonts w:cs="Arial"/>
          <w:bCs w:val="0"/>
          <w:szCs w:val="16"/>
        </w:rPr>
        <w:t>“</w:t>
      </w:r>
      <w:r w:rsidRPr="004115AB">
        <w:rPr>
          <w:rFonts w:cs="Arial"/>
          <w:bCs w:val="0"/>
          <w:szCs w:val="16"/>
        </w:rPr>
        <w:t>CINVESTAV” y algún otro</w:t>
      </w:r>
      <w:r w:rsidR="00CD5BE6">
        <w:rPr>
          <w:rFonts w:cs="Arial"/>
          <w:bCs w:val="0"/>
          <w:szCs w:val="16"/>
        </w:rPr>
        <w:t xml:space="preserve"> licitante</w:t>
      </w:r>
      <w:r w:rsidRPr="004115AB">
        <w:rPr>
          <w:rFonts w:cs="Arial"/>
          <w:bCs w:val="0"/>
          <w:szCs w:val="16"/>
        </w:rPr>
        <w:t>.</w:t>
      </w:r>
    </w:p>
    <w:p w14:paraId="3DB7564D" w14:textId="77777777" w:rsidR="00FE109D" w:rsidRPr="00FE109D" w:rsidRDefault="00FE109D" w:rsidP="00FE109D">
      <w:pPr>
        <w:pStyle w:val="Textoindependiente2"/>
        <w:rPr>
          <w:rFonts w:cs="Arial"/>
          <w:bCs w:val="0"/>
          <w:szCs w:val="16"/>
        </w:rPr>
      </w:pPr>
    </w:p>
    <w:p w14:paraId="3D76A615" w14:textId="77777777" w:rsidR="00BC58D2" w:rsidRDefault="00BC58D2" w:rsidP="00073CCC">
      <w:pPr>
        <w:pStyle w:val="Textoindependiente2"/>
        <w:numPr>
          <w:ilvl w:val="0"/>
          <w:numId w:val="50"/>
        </w:numPr>
        <w:rPr>
          <w:rFonts w:cs="Arial"/>
          <w:bCs w:val="0"/>
          <w:szCs w:val="16"/>
        </w:rPr>
      </w:pPr>
      <w:r>
        <w:rPr>
          <w:rFonts w:cs="Arial"/>
          <w:bCs w:val="0"/>
          <w:szCs w:val="16"/>
        </w:rPr>
        <w:t xml:space="preserve">Se procederá a dar lectura del acta de Fallo del presente </w:t>
      </w:r>
      <w:r w:rsidR="002821B8">
        <w:rPr>
          <w:rFonts w:cs="Arial"/>
          <w:bCs w:val="0"/>
          <w:szCs w:val="16"/>
        </w:rPr>
        <w:t>concurso</w:t>
      </w:r>
      <w:r>
        <w:rPr>
          <w:rFonts w:cs="Arial"/>
          <w:bCs w:val="0"/>
          <w:szCs w:val="16"/>
        </w:rPr>
        <w:t>.</w:t>
      </w:r>
    </w:p>
    <w:p w14:paraId="0BCE52DE" w14:textId="77777777" w:rsidR="00FE109D" w:rsidRDefault="00FE109D" w:rsidP="00FE109D">
      <w:pPr>
        <w:pStyle w:val="Textoindependiente2"/>
        <w:rPr>
          <w:rFonts w:cs="Arial"/>
          <w:bCs w:val="0"/>
          <w:szCs w:val="16"/>
        </w:rPr>
      </w:pPr>
    </w:p>
    <w:p w14:paraId="054DBCF5" w14:textId="77777777" w:rsidR="00FE109D" w:rsidRDefault="00BC58D2" w:rsidP="00073CCC">
      <w:pPr>
        <w:pStyle w:val="Textoindependiente2"/>
        <w:numPr>
          <w:ilvl w:val="0"/>
          <w:numId w:val="50"/>
        </w:numPr>
        <w:rPr>
          <w:rFonts w:cs="Arial"/>
          <w:bCs w:val="0"/>
          <w:szCs w:val="16"/>
        </w:rPr>
      </w:pPr>
      <w:r>
        <w:rPr>
          <w:rFonts w:cs="Arial"/>
          <w:bCs w:val="0"/>
          <w:szCs w:val="16"/>
        </w:rPr>
        <w:t>S</w:t>
      </w:r>
      <w:r w:rsidR="000F6E0D" w:rsidRPr="004115AB">
        <w:rPr>
          <w:rFonts w:cs="Arial"/>
          <w:bCs w:val="0"/>
          <w:szCs w:val="16"/>
        </w:rPr>
        <w:t xml:space="preserve">i derivado de la evaluación económica se obtuviera un empate en el precio de dos o más proposiciones, la adjudicación se efectuará a favor del </w:t>
      </w:r>
      <w:r w:rsidR="002821B8">
        <w:rPr>
          <w:rFonts w:cs="Arial"/>
          <w:bCs w:val="0"/>
          <w:szCs w:val="16"/>
        </w:rPr>
        <w:t xml:space="preserve">concursante </w:t>
      </w:r>
      <w:r w:rsidR="000F6E0D" w:rsidRPr="004115AB">
        <w:rPr>
          <w:rFonts w:cs="Arial"/>
          <w:bCs w:val="0"/>
          <w:szCs w:val="16"/>
        </w:rPr>
        <w:t xml:space="preserve">que resulte ganador del sorteo manual por insaculación que celebre la convocante en el propio Acto del Fallo, el cual consistirá en la participación de un boleto por cada propuesta que resulte empatada y depositados en una urna, de la que se extraerá el boleto de </w:t>
      </w:r>
      <w:r w:rsidR="00315001">
        <w:rPr>
          <w:rFonts w:cs="Arial"/>
          <w:bCs w:val="0"/>
          <w:szCs w:val="16"/>
        </w:rPr>
        <w:t>Concursante</w:t>
      </w:r>
      <w:r w:rsidR="000F6E0D" w:rsidRPr="004115AB">
        <w:rPr>
          <w:rFonts w:cs="Arial"/>
          <w:bCs w:val="0"/>
          <w:szCs w:val="16"/>
        </w:rPr>
        <w:t xml:space="preserve"> Ganador, con fundamento al artículo 44 del Reglamento de la  Ley de Adquisiciones, Arrendamientos y Servicios del Sector Público.</w:t>
      </w:r>
    </w:p>
    <w:p w14:paraId="1256C039" w14:textId="77777777" w:rsidR="00FE109D" w:rsidRPr="00FE109D" w:rsidRDefault="00FE109D" w:rsidP="00FE109D">
      <w:pPr>
        <w:pStyle w:val="Textoindependiente2"/>
        <w:rPr>
          <w:rFonts w:cs="Arial"/>
          <w:bCs w:val="0"/>
          <w:szCs w:val="16"/>
        </w:rPr>
      </w:pPr>
    </w:p>
    <w:p w14:paraId="25190D8C" w14:textId="77777777" w:rsidR="000F6E0D" w:rsidRDefault="000F6E0D" w:rsidP="00073CCC">
      <w:pPr>
        <w:pStyle w:val="Textoindependiente2"/>
        <w:numPr>
          <w:ilvl w:val="0"/>
          <w:numId w:val="50"/>
        </w:numPr>
        <w:rPr>
          <w:rFonts w:cs="Arial"/>
          <w:bCs w:val="0"/>
          <w:szCs w:val="16"/>
        </w:rPr>
      </w:pPr>
      <w:r w:rsidRPr="004115AB">
        <w:rPr>
          <w:rFonts w:cs="Arial"/>
          <w:bCs w:val="0"/>
          <w:szCs w:val="16"/>
        </w:rPr>
        <w:lastRenderedPageBreak/>
        <w:t>Una vez realizado el fallo se levantará el acta correspondiente al fallo, la cual señalará las razones de rechazo de las propuestas, y será firmada</w:t>
      </w:r>
      <w:r w:rsidR="007B5334">
        <w:rPr>
          <w:rFonts w:cs="Arial"/>
          <w:bCs w:val="0"/>
          <w:szCs w:val="16"/>
        </w:rPr>
        <w:t xml:space="preserve"> por los asistentes que así lo deseen. Dicha acta servirá de constancia de la celebración de la comunicación del fallo.</w:t>
      </w:r>
    </w:p>
    <w:p w14:paraId="4D29683C" w14:textId="77777777" w:rsidR="00FE109D" w:rsidRDefault="00FE109D" w:rsidP="00FE109D">
      <w:pPr>
        <w:pStyle w:val="Textoindependiente2"/>
        <w:rPr>
          <w:rFonts w:cs="Arial"/>
          <w:bCs w:val="0"/>
          <w:szCs w:val="16"/>
        </w:rPr>
      </w:pPr>
    </w:p>
    <w:p w14:paraId="48909E5D" w14:textId="77777777" w:rsidR="00AB44EE" w:rsidRPr="004115AB" w:rsidRDefault="00AB44EE" w:rsidP="00073CCC">
      <w:pPr>
        <w:pStyle w:val="Textoindependiente2"/>
        <w:numPr>
          <w:ilvl w:val="0"/>
          <w:numId w:val="50"/>
        </w:numPr>
        <w:rPr>
          <w:rFonts w:cs="Arial"/>
          <w:bCs w:val="0"/>
          <w:szCs w:val="16"/>
        </w:rPr>
      </w:pPr>
      <w:r>
        <w:rPr>
          <w:rFonts w:cs="Arial"/>
          <w:bCs w:val="0"/>
          <w:szCs w:val="16"/>
        </w:rPr>
        <w:t>Se publicará en el sistema COMPRANET.</w:t>
      </w:r>
    </w:p>
    <w:p w14:paraId="6F182415" w14:textId="77777777" w:rsidR="000F6E0D" w:rsidRPr="004115AB" w:rsidRDefault="000F6E0D" w:rsidP="000F6E0D">
      <w:pPr>
        <w:pStyle w:val="Textoindependiente2"/>
        <w:rPr>
          <w:rFonts w:cs="Arial"/>
          <w:bCs w:val="0"/>
          <w:szCs w:val="16"/>
        </w:rPr>
      </w:pPr>
    </w:p>
    <w:p w14:paraId="0C2D32B7" w14:textId="77777777" w:rsidR="000F6E0D" w:rsidRPr="004115AB" w:rsidRDefault="000F6E0D" w:rsidP="000F6E0D">
      <w:pPr>
        <w:pStyle w:val="Textoindependiente2"/>
        <w:rPr>
          <w:rFonts w:cs="Arial"/>
          <w:bCs w:val="0"/>
          <w:szCs w:val="16"/>
        </w:rPr>
      </w:pPr>
      <w:r w:rsidRPr="004115AB">
        <w:rPr>
          <w:rFonts w:cs="Arial"/>
          <w:bCs w:val="0"/>
          <w:szCs w:val="16"/>
        </w:rPr>
        <w:t>La copia del acta de fallo estará a disposición de los participantes, el mismo día de dicho acto en las oficinas de la Subdirección Administrativa de</w:t>
      </w:r>
      <w:r w:rsidR="00A0233B">
        <w:rPr>
          <w:rFonts w:cs="Arial"/>
          <w:bCs w:val="0"/>
          <w:szCs w:val="16"/>
        </w:rPr>
        <w:t>l</w:t>
      </w:r>
      <w:r w:rsidRPr="004115AB">
        <w:rPr>
          <w:rFonts w:cs="Arial"/>
          <w:bCs w:val="0"/>
          <w:szCs w:val="16"/>
        </w:rPr>
        <w:t xml:space="preserve"> “CINVESTAV”.</w:t>
      </w:r>
    </w:p>
    <w:p w14:paraId="3CFF5E56" w14:textId="77777777" w:rsidR="000F6E0D" w:rsidRPr="004115AB" w:rsidRDefault="000F6E0D" w:rsidP="000F6E0D">
      <w:pPr>
        <w:pStyle w:val="Textoindependiente2"/>
        <w:rPr>
          <w:rFonts w:cs="Arial"/>
          <w:bCs w:val="0"/>
          <w:szCs w:val="16"/>
        </w:rPr>
      </w:pPr>
    </w:p>
    <w:p w14:paraId="2BD2EA80" w14:textId="5F416061" w:rsidR="000F6E0D" w:rsidRPr="004115AB" w:rsidRDefault="000F6E0D" w:rsidP="000F6E0D">
      <w:pPr>
        <w:pStyle w:val="Textoindependiente2"/>
        <w:rPr>
          <w:rFonts w:cs="Arial"/>
          <w:bCs w:val="0"/>
          <w:szCs w:val="16"/>
        </w:rPr>
      </w:pPr>
      <w:r w:rsidRPr="004115AB">
        <w:rPr>
          <w:rFonts w:cs="Arial"/>
          <w:bCs w:val="0"/>
          <w:szCs w:val="16"/>
        </w:rPr>
        <w:t>Los</w:t>
      </w:r>
      <w:r w:rsidR="00315001">
        <w:rPr>
          <w:rFonts w:cs="Arial"/>
          <w:bCs w:val="0"/>
          <w:szCs w:val="16"/>
        </w:rPr>
        <w:t xml:space="preserve"> </w:t>
      </w:r>
      <w:r w:rsidR="00B548E2">
        <w:rPr>
          <w:rFonts w:cs="Arial"/>
          <w:bCs w:val="0"/>
          <w:szCs w:val="16"/>
        </w:rPr>
        <w:t>licitantes</w:t>
      </w:r>
      <w:r w:rsidRPr="004115AB">
        <w:rPr>
          <w:rFonts w:cs="Arial"/>
          <w:bCs w:val="0"/>
          <w:szCs w:val="16"/>
        </w:rPr>
        <w:t xml:space="preserve"> tendrán por notificados del fallo, cuando éste se encuentre a su disposición en la página de COMPRANET, </w:t>
      </w:r>
      <w:r w:rsidR="00AB44EE">
        <w:rPr>
          <w:rFonts w:cs="Arial"/>
          <w:bCs w:val="0"/>
          <w:szCs w:val="16"/>
        </w:rPr>
        <w:t xml:space="preserve">el mismo día en que se celebre la junta pública. A los </w:t>
      </w:r>
      <w:r w:rsidR="00BC58B9">
        <w:rPr>
          <w:rFonts w:cs="Arial"/>
          <w:bCs w:val="0"/>
          <w:szCs w:val="16"/>
        </w:rPr>
        <w:t>participantes</w:t>
      </w:r>
      <w:r w:rsidR="00AB44EE">
        <w:rPr>
          <w:rFonts w:cs="Arial"/>
          <w:bCs w:val="0"/>
          <w:szCs w:val="16"/>
        </w:rPr>
        <w:t xml:space="preserve"> se le</w:t>
      </w:r>
      <w:r w:rsidR="00FE109D">
        <w:rPr>
          <w:rFonts w:cs="Arial"/>
          <w:bCs w:val="0"/>
          <w:szCs w:val="16"/>
        </w:rPr>
        <w:t>s</w:t>
      </w:r>
      <w:r w:rsidR="00AB44EE">
        <w:rPr>
          <w:rFonts w:cs="Arial"/>
          <w:bCs w:val="0"/>
          <w:szCs w:val="16"/>
        </w:rPr>
        <w:t xml:space="preserve"> enviará un aviso a través de COMPRANET informándoles que el acta del Fallo se encuentra a su disposición en dicho sistema, lo anterior de conformidad con el artículo 37, quinto párrafo de la LAASSP.</w:t>
      </w:r>
    </w:p>
    <w:p w14:paraId="557B017F" w14:textId="77777777" w:rsidR="000F6E0D" w:rsidRPr="004115AB" w:rsidRDefault="000F6E0D" w:rsidP="000F6E0D">
      <w:pPr>
        <w:pStyle w:val="Sangradetextonormal"/>
        <w:shd w:val="clear" w:color="auto" w:fill="FFFFFF"/>
        <w:spacing w:line="240" w:lineRule="auto"/>
        <w:rPr>
          <w:rFonts w:cs="Arial"/>
          <w:sz w:val="16"/>
          <w:szCs w:val="16"/>
        </w:rPr>
      </w:pPr>
    </w:p>
    <w:p w14:paraId="6AF54C89" w14:textId="77777777" w:rsidR="000F6E0D" w:rsidRPr="004115AB" w:rsidRDefault="00A0233B" w:rsidP="000F6E0D">
      <w:pPr>
        <w:keepNext/>
        <w:jc w:val="both"/>
        <w:rPr>
          <w:rFonts w:ascii="Arial" w:hAnsi="Arial" w:cs="Arial"/>
          <w:b/>
          <w:sz w:val="16"/>
          <w:szCs w:val="16"/>
        </w:rPr>
      </w:pPr>
      <w:r>
        <w:rPr>
          <w:rFonts w:ascii="Arial" w:hAnsi="Arial" w:cs="Arial"/>
          <w:b/>
          <w:sz w:val="16"/>
          <w:szCs w:val="16"/>
        </w:rPr>
        <w:t>V.</w:t>
      </w:r>
      <w:r w:rsidR="00AB44EE">
        <w:rPr>
          <w:rFonts w:ascii="Arial" w:hAnsi="Arial" w:cs="Arial"/>
          <w:b/>
          <w:sz w:val="16"/>
          <w:szCs w:val="16"/>
        </w:rPr>
        <w:t xml:space="preserve">7.  </w:t>
      </w:r>
      <w:r w:rsidR="00AB44EE">
        <w:rPr>
          <w:rFonts w:ascii="Arial" w:hAnsi="Arial" w:cs="Arial"/>
          <w:b/>
          <w:sz w:val="16"/>
          <w:szCs w:val="16"/>
        </w:rPr>
        <w:tab/>
      </w:r>
      <w:r w:rsidR="000F6E0D" w:rsidRPr="004115AB">
        <w:rPr>
          <w:rFonts w:ascii="Arial" w:hAnsi="Arial" w:cs="Arial"/>
          <w:b/>
          <w:sz w:val="16"/>
          <w:szCs w:val="16"/>
        </w:rPr>
        <w:t>Firma de los contratos.</w:t>
      </w:r>
    </w:p>
    <w:p w14:paraId="5F861715" w14:textId="77777777" w:rsidR="000F6E0D" w:rsidRPr="004115AB" w:rsidRDefault="000F6E0D" w:rsidP="000F6E0D">
      <w:pPr>
        <w:keepNext/>
        <w:jc w:val="both"/>
        <w:rPr>
          <w:rFonts w:ascii="Arial" w:hAnsi="Arial" w:cs="Arial"/>
          <w:sz w:val="16"/>
          <w:szCs w:val="16"/>
        </w:rPr>
      </w:pPr>
    </w:p>
    <w:p w14:paraId="36306F73" w14:textId="593C5A23" w:rsidR="00723B73" w:rsidRPr="00723B73" w:rsidRDefault="00834871" w:rsidP="00723B73">
      <w:pPr>
        <w:jc w:val="both"/>
        <w:rPr>
          <w:rFonts w:ascii="Arial" w:hAnsi="Arial" w:cs="Arial"/>
          <w:b/>
          <w:sz w:val="16"/>
          <w:szCs w:val="16"/>
        </w:rPr>
      </w:pPr>
      <w:r>
        <w:rPr>
          <w:rFonts w:ascii="Arial" w:hAnsi="Arial" w:cs="Arial"/>
          <w:sz w:val="16"/>
          <w:szCs w:val="16"/>
        </w:rPr>
        <w:t xml:space="preserve">El </w:t>
      </w:r>
      <w:r w:rsidR="00B548E2">
        <w:rPr>
          <w:rFonts w:ascii="Arial" w:hAnsi="Arial" w:cs="Arial"/>
          <w:sz w:val="16"/>
          <w:szCs w:val="16"/>
        </w:rPr>
        <w:t>licitante</w:t>
      </w:r>
      <w:r>
        <w:rPr>
          <w:rFonts w:ascii="Arial" w:hAnsi="Arial" w:cs="Arial"/>
          <w:sz w:val="16"/>
          <w:szCs w:val="16"/>
        </w:rPr>
        <w:t xml:space="preserve"> ganador</w:t>
      </w:r>
      <w:r w:rsidR="00723B73">
        <w:rPr>
          <w:rFonts w:ascii="Arial" w:hAnsi="Arial" w:cs="Arial"/>
          <w:sz w:val="16"/>
          <w:szCs w:val="16"/>
        </w:rPr>
        <w:t xml:space="preserve"> por sí mismo o a través de</w:t>
      </w:r>
      <w:r>
        <w:rPr>
          <w:rFonts w:ascii="Arial" w:hAnsi="Arial" w:cs="Arial"/>
          <w:sz w:val="16"/>
          <w:szCs w:val="16"/>
        </w:rPr>
        <w:t xml:space="preserve"> su </w:t>
      </w:r>
      <w:r w:rsidR="00723B73" w:rsidRPr="004115AB">
        <w:rPr>
          <w:rFonts w:ascii="Arial" w:hAnsi="Arial" w:cs="Arial"/>
          <w:sz w:val="16"/>
          <w:szCs w:val="16"/>
        </w:rPr>
        <w:t>representante</w:t>
      </w:r>
      <w:r w:rsidR="00723B73">
        <w:rPr>
          <w:rFonts w:ascii="Arial" w:hAnsi="Arial" w:cs="Arial"/>
          <w:sz w:val="16"/>
          <w:szCs w:val="16"/>
        </w:rPr>
        <w:t xml:space="preserve"> o apoderado legal</w:t>
      </w:r>
      <w:r w:rsidR="00723B73" w:rsidRPr="004115AB">
        <w:rPr>
          <w:rFonts w:ascii="Arial" w:hAnsi="Arial" w:cs="Arial"/>
          <w:sz w:val="16"/>
          <w:szCs w:val="16"/>
        </w:rPr>
        <w:t xml:space="preserve">, deberá presentarse a firmar </w:t>
      </w:r>
      <w:r w:rsidR="00637E17">
        <w:rPr>
          <w:rFonts w:ascii="Arial" w:hAnsi="Arial" w:cs="Arial"/>
          <w:sz w:val="16"/>
          <w:szCs w:val="16"/>
        </w:rPr>
        <w:t>e</w:t>
      </w:r>
      <w:r w:rsidR="00723B73" w:rsidRPr="004115AB">
        <w:rPr>
          <w:rFonts w:ascii="Arial" w:hAnsi="Arial" w:cs="Arial"/>
          <w:sz w:val="16"/>
          <w:szCs w:val="16"/>
        </w:rPr>
        <w:t>l contrato correspondiente,</w:t>
      </w:r>
      <w:r w:rsidR="00723B73" w:rsidRPr="004115AB">
        <w:rPr>
          <w:rFonts w:ascii="Arial" w:hAnsi="Arial" w:cs="Arial"/>
          <w:b/>
          <w:sz w:val="16"/>
          <w:szCs w:val="16"/>
        </w:rPr>
        <w:t xml:space="preserve"> </w:t>
      </w:r>
      <w:r w:rsidR="00723B73" w:rsidRPr="00FE109D">
        <w:rPr>
          <w:rFonts w:ascii="Arial" w:hAnsi="Arial" w:cs="Arial"/>
          <w:b/>
          <w:sz w:val="16"/>
          <w:szCs w:val="16"/>
        </w:rPr>
        <w:t>el día y hora</w:t>
      </w:r>
      <w:r w:rsidR="00723B73" w:rsidRPr="004115AB">
        <w:rPr>
          <w:rFonts w:ascii="Arial" w:hAnsi="Arial" w:cs="Arial"/>
          <w:sz w:val="16"/>
          <w:szCs w:val="16"/>
        </w:rPr>
        <w:t xml:space="preserve"> especificado</w:t>
      </w:r>
      <w:r w:rsidR="00723B73">
        <w:rPr>
          <w:rFonts w:ascii="Arial" w:hAnsi="Arial" w:cs="Arial"/>
          <w:sz w:val="16"/>
          <w:szCs w:val="16"/>
        </w:rPr>
        <w:t>s</w:t>
      </w:r>
      <w:r w:rsidR="00723B73" w:rsidRPr="004115AB">
        <w:rPr>
          <w:rFonts w:ascii="Arial" w:hAnsi="Arial" w:cs="Arial"/>
          <w:sz w:val="16"/>
          <w:szCs w:val="16"/>
        </w:rPr>
        <w:t xml:space="preserve"> como </w:t>
      </w:r>
      <w:r w:rsidR="00723B73" w:rsidRPr="004115AB">
        <w:rPr>
          <w:rFonts w:ascii="Arial" w:hAnsi="Arial" w:cs="Arial"/>
          <w:b/>
          <w:sz w:val="16"/>
          <w:szCs w:val="16"/>
        </w:rPr>
        <w:t xml:space="preserve">Firma de Contrato </w:t>
      </w:r>
      <w:r w:rsidR="00723B73">
        <w:rPr>
          <w:rFonts w:ascii="Arial" w:hAnsi="Arial" w:cs="Arial"/>
          <w:sz w:val="16"/>
          <w:szCs w:val="16"/>
        </w:rPr>
        <w:t xml:space="preserve">a que hace referencia el </w:t>
      </w:r>
      <w:r w:rsidR="00723B73" w:rsidRPr="00FE109D">
        <w:rPr>
          <w:rFonts w:ascii="Arial" w:hAnsi="Arial" w:cs="Arial"/>
          <w:sz w:val="16"/>
          <w:szCs w:val="16"/>
        </w:rPr>
        <w:t>numeral I</w:t>
      </w:r>
      <w:r w:rsidR="00FE109D" w:rsidRPr="00FE109D">
        <w:rPr>
          <w:rFonts w:ascii="Arial" w:hAnsi="Arial" w:cs="Arial"/>
          <w:sz w:val="16"/>
          <w:szCs w:val="16"/>
        </w:rPr>
        <w:t>.</w:t>
      </w:r>
      <w:r w:rsidR="00723B73" w:rsidRPr="00FE109D">
        <w:rPr>
          <w:rFonts w:ascii="Arial" w:hAnsi="Arial" w:cs="Arial"/>
          <w:sz w:val="16"/>
          <w:szCs w:val="16"/>
        </w:rPr>
        <w:t xml:space="preserve"> </w:t>
      </w:r>
      <w:r w:rsidR="00723B73" w:rsidRPr="00FE109D">
        <w:rPr>
          <w:rFonts w:ascii="Arial" w:hAnsi="Arial" w:cs="Arial"/>
          <w:sz w:val="16"/>
          <w:szCs w:val="16"/>
          <w:lang w:val="es-ES_tradnl"/>
        </w:rPr>
        <w:t xml:space="preserve">CALENDARIO DE </w:t>
      </w:r>
      <w:r>
        <w:rPr>
          <w:rFonts w:ascii="Arial" w:hAnsi="Arial" w:cs="Arial"/>
          <w:sz w:val="16"/>
          <w:szCs w:val="16"/>
          <w:lang w:val="es-ES_tradnl"/>
        </w:rPr>
        <w:t>EVENTOS</w:t>
      </w:r>
      <w:r w:rsidR="00723B73" w:rsidRPr="00FE109D">
        <w:rPr>
          <w:rFonts w:ascii="Arial" w:hAnsi="Arial" w:cs="Arial"/>
          <w:sz w:val="16"/>
          <w:szCs w:val="16"/>
          <w:lang w:val="es-ES_tradnl"/>
        </w:rPr>
        <w:t xml:space="preserve"> No. </w:t>
      </w:r>
      <w:r w:rsidR="00F13AF7">
        <w:rPr>
          <w:rFonts w:ascii="Arial" w:hAnsi="Arial" w:cs="Arial"/>
          <w:sz w:val="16"/>
          <w:szCs w:val="16"/>
          <w:lang w:val="es-ES_tradnl"/>
        </w:rPr>
        <w:t>I</w:t>
      </w:r>
      <w:r w:rsidR="00E61D71">
        <w:rPr>
          <w:rFonts w:ascii="Arial" w:hAnsi="Arial" w:cs="Arial"/>
          <w:sz w:val="16"/>
          <w:szCs w:val="16"/>
          <w:lang w:val="es-ES_tradnl"/>
        </w:rPr>
        <w:t>A-11-L4J-011L4J</w:t>
      </w:r>
      <w:r w:rsidR="008A608B">
        <w:rPr>
          <w:rFonts w:ascii="Arial" w:hAnsi="Arial" w:cs="Arial"/>
          <w:sz w:val="16"/>
          <w:szCs w:val="16"/>
          <w:lang w:val="es-ES_tradnl"/>
        </w:rPr>
        <w:t>998-</w:t>
      </w:r>
      <w:r w:rsidR="00C72B40">
        <w:rPr>
          <w:rFonts w:ascii="Arial" w:hAnsi="Arial" w:cs="Arial"/>
          <w:sz w:val="16"/>
          <w:szCs w:val="16"/>
          <w:lang w:val="es-ES_tradnl"/>
        </w:rPr>
        <w:t>N</w:t>
      </w:r>
      <w:r w:rsidR="008A608B">
        <w:rPr>
          <w:rFonts w:ascii="Arial" w:hAnsi="Arial" w:cs="Arial"/>
          <w:sz w:val="16"/>
          <w:szCs w:val="16"/>
          <w:lang w:val="es-ES_tradnl"/>
        </w:rPr>
        <w:t>-</w:t>
      </w:r>
      <w:r w:rsidR="00C72B40">
        <w:rPr>
          <w:rFonts w:ascii="Arial" w:hAnsi="Arial" w:cs="Arial"/>
          <w:sz w:val="16"/>
          <w:szCs w:val="16"/>
          <w:lang w:val="es-ES_tradnl"/>
        </w:rPr>
        <w:t>0</w:t>
      </w:r>
      <w:r w:rsidR="00592F7F">
        <w:rPr>
          <w:rFonts w:ascii="Arial" w:hAnsi="Arial" w:cs="Arial"/>
          <w:sz w:val="16"/>
          <w:szCs w:val="16"/>
          <w:lang w:val="es-ES_tradnl"/>
        </w:rPr>
        <w:t>2</w:t>
      </w:r>
      <w:r w:rsidR="00C72B40">
        <w:rPr>
          <w:rFonts w:ascii="Arial" w:hAnsi="Arial" w:cs="Arial"/>
          <w:sz w:val="16"/>
          <w:szCs w:val="16"/>
          <w:lang w:val="es-ES_tradnl"/>
        </w:rPr>
        <w:t>-</w:t>
      </w:r>
      <w:r w:rsidR="008A608B">
        <w:rPr>
          <w:rFonts w:ascii="Arial" w:hAnsi="Arial" w:cs="Arial"/>
          <w:sz w:val="16"/>
          <w:szCs w:val="16"/>
          <w:lang w:val="es-ES_tradnl"/>
        </w:rPr>
        <w:t>202</w:t>
      </w:r>
      <w:r w:rsidR="00C72B40">
        <w:rPr>
          <w:rFonts w:ascii="Arial" w:hAnsi="Arial" w:cs="Arial"/>
          <w:sz w:val="16"/>
          <w:szCs w:val="16"/>
          <w:lang w:val="es-ES_tradnl"/>
        </w:rPr>
        <w:t>5</w:t>
      </w:r>
      <w:r w:rsidR="00723B73">
        <w:rPr>
          <w:rFonts w:ascii="Arial" w:hAnsi="Arial" w:cs="Arial"/>
          <w:b/>
          <w:sz w:val="16"/>
          <w:szCs w:val="16"/>
          <w:lang w:val="es-ES_tradnl"/>
        </w:rPr>
        <w:t xml:space="preserve"> </w:t>
      </w:r>
      <w:r w:rsidR="00723B73">
        <w:rPr>
          <w:rFonts w:ascii="Arial" w:hAnsi="Arial" w:cs="Arial"/>
          <w:sz w:val="16"/>
          <w:szCs w:val="16"/>
          <w:lang w:val="es-ES_tradnl"/>
        </w:rPr>
        <w:t>de la presente convocatoria</w:t>
      </w:r>
      <w:r w:rsidR="00723B73" w:rsidRPr="004115AB">
        <w:rPr>
          <w:rFonts w:ascii="Arial" w:hAnsi="Arial" w:cs="Arial"/>
          <w:bCs/>
          <w:sz w:val="16"/>
          <w:szCs w:val="16"/>
        </w:rPr>
        <w:t>,</w:t>
      </w:r>
      <w:r w:rsidR="00723B73" w:rsidRPr="004115AB">
        <w:rPr>
          <w:rFonts w:ascii="Arial" w:hAnsi="Arial" w:cs="Arial"/>
          <w:sz w:val="16"/>
          <w:szCs w:val="16"/>
        </w:rPr>
        <w:t xml:space="preserve"> en la Subdirección Administrativa del CINVESTAV</w:t>
      </w:r>
      <w:r w:rsidR="00FE109D">
        <w:rPr>
          <w:rFonts w:ascii="Arial" w:hAnsi="Arial" w:cs="Arial"/>
          <w:sz w:val="16"/>
          <w:szCs w:val="16"/>
        </w:rPr>
        <w:t>,</w:t>
      </w:r>
      <w:r w:rsidR="00723B73" w:rsidRPr="004115AB">
        <w:rPr>
          <w:rFonts w:ascii="Arial" w:hAnsi="Arial" w:cs="Arial"/>
          <w:sz w:val="16"/>
          <w:szCs w:val="16"/>
        </w:rPr>
        <w:t xml:space="preserve"> Unidad </w:t>
      </w:r>
      <w:r w:rsidR="008A608B">
        <w:rPr>
          <w:rFonts w:ascii="Arial" w:hAnsi="Arial" w:cs="Arial"/>
          <w:sz w:val="16"/>
          <w:szCs w:val="16"/>
        </w:rPr>
        <w:t>Irapuato</w:t>
      </w:r>
      <w:r w:rsidR="00723B73">
        <w:rPr>
          <w:rFonts w:ascii="Arial" w:hAnsi="Arial" w:cs="Arial"/>
          <w:sz w:val="16"/>
          <w:szCs w:val="16"/>
        </w:rPr>
        <w:t xml:space="preserve">, ubicada en </w:t>
      </w:r>
      <w:r w:rsidR="008A608B">
        <w:rPr>
          <w:rFonts w:ascii="Arial" w:hAnsi="Arial" w:cs="Arial"/>
          <w:sz w:val="16"/>
          <w:szCs w:val="16"/>
        </w:rPr>
        <w:t>Km. 9.6 Libramiento norte carretera Irapuato-León</w:t>
      </w:r>
      <w:r w:rsidR="00723B73" w:rsidRPr="004115AB">
        <w:rPr>
          <w:rFonts w:ascii="Arial" w:hAnsi="Arial" w:cs="Arial"/>
          <w:sz w:val="16"/>
          <w:szCs w:val="16"/>
          <w:lang w:val="es-ES_tradnl"/>
        </w:rPr>
        <w:t xml:space="preserve">, C.P. </w:t>
      </w:r>
      <w:r w:rsidR="008A608B">
        <w:rPr>
          <w:rFonts w:ascii="Arial" w:hAnsi="Arial" w:cs="Arial"/>
          <w:sz w:val="16"/>
          <w:szCs w:val="16"/>
          <w:lang w:val="es-ES_tradnl"/>
        </w:rPr>
        <w:t>36824</w:t>
      </w:r>
      <w:r w:rsidR="00723B73" w:rsidRPr="004115AB">
        <w:rPr>
          <w:rFonts w:ascii="Arial" w:hAnsi="Arial" w:cs="Arial"/>
          <w:sz w:val="16"/>
          <w:szCs w:val="16"/>
          <w:lang w:val="es-ES_tradnl"/>
        </w:rPr>
        <w:t xml:space="preserve">, </w:t>
      </w:r>
      <w:r w:rsidR="008A608B">
        <w:rPr>
          <w:rFonts w:ascii="Arial" w:hAnsi="Arial" w:cs="Arial"/>
          <w:sz w:val="16"/>
          <w:szCs w:val="16"/>
          <w:lang w:val="es-ES_tradnl"/>
        </w:rPr>
        <w:t>Irapuato, Guanajuato</w:t>
      </w:r>
      <w:r w:rsidR="00723B73" w:rsidRPr="004115AB">
        <w:rPr>
          <w:rFonts w:ascii="Arial" w:hAnsi="Arial" w:cs="Arial"/>
          <w:sz w:val="16"/>
          <w:szCs w:val="16"/>
        </w:rPr>
        <w:t>.</w:t>
      </w:r>
      <w:r w:rsidR="00723B73">
        <w:rPr>
          <w:rFonts w:ascii="Arial" w:hAnsi="Arial" w:cs="Arial"/>
          <w:b/>
          <w:sz w:val="16"/>
          <w:szCs w:val="16"/>
        </w:rPr>
        <w:t xml:space="preserve"> </w:t>
      </w:r>
      <w:r w:rsidR="00723B73" w:rsidRPr="004115AB">
        <w:rPr>
          <w:rFonts w:ascii="Arial" w:hAnsi="Arial" w:cs="Arial"/>
          <w:sz w:val="16"/>
          <w:szCs w:val="16"/>
        </w:rPr>
        <w:t xml:space="preserve">En caso de no hacerlo, se procederá en términos de los Artículos 46, 59 y 60 de </w:t>
      </w:r>
      <w:smartTag w:uri="urn:schemas-microsoft-com:office:smarttags" w:element="PersonName">
        <w:smartTagPr>
          <w:attr w:name="ProductID" w:val="la Ley"/>
        </w:smartTagPr>
        <w:r w:rsidR="00723B73" w:rsidRPr="004115AB">
          <w:rPr>
            <w:rFonts w:ascii="Arial" w:hAnsi="Arial" w:cs="Arial"/>
            <w:sz w:val="16"/>
            <w:szCs w:val="16"/>
          </w:rPr>
          <w:t>la Ley</w:t>
        </w:r>
      </w:smartTag>
      <w:r w:rsidR="00723B73" w:rsidRPr="004115AB">
        <w:rPr>
          <w:rFonts w:ascii="Arial" w:hAnsi="Arial" w:cs="Arial"/>
          <w:sz w:val="16"/>
          <w:szCs w:val="16"/>
        </w:rPr>
        <w:t xml:space="preserve"> de Adquisiciones, Arrendamientos y Servicios del Sector Público.</w:t>
      </w:r>
    </w:p>
    <w:p w14:paraId="7B305B0D" w14:textId="77777777" w:rsidR="00723B73" w:rsidRPr="004115AB" w:rsidRDefault="00723B73" w:rsidP="00723B73">
      <w:pPr>
        <w:keepNext/>
        <w:jc w:val="both"/>
        <w:rPr>
          <w:rFonts w:ascii="Arial" w:hAnsi="Arial" w:cs="Arial"/>
          <w:sz w:val="16"/>
          <w:szCs w:val="16"/>
        </w:rPr>
      </w:pPr>
    </w:p>
    <w:p w14:paraId="0921FE7B" w14:textId="5007DB45" w:rsidR="00723B73" w:rsidRPr="004115AB" w:rsidRDefault="00723B73" w:rsidP="00723B73">
      <w:pPr>
        <w:keepNext/>
        <w:jc w:val="both"/>
        <w:rPr>
          <w:rFonts w:ascii="Arial" w:hAnsi="Arial" w:cs="Arial"/>
          <w:sz w:val="16"/>
          <w:szCs w:val="16"/>
        </w:rPr>
      </w:pPr>
      <w:r w:rsidRPr="004115AB">
        <w:rPr>
          <w:rFonts w:ascii="Arial" w:hAnsi="Arial" w:cs="Arial"/>
          <w:sz w:val="16"/>
          <w:szCs w:val="16"/>
        </w:rPr>
        <w:t>En el caso de que “EL CINVESTAV” por la necesidad de</w:t>
      </w:r>
      <w:r w:rsidR="008E5E16">
        <w:rPr>
          <w:rFonts w:ascii="Arial" w:hAnsi="Arial" w:cs="Arial"/>
          <w:sz w:val="16"/>
          <w:szCs w:val="16"/>
        </w:rPr>
        <w:t xml:space="preserve"> </w:t>
      </w:r>
      <w:r w:rsidRPr="004115AB">
        <w:rPr>
          <w:rFonts w:ascii="Arial" w:hAnsi="Arial" w:cs="Arial"/>
          <w:sz w:val="16"/>
          <w:szCs w:val="16"/>
        </w:rPr>
        <w:t>l</w:t>
      </w:r>
      <w:r w:rsidR="008E5E16">
        <w:rPr>
          <w:rFonts w:ascii="Arial" w:hAnsi="Arial" w:cs="Arial"/>
          <w:sz w:val="16"/>
          <w:szCs w:val="16"/>
        </w:rPr>
        <w:t>os</w:t>
      </w:r>
      <w:r w:rsidRPr="004115AB">
        <w:rPr>
          <w:rFonts w:ascii="Arial" w:hAnsi="Arial" w:cs="Arial"/>
          <w:sz w:val="16"/>
          <w:szCs w:val="16"/>
        </w:rPr>
        <w:t xml:space="preserve"> </w:t>
      </w:r>
      <w:r w:rsidR="008E5E16">
        <w:rPr>
          <w:rFonts w:ascii="Arial" w:hAnsi="Arial" w:cs="Arial"/>
          <w:sz w:val="16"/>
          <w:szCs w:val="16"/>
        </w:rPr>
        <w:t>servicios</w:t>
      </w:r>
      <w:r w:rsidRPr="004115AB">
        <w:rPr>
          <w:rFonts w:ascii="Arial" w:hAnsi="Arial" w:cs="Arial"/>
          <w:sz w:val="16"/>
          <w:szCs w:val="16"/>
        </w:rPr>
        <w:t xml:space="preserve"> requerido, </w:t>
      </w:r>
      <w:r w:rsidR="00A0233B">
        <w:rPr>
          <w:rFonts w:ascii="Arial" w:hAnsi="Arial" w:cs="Arial"/>
          <w:sz w:val="16"/>
          <w:szCs w:val="16"/>
        </w:rPr>
        <w:t>realice</w:t>
      </w:r>
      <w:r w:rsidRPr="004115AB">
        <w:rPr>
          <w:rFonts w:ascii="Arial" w:hAnsi="Arial" w:cs="Arial"/>
          <w:sz w:val="16"/>
          <w:szCs w:val="16"/>
        </w:rPr>
        <w:t xml:space="preserve"> pedidos abiertos, por lo que se aplicará lo que alude el artículo 47 de </w:t>
      </w:r>
      <w:r w:rsidR="00A0233B" w:rsidRPr="004115AB">
        <w:rPr>
          <w:rFonts w:ascii="Arial" w:hAnsi="Arial" w:cs="Arial"/>
          <w:sz w:val="16"/>
          <w:szCs w:val="16"/>
        </w:rPr>
        <w:t>la Ley</w:t>
      </w:r>
      <w:r w:rsidRPr="004115AB">
        <w:rPr>
          <w:rFonts w:ascii="Arial" w:hAnsi="Arial" w:cs="Arial"/>
          <w:sz w:val="16"/>
          <w:szCs w:val="16"/>
        </w:rPr>
        <w:t xml:space="preserve"> de Adquisiciones, Arrendamientos y Servicios del Sector Público.</w:t>
      </w:r>
    </w:p>
    <w:p w14:paraId="782C78CA" w14:textId="77777777" w:rsidR="00723B73" w:rsidRPr="004115AB" w:rsidRDefault="00723B73" w:rsidP="00723B73">
      <w:pPr>
        <w:jc w:val="both"/>
        <w:rPr>
          <w:rFonts w:ascii="Arial" w:hAnsi="Arial" w:cs="Arial"/>
          <w:sz w:val="16"/>
          <w:szCs w:val="16"/>
        </w:rPr>
      </w:pPr>
    </w:p>
    <w:p w14:paraId="5D22E1DB" w14:textId="75F2775E" w:rsidR="00723B73" w:rsidRPr="004115AB" w:rsidRDefault="00723B73" w:rsidP="00723B73">
      <w:pPr>
        <w:shd w:val="clear" w:color="auto" w:fill="FFFFFF"/>
        <w:jc w:val="both"/>
        <w:rPr>
          <w:rFonts w:ascii="Arial" w:hAnsi="Arial" w:cs="Arial"/>
          <w:sz w:val="16"/>
          <w:szCs w:val="16"/>
        </w:rPr>
      </w:pPr>
      <w:r w:rsidRPr="004115AB">
        <w:rPr>
          <w:rFonts w:ascii="Arial" w:hAnsi="Arial" w:cs="Arial"/>
          <w:sz w:val="16"/>
          <w:szCs w:val="16"/>
        </w:rPr>
        <w:t xml:space="preserve">Asimismo, por parte del CINVESTAV, </w:t>
      </w:r>
      <w:r w:rsidR="00637E17">
        <w:rPr>
          <w:rFonts w:ascii="Arial" w:hAnsi="Arial" w:cs="Arial"/>
          <w:sz w:val="16"/>
          <w:szCs w:val="16"/>
        </w:rPr>
        <w:t>e</w:t>
      </w:r>
      <w:r w:rsidRPr="004115AB">
        <w:rPr>
          <w:rFonts w:ascii="Arial" w:hAnsi="Arial" w:cs="Arial"/>
          <w:sz w:val="16"/>
          <w:szCs w:val="16"/>
        </w:rPr>
        <w:t>l contrato será suscrito por l</w:t>
      </w:r>
      <w:r w:rsidR="005074B1">
        <w:rPr>
          <w:rFonts w:ascii="Arial" w:hAnsi="Arial" w:cs="Arial"/>
          <w:sz w:val="16"/>
          <w:szCs w:val="16"/>
        </w:rPr>
        <w:t>a</w:t>
      </w:r>
      <w:r w:rsidRPr="004115AB">
        <w:rPr>
          <w:rFonts w:ascii="Arial" w:hAnsi="Arial" w:cs="Arial"/>
          <w:sz w:val="16"/>
          <w:szCs w:val="16"/>
        </w:rPr>
        <w:t xml:space="preserve"> </w:t>
      </w:r>
      <w:proofErr w:type="gramStart"/>
      <w:r w:rsidRPr="004115AB">
        <w:rPr>
          <w:rFonts w:ascii="Arial" w:hAnsi="Arial" w:cs="Arial"/>
          <w:sz w:val="16"/>
          <w:szCs w:val="16"/>
        </w:rPr>
        <w:t>Director</w:t>
      </w:r>
      <w:r w:rsidR="005074B1">
        <w:rPr>
          <w:rFonts w:ascii="Arial" w:hAnsi="Arial" w:cs="Arial"/>
          <w:sz w:val="16"/>
          <w:szCs w:val="16"/>
        </w:rPr>
        <w:t>a</w:t>
      </w:r>
      <w:proofErr w:type="gramEnd"/>
      <w:r w:rsidRPr="004115AB">
        <w:rPr>
          <w:rFonts w:ascii="Arial" w:hAnsi="Arial" w:cs="Arial"/>
          <w:sz w:val="16"/>
          <w:szCs w:val="16"/>
        </w:rPr>
        <w:t xml:space="preserve"> de la Unidad </w:t>
      </w:r>
      <w:r w:rsidR="005074B1">
        <w:rPr>
          <w:rFonts w:ascii="Arial" w:hAnsi="Arial" w:cs="Arial"/>
          <w:sz w:val="16"/>
          <w:szCs w:val="16"/>
        </w:rPr>
        <w:t>Irapuato</w:t>
      </w:r>
      <w:r w:rsidRPr="004115AB">
        <w:rPr>
          <w:rFonts w:ascii="Arial" w:hAnsi="Arial" w:cs="Arial"/>
          <w:sz w:val="16"/>
          <w:szCs w:val="16"/>
        </w:rPr>
        <w:t xml:space="preserve">, </w:t>
      </w:r>
      <w:r w:rsidR="00A0233B">
        <w:rPr>
          <w:rFonts w:ascii="Arial" w:hAnsi="Arial" w:cs="Arial"/>
          <w:sz w:val="16"/>
          <w:szCs w:val="16"/>
        </w:rPr>
        <w:t xml:space="preserve">o quien ostente dichas facultades, </w:t>
      </w:r>
      <w:r w:rsidRPr="004115AB">
        <w:rPr>
          <w:rFonts w:ascii="Arial" w:hAnsi="Arial" w:cs="Arial"/>
          <w:sz w:val="16"/>
          <w:szCs w:val="16"/>
        </w:rPr>
        <w:t xml:space="preserve">fungiendo como testigos los representantes de la </w:t>
      </w:r>
      <w:r w:rsidRPr="00A715B6">
        <w:rPr>
          <w:rFonts w:ascii="Arial" w:hAnsi="Arial" w:cs="Arial"/>
          <w:sz w:val="16"/>
          <w:szCs w:val="16"/>
        </w:rPr>
        <w:t xml:space="preserve">Subdirección Administrativa y el Área </w:t>
      </w:r>
      <w:r w:rsidR="00A715B6" w:rsidRPr="00A715B6">
        <w:rPr>
          <w:rFonts w:ascii="Arial" w:hAnsi="Arial" w:cs="Arial"/>
          <w:sz w:val="16"/>
          <w:szCs w:val="16"/>
        </w:rPr>
        <w:t>Requirente</w:t>
      </w:r>
      <w:r w:rsidRPr="00A715B6">
        <w:rPr>
          <w:rFonts w:ascii="Arial" w:hAnsi="Arial" w:cs="Arial"/>
          <w:sz w:val="16"/>
          <w:szCs w:val="16"/>
        </w:rPr>
        <w:t>.</w:t>
      </w:r>
    </w:p>
    <w:p w14:paraId="1E3F6DCB" w14:textId="77777777" w:rsidR="00752F40" w:rsidRDefault="00752F40" w:rsidP="00813D43">
      <w:pPr>
        <w:pStyle w:val="Prrafodelista"/>
        <w:ind w:left="0"/>
        <w:jc w:val="both"/>
        <w:rPr>
          <w:rFonts w:ascii="Arial" w:hAnsi="Arial" w:cs="Arial"/>
          <w:sz w:val="16"/>
          <w:szCs w:val="16"/>
        </w:rPr>
      </w:pPr>
    </w:p>
    <w:p w14:paraId="0263D96B" w14:textId="50363228" w:rsidR="00245063" w:rsidRPr="00245063" w:rsidRDefault="00834871" w:rsidP="00245063">
      <w:pPr>
        <w:pStyle w:val="Prrafodelista"/>
        <w:ind w:left="0"/>
        <w:jc w:val="both"/>
        <w:rPr>
          <w:rFonts w:ascii="Arial" w:hAnsi="Arial" w:cs="Arial"/>
          <w:sz w:val="16"/>
          <w:szCs w:val="16"/>
        </w:rPr>
      </w:pPr>
      <w:r>
        <w:rPr>
          <w:rFonts w:ascii="Arial" w:hAnsi="Arial" w:cs="Arial"/>
          <w:sz w:val="16"/>
          <w:szCs w:val="16"/>
        </w:rPr>
        <w:t xml:space="preserve">El </w:t>
      </w:r>
      <w:r w:rsidR="00BC0C8F">
        <w:rPr>
          <w:rFonts w:ascii="Arial" w:hAnsi="Arial" w:cs="Arial"/>
          <w:sz w:val="16"/>
          <w:szCs w:val="16"/>
        </w:rPr>
        <w:t>licitante</w:t>
      </w:r>
      <w:r>
        <w:rPr>
          <w:rFonts w:ascii="Arial" w:hAnsi="Arial" w:cs="Arial"/>
          <w:sz w:val="16"/>
          <w:szCs w:val="16"/>
        </w:rPr>
        <w:t xml:space="preserve"> ganador por sí mismo o a través de su </w:t>
      </w:r>
      <w:r w:rsidRPr="004115AB">
        <w:rPr>
          <w:rFonts w:ascii="Arial" w:hAnsi="Arial" w:cs="Arial"/>
          <w:sz w:val="16"/>
          <w:szCs w:val="16"/>
        </w:rPr>
        <w:t>representante</w:t>
      </w:r>
      <w:r>
        <w:rPr>
          <w:rFonts w:ascii="Arial" w:hAnsi="Arial" w:cs="Arial"/>
          <w:sz w:val="16"/>
          <w:szCs w:val="16"/>
        </w:rPr>
        <w:t xml:space="preserve"> o apoderado legal</w:t>
      </w:r>
      <w:r w:rsidR="00245063" w:rsidRPr="00245063">
        <w:rPr>
          <w:rFonts w:ascii="Arial" w:hAnsi="Arial" w:cs="Arial"/>
          <w:sz w:val="16"/>
          <w:szCs w:val="16"/>
        </w:rPr>
        <w:t xml:space="preserve"> para la firma del contrato deberán presentar la siguiente documentación </w:t>
      </w:r>
      <w:r w:rsidR="00245063" w:rsidRPr="00245063">
        <w:rPr>
          <w:rFonts w:ascii="Arial" w:hAnsi="Arial" w:cs="Arial"/>
          <w:b/>
          <w:sz w:val="16"/>
          <w:szCs w:val="16"/>
        </w:rPr>
        <w:t>en original o copia certificada para su cotejo y en copia simple y legible</w:t>
      </w:r>
      <w:r w:rsidR="00245063" w:rsidRPr="00245063">
        <w:rPr>
          <w:rFonts w:ascii="Arial" w:hAnsi="Arial" w:cs="Arial"/>
          <w:sz w:val="16"/>
          <w:szCs w:val="16"/>
        </w:rPr>
        <w:t>:</w:t>
      </w:r>
    </w:p>
    <w:p w14:paraId="4B989B16" w14:textId="77777777" w:rsidR="00245063" w:rsidRPr="006E4FB7" w:rsidRDefault="00245063" w:rsidP="00245063">
      <w:pPr>
        <w:pStyle w:val="Prrafodelista"/>
        <w:ind w:left="993"/>
        <w:jc w:val="both"/>
        <w:rPr>
          <w:rFonts w:ascii="Arial" w:hAnsi="Arial" w:cs="Arial"/>
        </w:rPr>
      </w:pPr>
    </w:p>
    <w:p w14:paraId="38828432" w14:textId="77777777" w:rsidR="00245063" w:rsidRPr="00076F13" w:rsidRDefault="00245063" w:rsidP="00073CCC">
      <w:pPr>
        <w:pStyle w:val="Prrafodelista"/>
        <w:numPr>
          <w:ilvl w:val="0"/>
          <w:numId w:val="22"/>
        </w:numPr>
        <w:spacing w:after="0" w:line="240" w:lineRule="auto"/>
        <w:ind w:left="993"/>
        <w:contextualSpacing w:val="0"/>
        <w:jc w:val="both"/>
        <w:rPr>
          <w:rFonts w:ascii="Arial" w:hAnsi="Arial" w:cs="Arial"/>
          <w:sz w:val="16"/>
          <w:szCs w:val="16"/>
        </w:rPr>
      </w:pPr>
      <w:r w:rsidRPr="00076F13">
        <w:rPr>
          <w:rFonts w:ascii="Arial" w:hAnsi="Arial" w:cs="Arial"/>
          <w:sz w:val="16"/>
          <w:szCs w:val="16"/>
        </w:rPr>
        <w:t>Cédula del Registro Federal de Contribuyentes.</w:t>
      </w:r>
    </w:p>
    <w:p w14:paraId="02163D8C" w14:textId="77777777" w:rsidR="00245063" w:rsidRPr="00076F13" w:rsidRDefault="00245063" w:rsidP="00073CCC">
      <w:pPr>
        <w:pStyle w:val="Prrafodelista"/>
        <w:numPr>
          <w:ilvl w:val="0"/>
          <w:numId w:val="22"/>
        </w:numPr>
        <w:spacing w:after="0" w:line="240" w:lineRule="auto"/>
        <w:ind w:left="993"/>
        <w:contextualSpacing w:val="0"/>
        <w:jc w:val="both"/>
        <w:rPr>
          <w:rFonts w:ascii="Arial" w:hAnsi="Arial" w:cs="Arial"/>
          <w:sz w:val="16"/>
          <w:szCs w:val="16"/>
        </w:rPr>
      </w:pPr>
      <w:r w:rsidRPr="00076F13">
        <w:rPr>
          <w:rFonts w:ascii="Arial" w:hAnsi="Arial" w:cs="Arial"/>
          <w:sz w:val="16"/>
          <w:szCs w:val="16"/>
        </w:rPr>
        <w:t>Comprobante de domicilio (recibo telefónico o recibo de energía eléctrica CFE), con antigüedad no mayor a tres meses a la firma del contrato.</w:t>
      </w:r>
    </w:p>
    <w:p w14:paraId="2A43CCFF" w14:textId="77777777" w:rsidR="00245063" w:rsidRPr="00076F13" w:rsidRDefault="00245063" w:rsidP="00073CCC">
      <w:pPr>
        <w:pStyle w:val="Prrafodelista"/>
        <w:numPr>
          <w:ilvl w:val="0"/>
          <w:numId w:val="22"/>
        </w:numPr>
        <w:spacing w:after="0" w:line="240" w:lineRule="auto"/>
        <w:ind w:left="993"/>
        <w:contextualSpacing w:val="0"/>
        <w:jc w:val="both"/>
        <w:rPr>
          <w:rFonts w:ascii="Arial" w:hAnsi="Arial" w:cs="Arial"/>
          <w:sz w:val="16"/>
          <w:szCs w:val="16"/>
        </w:rPr>
      </w:pPr>
      <w:r w:rsidRPr="00076F13">
        <w:rPr>
          <w:rFonts w:ascii="Arial" w:hAnsi="Arial" w:cs="Arial"/>
          <w:sz w:val="16"/>
          <w:szCs w:val="16"/>
        </w:rPr>
        <w:t xml:space="preserve">Escrito </w:t>
      </w:r>
      <w:r w:rsidR="00123E3E" w:rsidRPr="00076F13">
        <w:rPr>
          <w:rFonts w:ascii="Arial" w:hAnsi="Arial" w:cs="Arial"/>
          <w:sz w:val="16"/>
          <w:szCs w:val="16"/>
        </w:rPr>
        <w:t xml:space="preserve">libre </w:t>
      </w:r>
      <w:r w:rsidRPr="00076F13">
        <w:rPr>
          <w:rFonts w:ascii="Arial" w:hAnsi="Arial" w:cs="Arial"/>
          <w:sz w:val="16"/>
          <w:szCs w:val="16"/>
        </w:rPr>
        <w:t>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w:t>
      </w:r>
      <w:r w:rsidR="00063258" w:rsidRPr="00076F13">
        <w:rPr>
          <w:rFonts w:ascii="Arial" w:hAnsi="Arial" w:cs="Arial"/>
          <w:sz w:val="16"/>
          <w:szCs w:val="16"/>
        </w:rPr>
        <w:t>n</w:t>
      </w:r>
      <w:r w:rsidRPr="00076F13">
        <w:rPr>
          <w:rFonts w:ascii="Arial" w:hAnsi="Arial" w:cs="Arial"/>
          <w:sz w:val="16"/>
          <w:szCs w:val="16"/>
        </w:rPr>
        <w:t xml:space="preserve"> con sus empleados (en electrónico, en PDF y firmados por todas sus partes), de conformidad a lo señalado en el </w:t>
      </w:r>
      <w:r w:rsidRPr="00076F13">
        <w:rPr>
          <w:rFonts w:ascii="Arial" w:hAnsi="Arial" w:cs="Arial"/>
          <w:b/>
          <w:sz w:val="16"/>
          <w:szCs w:val="16"/>
        </w:rPr>
        <w:t xml:space="preserve">numeral </w:t>
      </w:r>
      <w:r w:rsidR="00123E3E" w:rsidRPr="00076F13">
        <w:rPr>
          <w:rFonts w:ascii="Arial" w:hAnsi="Arial" w:cs="Arial"/>
          <w:b/>
          <w:sz w:val="16"/>
          <w:szCs w:val="16"/>
        </w:rPr>
        <w:t>I</w:t>
      </w:r>
      <w:r w:rsidRPr="00076F13">
        <w:rPr>
          <w:rFonts w:ascii="Arial" w:hAnsi="Arial" w:cs="Arial"/>
          <w:b/>
          <w:sz w:val="16"/>
          <w:szCs w:val="16"/>
        </w:rPr>
        <w:t>X “Relaciones laborales”</w:t>
      </w:r>
      <w:r w:rsidRPr="00076F13">
        <w:rPr>
          <w:rFonts w:ascii="Arial" w:hAnsi="Arial" w:cs="Arial"/>
          <w:sz w:val="16"/>
          <w:szCs w:val="16"/>
        </w:rPr>
        <w:t xml:space="preserve"> de la presente convocatoria.</w:t>
      </w:r>
    </w:p>
    <w:p w14:paraId="061C21C4" w14:textId="2FE92D23" w:rsidR="00245063" w:rsidRPr="00EB7850" w:rsidRDefault="00245063" w:rsidP="00073CCC">
      <w:pPr>
        <w:pStyle w:val="Prrafodelista"/>
        <w:numPr>
          <w:ilvl w:val="0"/>
          <w:numId w:val="22"/>
        </w:numPr>
        <w:spacing w:after="0" w:line="240" w:lineRule="auto"/>
        <w:ind w:left="993"/>
        <w:contextualSpacing w:val="0"/>
        <w:jc w:val="both"/>
        <w:rPr>
          <w:rFonts w:ascii="Arial" w:hAnsi="Arial" w:cs="Arial"/>
          <w:sz w:val="16"/>
          <w:szCs w:val="16"/>
        </w:rPr>
      </w:pPr>
      <w:r w:rsidRPr="00076F13">
        <w:rPr>
          <w:rFonts w:ascii="Arial" w:hAnsi="Arial" w:cs="Arial"/>
          <w:sz w:val="16"/>
          <w:szCs w:val="16"/>
        </w:rPr>
        <w:t xml:space="preserve">Copia de un estado de cuenta bancario al que se realizarán </w:t>
      </w:r>
      <w:r w:rsidR="00105845" w:rsidRPr="00076F13">
        <w:rPr>
          <w:rFonts w:ascii="Arial" w:hAnsi="Arial" w:cs="Arial"/>
          <w:sz w:val="16"/>
          <w:szCs w:val="16"/>
        </w:rPr>
        <w:t>el</w:t>
      </w:r>
      <w:r w:rsidRPr="00076F13">
        <w:rPr>
          <w:rFonts w:ascii="Arial" w:hAnsi="Arial" w:cs="Arial"/>
          <w:sz w:val="16"/>
          <w:szCs w:val="16"/>
        </w:rPr>
        <w:t xml:space="preserve"> depósito de pago, en dicho estado de cuenta se debe apreciar: nombre del banco, titular de la</w:t>
      </w:r>
      <w:r w:rsidRPr="00EB7850">
        <w:rPr>
          <w:rFonts w:ascii="Arial" w:hAnsi="Arial" w:cs="Arial"/>
          <w:sz w:val="16"/>
          <w:szCs w:val="16"/>
        </w:rPr>
        <w:t xml:space="preserve"> cuenta (deberá corresponder al nombre o denominaci</w:t>
      </w:r>
      <w:r w:rsidR="000E701C" w:rsidRPr="00EB7850">
        <w:rPr>
          <w:rFonts w:ascii="Arial" w:hAnsi="Arial" w:cs="Arial"/>
          <w:sz w:val="16"/>
          <w:szCs w:val="16"/>
        </w:rPr>
        <w:t>ón del</w:t>
      </w:r>
      <w:r w:rsidR="00834871" w:rsidRPr="00EB7850">
        <w:rPr>
          <w:rFonts w:ascii="Arial" w:hAnsi="Arial" w:cs="Arial"/>
          <w:sz w:val="16"/>
          <w:szCs w:val="16"/>
        </w:rPr>
        <w:t xml:space="preserve"> concursante</w:t>
      </w:r>
      <w:r w:rsidR="000E701C" w:rsidRPr="00EB7850">
        <w:rPr>
          <w:rFonts w:ascii="Arial" w:hAnsi="Arial" w:cs="Arial"/>
          <w:sz w:val="16"/>
          <w:szCs w:val="16"/>
        </w:rPr>
        <w:t>), domicilio, nú</w:t>
      </w:r>
      <w:r w:rsidRPr="00EB7850">
        <w:rPr>
          <w:rFonts w:ascii="Arial" w:hAnsi="Arial" w:cs="Arial"/>
          <w:sz w:val="16"/>
          <w:szCs w:val="16"/>
        </w:rPr>
        <w:t>mero de la cuenta y la clave bancaria estándar (CLABE);</w:t>
      </w:r>
    </w:p>
    <w:p w14:paraId="00481F7E" w14:textId="4A2EF602" w:rsidR="00DB0917" w:rsidRDefault="00493D68" w:rsidP="00073CCC">
      <w:pPr>
        <w:pStyle w:val="Prrafodelista"/>
        <w:numPr>
          <w:ilvl w:val="0"/>
          <w:numId w:val="22"/>
        </w:numPr>
        <w:spacing w:after="0" w:line="240" w:lineRule="auto"/>
        <w:ind w:left="993"/>
        <w:contextualSpacing w:val="0"/>
        <w:jc w:val="both"/>
        <w:rPr>
          <w:rFonts w:ascii="Arial" w:hAnsi="Arial" w:cs="Arial"/>
          <w:sz w:val="16"/>
          <w:szCs w:val="16"/>
        </w:rPr>
      </w:pPr>
      <w:r w:rsidRPr="00EB7850">
        <w:rPr>
          <w:rFonts w:ascii="Arial" w:hAnsi="Arial" w:cs="Arial"/>
          <w:sz w:val="16"/>
          <w:szCs w:val="16"/>
        </w:rPr>
        <w:t xml:space="preserve">Constancia de </w:t>
      </w:r>
      <w:r w:rsidR="00720955" w:rsidRPr="00EB7850">
        <w:rPr>
          <w:rFonts w:ascii="Arial" w:hAnsi="Arial" w:cs="Arial"/>
          <w:sz w:val="16"/>
          <w:szCs w:val="16"/>
        </w:rPr>
        <w:t xml:space="preserve">cumplimiento de sus obligaciones fiscales, en materia de seguridad social y materia de aportaciones y obligaciones </w:t>
      </w:r>
      <w:r w:rsidR="000B02B5" w:rsidRPr="00EB7850">
        <w:rPr>
          <w:rFonts w:ascii="Arial" w:hAnsi="Arial" w:cs="Arial"/>
          <w:sz w:val="16"/>
          <w:szCs w:val="16"/>
        </w:rPr>
        <w:t>obrero-patronales</w:t>
      </w:r>
      <w:r w:rsidR="00720955" w:rsidRPr="00EB7850">
        <w:rPr>
          <w:rFonts w:ascii="Arial" w:hAnsi="Arial" w:cs="Arial"/>
          <w:sz w:val="16"/>
          <w:szCs w:val="16"/>
        </w:rPr>
        <w:t xml:space="preserve"> en términos del artículo </w:t>
      </w:r>
      <w:r w:rsidR="00DB0917" w:rsidRPr="00EB7850">
        <w:rPr>
          <w:rFonts w:ascii="Arial" w:hAnsi="Arial" w:cs="Arial"/>
          <w:sz w:val="16"/>
          <w:szCs w:val="16"/>
        </w:rPr>
        <w:t>32-D del CFF</w:t>
      </w:r>
      <w:r w:rsidR="009D1B48" w:rsidRPr="00EB7850">
        <w:rPr>
          <w:rFonts w:ascii="Arial" w:hAnsi="Arial" w:cs="Arial"/>
          <w:sz w:val="16"/>
          <w:szCs w:val="16"/>
        </w:rPr>
        <w:t>.</w:t>
      </w:r>
      <w:r w:rsidR="00245063" w:rsidRPr="00EB7850">
        <w:rPr>
          <w:rFonts w:ascii="Arial" w:hAnsi="Arial" w:cs="Arial"/>
          <w:sz w:val="16"/>
          <w:szCs w:val="16"/>
        </w:rPr>
        <w:t xml:space="preserve"> </w:t>
      </w:r>
    </w:p>
    <w:p w14:paraId="06A07D87" w14:textId="6496E19D" w:rsidR="00BC0C8F" w:rsidRPr="0085310B" w:rsidRDefault="00BC0C8F" w:rsidP="00073CCC">
      <w:pPr>
        <w:pStyle w:val="Prrafodelista"/>
        <w:numPr>
          <w:ilvl w:val="0"/>
          <w:numId w:val="22"/>
        </w:numPr>
        <w:spacing w:after="0" w:line="240" w:lineRule="auto"/>
        <w:ind w:left="993"/>
        <w:contextualSpacing w:val="0"/>
        <w:jc w:val="both"/>
        <w:rPr>
          <w:rFonts w:ascii="Arial" w:hAnsi="Arial" w:cs="Arial"/>
          <w:sz w:val="16"/>
          <w:szCs w:val="16"/>
        </w:rPr>
      </w:pPr>
      <w:r w:rsidRPr="0085310B">
        <w:rPr>
          <w:rFonts w:ascii="Arial" w:hAnsi="Arial" w:cs="Arial"/>
          <w:sz w:val="16"/>
          <w:szCs w:val="16"/>
        </w:rPr>
        <w:t>Constancia de situación fiscal.</w:t>
      </w:r>
    </w:p>
    <w:p w14:paraId="69ECDC98" w14:textId="77777777" w:rsidR="00245063" w:rsidRPr="00EB7850" w:rsidRDefault="00245063" w:rsidP="00073CCC">
      <w:pPr>
        <w:pStyle w:val="Prrafodelista"/>
        <w:numPr>
          <w:ilvl w:val="0"/>
          <w:numId w:val="22"/>
        </w:numPr>
        <w:spacing w:after="0" w:line="240" w:lineRule="auto"/>
        <w:ind w:left="993"/>
        <w:contextualSpacing w:val="0"/>
        <w:jc w:val="both"/>
        <w:rPr>
          <w:rFonts w:ascii="Arial" w:hAnsi="Arial" w:cs="Arial"/>
          <w:sz w:val="16"/>
          <w:szCs w:val="16"/>
        </w:rPr>
      </w:pPr>
      <w:r w:rsidRPr="00EB7850">
        <w:rPr>
          <w:rFonts w:ascii="Arial" w:hAnsi="Arial" w:cs="Arial"/>
          <w:sz w:val="16"/>
          <w:szCs w:val="16"/>
        </w:rPr>
        <w:t xml:space="preserve">En el caso de que el </w:t>
      </w:r>
      <w:r w:rsidR="00834871" w:rsidRPr="00EB7850">
        <w:rPr>
          <w:rFonts w:ascii="Arial" w:hAnsi="Arial" w:cs="Arial"/>
          <w:sz w:val="16"/>
          <w:szCs w:val="16"/>
        </w:rPr>
        <w:t>concursante</w:t>
      </w:r>
      <w:r w:rsidRPr="00EB7850">
        <w:rPr>
          <w:rFonts w:ascii="Arial" w:hAnsi="Arial" w:cs="Arial"/>
          <w:sz w:val="16"/>
          <w:szCs w:val="16"/>
        </w:rPr>
        <w:t xml:space="preserve"> haya presentado su manifestación de MIPYME, deberá presentar copia de su última declaración anual de impuestos y de la constancia del último pago de cuotas obrero-patronales al Instituto Mexicano del Seguro Social (IMSS), y</w:t>
      </w:r>
    </w:p>
    <w:p w14:paraId="3ED7996C" w14:textId="77777777" w:rsidR="00245063" w:rsidRPr="00245063" w:rsidRDefault="00245063" w:rsidP="00063258">
      <w:pPr>
        <w:pStyle w:val="Prrafodelista"/>
        <w:ind w:left="993"/>
        <w:jc w:val="both"/>
        <w:rPr>
          <w:rFonts w:ascii="Arial" w:hAnsi="Arial" w:cs="Arial"/>
          <w:b/>
          <w:i/>
          <w:color w:val="00B050"/>
          <w:sz w:val="16"/>
          <w:szCs w:val="16"/>
          <w:u w:val="single"/>
        </w:rPr>
      </w:pPr>
    </w:p>
    <w:p w14:paraId="7025A32A" w14:textId="5B0CA5B6" w:rsidR="00245063" w:rsidRDefault="00245063" w:rsidP="00063258">
      <w:pPr>
        <w:pStyle w:val="Prrafodelista"/>
        <w:ind w:left="0"/>
        <w:jc w:val="both"/>
        <w:rPr>
          <w:rFonts w:ascii="Arial" w:hAnsi="Arial" w:cs="Arial"/>
          <w:i/>
          <w:sz w:val="16"/>
          <w:szCs w:val="16"/>
          <w:u w:val="single"/>
        </w:rPr>
      </w:pPr>
      <w:r w:rsidRPr="00063258">
        <w:rPr>
          <w:rFonts w:ascii="Arial" w:hAnsi="Arial" w:cs="Arial"/>
          <w:b/>
          <w:i/>
          <w:sz w:val="16"/>
          <w:szCs w:val="16"/>
          <w:u w:val="single"/>
        </w:rPr>
        <w:t>Personas físicas:</w:t>
      </w:r>
      <w:r w:rsidRPr="00063258">
        <w:rPr>
          <w:rFonts w:ascii="Arial" w:hAnsi="Arial" w:cs="Arial"/>
          <w:i/>
          <w:sz w:val="16"/>
          <w:szCs w:val="16"/>
          <w:u w:val="single"/>
        </w:rPr>
        <w:t xml:space="preserve"> </w:t>
      </w:r>
    </w:p>
    <w:p w14:paraId="0F3E16BB" w14:textId="77777777" w:rsidR="00BC0C8F" w:rsidRPr="00063258" w:rsidRDefault="00BC0C8F" w:rsidP="00063258">
      <w:pPr>
        <w:pStyle w:val="Prrafodelista"/>
        <w:ind w:left="0"/>
        <w:jc w:val="both"/>
        <w:rPr>
          <w:rFonts w:ascii="Arial" w:hAnsi="Arial" w:cs="Arial"/>
          <w:i/>
          <w:sz w:val="16"/>
          <w:szCs w:val="16"/>
          <w:u w:val="single"/>
        </w:rPr>
      </w:pPr>
    </w:p>
    <w:p w14:paraId="42F2D182" w14:textId="77777777" w:rsidR="00245063" w:rsidRPr="00245063" w:rsidRDefault="00245063" w:rsidP="00073CCC">
      <w:pPr>
        <w:pStyle w:val="Prrafodelista"/>
        <w:numPr>
          <w:ilvl w:val="0"/>
          <w:numId w:val="23"/>
        </w:numPr>
        <w:spacing w:after="0" w:line="240" w:lineRule="auto"/>
        <w:ind w:left="993"/>
        <w:contextualSpacing w:val="0"/>
        <w:jc w:val="both"/>
        <w:rPr>
          <w:rFonts w:ascii="Arial" w:hAnsi="Arial" w:cs="Arial"/>
          <w:sz w:val="16"/>
          <w:szCs w:val="16"/>
        </w:rPr>
      </w:pPr>
      <w:r w:rsidRPr="00245063">
        <w:rPr>
          <w:rFonts w:ascii="Arial" w:hAnsi="Arial" w:cs="Arial"/>
          <w:sz w:val="16"/>
          <w:szCs w:val="16"/>
        </w:rPr>
        <w:t>Identificación oficial.</w:t>
      </w:r>
    </w:p>
    <w:p w14:paraId="785C3793" w14:textId="77777777" w:rsidR="00245063" w:rsidRPr="00245063" w:rsidRDefault="00245063" w:rsidP="00073CCC">
      <w:pPr>
        <w:pStyle w:val="Prrafodelista"/>
        <w:numPr>
          <w:ilvl w:val="0"/>
          <w:numId w:val="23"/>
        </w:numPr>
        <w:spacing w:after="0" w:line="240" w:lineRule="auto"/>
        <w:ind w:left="993"/>
        <w:contextualSpacing w:val="0"/>
        <w:jc w:val="both"/>
        <w:rPr>
          <w:rFonts w:ascii="Arial" w:hAnsi="Arial" w:cs="Arial"/>
          <w:sz w:val="16"/>
          <w:szCs w:val="16"/>
        </w:rPr>
      </w:pPr>
      <w:r w:rsidRPr="00245063">
        <w:rPr>
          <w:rFonts w:ascii="Arial" w:hAnsi="Arial" w:cs="Arial"/>
          <w:sz w:val="16"/>
          <w:szCs w:val="16"/>
        </w:rPr>
        <w:t>Acta de nacimiento o Carta de Naturalización expedida por autoridad competente.</w:t>
      </w:r>
    </w:p>
    <w:p w14:paraId="04CCE9F5" w14:textId="77777777" w:rsidR="00245063" w:rsidRDefault="00245063" w:rsidP="00073CCC">
      <w:pPr>
        <w:pStyle w:val="Prrafodelista"/>
        <w:numPr>
          <w:ilvl w:val="0"/>
          <w:numId w:val="23"/>
        </w:numPr>
        <w:spacing w:after="0" w:line="240" w:lineRule="auto"/>
        <w:ind w:left="993"/>
        <w:contextualSpacing w:val="0"/>
        <w:jc w:val="both"/>
        <w:rPr>
          <w:rFonts w:ascii="Arial" w:hAnsi="Arial" w:cs="Arial"/>
          <w:sz w:val="16"/>
          <w:szCs w:val="16"/>
        </w:rPr>
      </w:pPr>
      <w:r w:rsidRPr="00245063">
        <w:rPr>
          <w:rFonts w:ascii="Arial" w:hAnsi="Arial" w:cs="Arial"/>
          <w:sz w:val="16"/>
          <w:szCs w:val="16"/>
        </w:rPr>
        <w:t xml:space="preserve">Clave Única de Registro de Población. </w:t>
      </w:r>
    </w:p>
    <w:p w14:paraId="443810AE" w14:textId="079CC884" w:rsidR="00245063" w:rsidRPr="00245063" w:rsidRDefault="00245063" w:rsidP="00073CCC">
      <w:pPr>
        <w:pStyle w:val="Prrafodelista"/>
        <w:numPr>
          <w:ilvl w:val="0"/>
          <w:numId w:val="23"/>
        </w:numPr>
        <w:spacing w:after="0" w:line="240" w:lineRule="auto"/>
        <w:ind w:left="993"/>
        <w:contextualSpacing w:val="0"/>
        <w:jc w:val="both"/>
        <w:rPr>
          <w:rFonts w:ascii="Arial" w:hAnsi="Arial" w:cs="Arial"/>
          <w:sz w:val="16"/>
          <w:szCs w:val="16"/>
        </w:rPr>
      </w:pPr>
      <w:r w:rsidRPr="00245063">
        <w:rPr>
          <w:rFonts w:ascii="Arial" w:hAnsi="Arial" w:cs="Arial"/>
          <w:sz w:val="16"/>
          <w:szCs w:val="16"/>
        </w:rPr>
        <w:t>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w:t>
      </w:r>
      <w:r w:rsidR="00BC58B9">
        <w:rPr>
          <w:rFonts w:ascii="Arial" w:hAnsi="Arial" w:cs="Arial"/>
          <w:sz w:val="16"/>
          <w:szCs w:val="16"/>
        </w:rPr>
        <w:t xml:space="preserve"> </w:t>
      </w:r>
      <w:r w:rsidR="00391691" w:rsidRPr="00391691">
        <w:rPr>
          <w:rFonts w:ascii="Arial" w:hAnsi="Arial" w:cs="Arial"/>
          <w:sz w:val="16"/>
          <w:szCs w:val="16"/>
        </w:rPr>
        <w:t>Invitación a Cuando Menos Tres Personas</w:t>
      </w:r>
      <w:r w:rsidR="00834871">
        <w:rPr>
          <w:rFonts w:ascii="Arial" w:hAnsi="Arial" w:cs="Arial"/>
          <w:sz w:val="16"/>
          <w:szCs w:val="16"/>
        </w:rPr>
        <w:t>, invitación a cuando menos tres personas</w:t>
      </w:r>
      <w:r w:rsidRPr="00245063">
        <w:rPr>
          <w:rFonts w:ascii="Arial" w:hAnsi="Arial" w:cs="Arial"/>
          <w:sz w:val="16"/>
          <w:szCs w:val="16"/>
        </w:rPr>
        <w:t xml:space="preserve"> o adjudicación en el Gobierno Federal o su equivalente).</w:t>
      </w:r>
    </w:p>
    <w:p w14:paraId="35E4B14A" w14:textId="77777777" w:rsidR="00245063" w:rsidRPr="00245063" w:rsidRDefault="00245063" w:rsidP="00063258">
      <w:pPr>
        <w:tabs>
          <w:tab w:val="left" w:pos="9639"/>
        </w:tabs>
        <w:ind w:left="993" w:right="1190"/>
        <w:jc w:val="both"/>
        <w:rPr>
          <w:rFonts w:ascii="Arial" w:hAnsi="Arial" w:cs="Arial"/>
          <w:sz w:val="16"/>
          <w:szCs w:val="16"/>
          <w:lang w:val="es-ES_tradnl"/>
        </w:rPr>
      </w:pPr>
    </w:p>
    <w:p w14:paraId="217221B3" w14:textId="6A9BC0DA" w:rsidR="00245063" w:rsidRDefault="00245063" w:rsidP="00063258">
      <w:pPr>
        <w:pStyle w:val="Prrafodelista"/>
        <w:ind w:left="0"/>
        <w:jc w:val="both"/>
        <w:rPr>
          <w:rFonts w:ascii="Arial" w:hAnsi="Arial" w:cs="Arial"/>
          <w:b/>
          <w:i/>
          <w:sz w:val="16"/>
          <w:szCs w:val="16"/>
          <w:u w:val="single"/>
        </w:rPr>
      </w:pPr>
      <w:r w:rsidRPr="00063258">
        <w:rPr>
          <w:rFonts w:ascii="Arial" w:hAnsi="Arial" w:cs="Arial"/>
          <w:b/>
          <w:i/>
          <w:sz w:val="16"/>
          <w:szCs w:val="16"/>
          <w:u w:val="single"/>
        </w:rPr>
        <w:t>Personas Morales:</w:t>
      </w:r>
    </w:p>
    <w:p w14:paraId="74426A6C" w14:textId="77777777" w:rsidR="00BC0C8F" w:rsidRPr="00063258" w:rsidRDefault="00BC0C8F" w:rsidP="00063258">
      <w:pPr>
        <w:pStyle w:val="Prrafodelista"/>
        <w:ind w:left="0"/>
        <w:jc w:val="both"/>
        <w:rPr>
          <w:rFonts w:ascii="Arial" w:hAnsi="Arial" w:cs="Arial"/>
          <w:b/>
          <w:i/>
          <w:sz w:val="16"/>
          <w:szCs w:val="16"/>
          <w:u w:val="single"/>
        </w:rPr>
      </w:pPr>
    </w:p>
    <w:p w14:paraId="7F40E504" w14:textId="77777777" w:rsidR="00245063" w:rsidRPr="00245063" w:rsidRDefault="00245063" w:rsidP="00073CCC">
      <w:pPr>
        <w:pStyle w:val="Prrafodelista"/>
        <w:numPr>
          <w:ilvl w:val="0"/>
          <w:numId w:val="23"/>
        </w:numPr>
        <w:spacing w:after="0" w:line="240" w:lineRule="auto"/>
        <w:ind w:left="993"/>
        <w:contextualSpacing w:val="0"/>
        <w:jc w:val="both"/>
        <w:rPr>
          <w:rFonts w:ascii="Arial" w:hAnsi="Arial" w:cs="Arial"/>
          <w:sz w:val="16"/>
          <w:szCs w:val="16"/>
        </w:rPr>
      </w:pPr>
      <w:r w:rsidRPr="00245063">
        <w:rPr>
          <w:rFonts w:ascii="Arial" w:hAnsi="Arial" w:cs="Arial"/>
          <w:sz w:val="16"/>
          <w:szCs w:val="16"/>
        </w:rPr>
        <w:t xml:space="preserve">Acta constitutiva y sus modificaciones certificadas ante fedatario público y previamente inscritas en el Registro Público de la Propiedad y de Comercio. </w:t>
      </w:r>
    </w:p>
    <w:p w14:paraId="779ECC60" w14:textId="6E7413E6" w:rsidR="00245063" w:rsidRPr="00245063" w:rsidRDefault="00245063" w:rsidP="00073CCC">
      <w:pPr>
        <w:pStyle w:val="Prrafodelista"/>
        <w:numPr>
          <w:ilvl w:val="0"/>
          <w:numId w:val="23"/>
        </w:numPr>
        <w:spacing w:after="0" w:line="240" w:lineRule="auto"/>
        <w:ind w:left="993"/>
        <w:contextualSpacing w:val="0"/>
        <w:jc w:val="both"/>
        <w:rPr>
          <w:rFonts w:ascii="Arial" w:hAnsi="Arial" w:cs="Arial"/>
          <w:sz w:val="16"/>
          <w:szCs w:val="16"/>
        </w:rPr>
      </w:pPr>
      <w:r w:rsidRPr="00245063">
        <w:rPr>
          <w:rFonts w:ascii="Arial" w:hAnsi="Arial" w:cs="Arial"/>
          <w:sz w:val="16"/>
          <w:szCs w:val="16"/>
        </w:rPr>
        <w:t xml:space="preserve">Poder notarial certificado ante fedatario público en el cual se otorgue al representante o apoderado legal poder general para actos de administración o poder especial para suscribir contratos o convenios, o bien para llevar a cabo todos los trámites derivados de </w:t>
      </w:r>
      <w:r w:rsidRPr="00245063">
        <w:rPr>
          <w:rFonts w:ascii="Arial" w:hAnsi="Arial" w:cs="Arial"/>
          <w:sz w:val="16"/>
          <w:szCs w:val="16"/>
        </w:rPr>
        <w:lastRenderedPageBreak/>
        <w:t xml:space="preserve">procedimientos de </w:t>
      </w:r>
      <w:r w:rsidR="00391691" w:rsidRPr="00391691">
        <w:rPr>
          <w:rFonts w:ascii="Arial" w:hAnsi="Arial" w:cs="Arial"/>
          <w:sz w:val="16"/>
          <w:szCs w:val="16"/>
        </w:rPr>
        <w:t>Invitación a Cuando Menos Tres Personas</w:t>
      </w:r>
      <w:r w:rsidR="00A33A90">
        <w:rPr>
          <w:rFonts w:ascii="Arial" w:hAnsi="Arial" w:cs="Arial"/>
          <w:sz w:val="16"/>
          <w:szCs w:val="16"/>
        </w:rPr>
        <w:t>, invitación a cuando menos tres personas</w:t>
      </w:r>
      <w:r w:rsidRPr="00245063">
        <w:rPr>
          <w:rFonts w:ascii="Arial" w:hAnsi="Arial" w:cs="Arial"/>
          <w:sz w:val="16"/>
          <w:szCs w:val="16"/>
        </w:rPr>
        <w:t xml:space="preserve"> o adjudicación en el Gobierno Federal o su equivalente.</w:t>
      </w:r>
    </w:p>
    <w:p w14:paraId="22137DE1" w14:textId="77777777" w:rsidR="00245063" w:rsidRPr="00245063" w:rsidRDefault="00245063" w:rsidP="00073CCC">
      <w:pPr>
        <w:pStyle w:val="Prrafodelista"/>
        <w:numPr>
          <w:ilvl w:val="0"/>
          <w:numId w:val="23"/>
        </w:numPr>
        <w:spacing w:after="0" w:line="240" w:lineRule="auto"/>
        <w:ind w:left="993"/>
        <w:contextualSpacing w:val="0"/>
        <w:jc w:val="both"/>
        <w:rPr>
          <w:rFonts w:ascii="Arial" w:hAnsi="Arial" w:cs="Arial"/>
          <w:sz w:val="16"/>
          <w:szCs w:val="16"/>
        </w:rPr>
      </w:pPr>
      <w:r w:rsidRPr="00245063">
        <w:rPr>
          <w:rFonts w:ascii="Arial" w:hAnsi="Arial" w:cs="Arial"/>
          <w:sz w:val="16"/>
          <w:szCs w:val="16"/>
        </w:rPr>
        <w:t>Identificación oficial del representante legal.</w:t>
      </w:r>
    </w:p>
    <w:p w14:paraId="60D0F614" w14:textId="77777777" w:rsidR="00245063" w:rsidRPr="00245063" w:rsidRDefault="00245063" w:rsidP="00063258">
      <w:pPr>
        <w:pStyle w:val="Prrafodelista"/>
        <w:ind w:left="993"/>
        <w:jc w:val="both"/>
        <w:rPr>
          <w:rFonts w:ascii="Arial" w:hAnsi="Arial" w:cs="Arial"/>
          <w:sz w:val="16"/>
          <w:szCs w:val="16"/>
        </w:rPr>
      </w:pPr>
    </w:p>
    <w:p w14:paraId="4B7D5932" w14:textId="77777777" w:rsidR="00245063" w:rsidRPr="00245063" w:rsidRDefault="00245063" w:rsidP="00063258">
      <w:pPr>
        <w:pStyle w:val="Prrafodelista"/>
        <w:ind w:left="0"/>
        <w:jc w:val="both"/>
        <w:rPr>
          <w:rFonts w:ascii="Arial" w:hAnsi="Arial" w:cs="Arial"/>
          <w:sz w:val="16"/>
          <w:szCs w:val="16"/>
          <w:lang w:val="es-ES_tradnl"/>
        </w:rPr>
      </w:pPr>
      <w:r w:rsidRPr="00245063">
        <w:rPr>
          <w:rFonts w:ascii="Arial" w:hAnsi="Arial" w:cs="Arial"/>
          <w:b/>
          <w:sz w:val="16"/>
          <w:szCs w:val="16"/>
        </w:rPr>
        <w:t>NOTA: Todos los documentos solicitados deberán estar vigentes, no presentar tachaduras ni enmendaduras, los documentos solicitados en original o copia certificada serán con el fin de efectuar su cotejo.</w:t>
      </w:r>
    </w:p>
    <w:p w14:paraId="22D3BDA4" w14:textId="77777777" w:rsidR="00245063" w:rsidRPr="00245063" w:rsidRDefault="00245063" w:rsidP="00063258">
      <w:pPr>
        <w:pStyle w:val="Prrafodelista"/>
        <w:ind w:left="993"/>
        <w:jc w:val="both"/>
        <w:rPr>
          <w:rFonts w:ascii="Arial" w:hAnsi="Arial" w:cs="Arial"/>
          <w:sz w:val="16"/>
          <w:szCs w:val="16"/>
        </w:rPr>
      </w:pPr>
    </w:p>
    <w:p w14:paraId="301EF453" w14:textId="77777777" w:rsidR="00245063" w:rsidRPr="00245063" w:rsidRDefault="00063258" w:rsidP="00063258">
      <w:pPr>
        <w:pStyle w:val="Prrafodelista"/>
        <w:tabs>
          <w:tab w:val="left" w:pos="567"/>
        </w:tabs>
        <w:ind w:left="0"/>
        <w:jc w:val="both"/>
        <w:rPr>
          <w:rFonts w:ascii="Arial" w:hAnsi="Arial" w:cs="Arial"/>
          <w:sz w:val="16"/>
          <w:szCs w:val="16"/>
        </w:rPr>
      </w:pPr>
      <w:r>
        <w:rPr>
          <w:rFonts w:ascii="Arial" w:hAnsi="Arial" w:cs="Arial"/>
          <w:sz w:val="16"/>
          <w:szCs w:val="16"/>
        </w:rPr>
        <w:t xml:space="preserve">Adicionalmente </w:t>
      </w:r>
      <w:r w:rsidR="00245063" w:rsidRPr="00245063">
        <w:rPr>
          <w:rFonts w:ascii="Arial" w:hAnsi="Arial" w:cs="Arial"/>
          <w:sz w:val="16"/>
          <w:szCs w:val="16"/>
        </w:rPr>
        <w:t>en su caso, podrán presentar a la firma del contrato:</w:t>
      </w:r>
    </w:p>
    <w:p w14:paraId="2E8FF363" w14:textId="77777777" w:rsidR="00245063" w:rsidRPr="00245063" w:rsidRDefault="00245063" w:rsidP="00063258">
      <w:pPr>
        <w:pStyle w:val="Prrafodelista"/>
        <w:tabs>
          <w:tab w:val="left" w:pos="567"/>
        </w:tabs>
        <w:ind w:left="993"/>
        <w:jc w:val="both"/>
        <w:rPr>
          <w:rFonts w:ascii="Arial" w:hAnsi="Arial" w:cs="Arial"/>
          <w:sz w:val="16"/>
          <w:szCs w:val="16"/>
        </w:rPr>
      </w:pPr>
    </w:p>
    <w:p w14:paraId="6378F1A2" w14:textId="77777777" w:rsidR="00245063" w:rsidRDefault="00245063" w:rsidP="00073CCC">
      <w:pPr>
        <w:pStyle w:val="Prrafodelista"/>
        <w:numPr>
          <w:ilvl w:val="0"/>
          <w:numId w:val="23"/>
        </w:numPr>
        <w:spacing w:after="0" w:line="240" w:lineRule="auto"/>
        <w:ind w:left="993"/>
        <w:contextualSpacing w:val="0"/>
        <w:jc w:val="both"/>
        <w:rPr>
          <w:rFonts w:ascii="Arial" w:hAnsi="Arial" w:cs="Arial"/>
          <w:sz w:val="16"/>
          <w:szCs w:val="16"/>
          <w:lang w:val="es-ES_tradnl"/>
        </w:rPr>
      </w:pPr>
      <w:r w:rsidRPr="00245063">
        <w:rPr>
          <w:rFonts w:ascii="Arial" w:hAnsi="Arial" w:cs="Arial"/>
          <w:sz w:val="16"/>
          <w:szCs w:val="16"/>
        </w:rPr>
        <w:t xml:space="preserve">La garantía de cumplimiento del contrato, conforme a lo señalado en </w:t>
      </w:r>
      <w:r w:rsidRPr="009D1B48">
        <w:rPr>
          <w:rFonts w:ascii="Arial" w:hAnsi="Arial" w:cs="Arial"/>
          <w:sz w:val="16"/>
          <w:szCs w:val="16"/>
        </w:rPr>
        <w:t xml:space="preserve">el numeral X, punto </w:t>
      </w:r>
      <w:r w:rsidR="009D1B48" w:rsidRPr="009D1B48">
        <w:rPr>
          <w:rFonts w:ascii="Arial" w:hAnsi="Arial" w:cs="Arial"/>
          <w:sz w:val="16"/>
          <w:szCs w:val="16"/>
        </w:rPr>
        <w:t>X.1.1.</w:t>
      </w:r>
      <w:r w:rsidRPr="00245063">
        <w:rPr>
          <w:rFonts w:ascii="Arial" w:hAnsi="Arial" w:cs="Arial"/>
          <w:sz w:val="16"/>
          <w:szCs w:val="16"/>
        </w:rPr>
        <w:t xml:space="preserve"> de la presente convocatoria.</w:t>
      </w:r>
      <w:r w:rsidRPr="00245063">
        <w:rPr>
          <w:rFonts w:ascii="Arial" w:hAnsi="Arial" w:cs="Arial"/>
          <w:sz w:val="16"/>
          <w:szCs w:val="16"/>
          <w:lang w:val="es-ES_tradnl"/>
        </w:rPr>
        <w:t xml:space="preserve"> </w:t>
      </w:r>
    </w:p>
    <w:p w14:paraId="2EBBE029" w14:textId="77777777" w:rsidR="00245063" w:rsidRPr="00245063" w:rsidRDefault="00245063" w:rsidP="00245063">
      <w:pPr>
        <w:pStyle w:val="Prrafodelista"/>
        <w:ind w:left="284"/>
        <w:jc w:val="both"/>
        <w:rPr>
          <w:rFonts w:ascii="Arial" w:hAnsi="Arial" w:cs="Arial"/>
          <w:sz w:val="16"/>
          <w:szCs w:val="16"/>
        </w:rPr>
      </w:pPr>
    </w:p>
    <w:p w14:paraId="78935FA1" w14:textId="5C3A055D" w:rsidR="00245063" w:rsidRPr="00245063" w:rsidRDefault="00063258" w:rsidP="00063258">
      <w:pPr>
        <w:pStyle w:val="Prrafodelista"/>
        <w:ind w:left="0"/>
        <w:jc w:val="both"/>
        <w:rPr>
          <w:rFonts w:ascii="Arial" w:hAnsi="Arial" w:cs="Arial"/>
          <w:sz w:val="16"/>
          <w:szCs w:val="16"/>
        </w:rPr>
      </w:pPr>
      <w:r w:rsidRPr="00C23274">
        <w:rPr>
          <w:rFonts w:ascii="Arial" w:hAnsi="Arial" w:cs="Arial"/>
          <w:sz w:val="16"/>
          <w:szCs w:val="16"/>
        </w:rPr>
        <w:t xml:space="preserve">El </w:t>
      </w:r>
      <w:r w:rsidR="00245063" w:rsidRPr="00C23274">
        <w:rPr>
          <w:rFonts w:ascii="Arial" w:hAnsi="Arial" w:cs="Arial"/>
          <w:sz w:val="16"/>
          <w:szCs w:val="16"/>
        </w:rPr>
        <w:t xml:space="preserve"> </w:t>
      </w:r>
      <w:r w:rsidR="00BC0C8F">
        <w:rPr>
          <w:rFonts w:ascii="Arial" w:hAnsi="Arial" w:cs="Arial"/>
          <w:sz w:val="16"/>
          <w:szCs w:val="16"/>
        </w:rPr>
        <w:t>licitante</w:t>
      </w:r>
      <w:r w:rsidR="00245063" w:rsidRPr="00C23274">
        <w:rPr>
          <w:rFonts w:ascii="Arial" w:hAnsi="Arial" w:cs="Arial"/>
          <w:sz w:val="16"/>
          <w:szCs w:val="16"/>
        </w:rPr>
        <w:t xml:space="preserve"> que resulte ganador no podrá gravar o ceder a otras Personas Físicas o Morales, ya sea todo o en partes los derechos y</w:t>
      </w:r>
      <w:r w:rsidR="00245063" w:rsidRPr="00245063">
        <w:rPr>
          <w:rFonts w:ascii="Arial" w:hAnsi="Arial" w:cs="Arial"/>
          <w:sz w:val="16"/>
          <w:szCs w:val="16"/>
        </w:rPr>
        <w:t xml:space="preserve"> obligaciones que se deriven del contrato, salvo los de cobro, en cuyo caso deberá contar con el consentimiento de la Convocante, mediante escrito dirigido al SUBDIRECCIÓN </w:t>
      </w:r>
      <w:r>
        <w:rPr>
          <w:rFonts w:ascii="Arial" w:hAnsi="Arial" w:cs="Arial"/>
          <w:sz w:val="16"/>
          <w:szCs w:val="16"/>
        </w:rPr>
        <w:t>ADMINISTRATIVA</w:t>
      </w:r>
      <w:r w:rsidR="00245063" w:rsidRPr="00245063">
        <w:rPr>
          <w:rFonts w:ascii="Arial" w:hAnsi="Arial" w:cs="Arial"/>
          <w:sz w:val="16"/>
          <w:szCs w:val="16"/>
        </w:rPr>
        <w:t xml:space="preserve">  en el que se mencionen los motivos por los que se ceden dichos derechos y los datos generales del beneficiario, no obstante lo anterior la factura deberá ser emitida por el </w:t>
      </w:r>
      <w:r w:rsidR="00B35267">
        <w:rPr>
          <w:rFonts w:ascii="Arial" w:hAnsi="Arial" w:cs="Arial"/>
          <w:sz w:val="16"/>
          <w:szCs w:val="16"/>
        </w:rPr>
        <w:t>licitante</w:t>
      </w:r>
      <w:r w:rsidR="00BC58B9">
        <w:rPr>
          <w:rFonts w:ascii="Arial" w:hAnsi="Arial" w:cs="Arial"/>
          <w:sz w:val="16"/>
          <w:szCs w:val="16"/>
        </w:rPr>
        <w:t xml:space="preserve"> </w:t>
      </w:r>
      <w:r w:rsidR="00245063" w:rsidRPr="00245063">
        <w:rPr>
          <w:rFonts w:ascii="Arial" w:hAnsi="Arial" w:cs="Arial"/>
          <w:sz w:val="16"/>
          <w:szCs w:val="16"/>
        </w:rPr>
        <w:t>que resulte ganador y el que suscriba el contrato.</w:t>
      </w:r>
    </w:p>
    <w:p w14:paraId="48C8A26B" w14:textId="77777777" w:rsidR="00245063" w:rsidRPr="00245063" w:rsidRDefault="00245063" w:rsidP="00245063">
      <w:pPr>
        <w:pStyle w:val="Prrafodelista"/>
        <w:ind w:left="284"/>
        <w:jc w:val="both"/>
        <w:rPr>
          <w:rFonts w:ascii="Arial" w:hAnsi="Arial" w:cs="Arial"/>
          <w:sz w:val="16"/>
          <w:szCs w:val="16"/>
        </w:rPr>
      </w:pPr>
    </w:p>
    <w:p w14:paraId="540BB152" w14:textId="795A7DCD" w:rsidR="00245063" w:rsidRPr="00DB0917" w:rsidRDefault="00245063" w:rsidP="00063258">
      <w:pPr>
        <w:pStyle w:val="Prrafodelista"/>
        <w:ind w:left="0"/>
        <w:jc w:val="both"/>
        <w:rPr>
          <w:rFonts w:ascii="Arial" w:hAnsi="Arial" w:cs="Arial"/>
          <w:sz w:val="16"/>
          <w:szCs w:val="16"/>
        </w:rPr>
      </w:pPr>
      <w:r w:rsidRPr="00245063">
        <w:rPr>
          <w:rFonts w:ascii="Arial" w:hAnsi="Arial" w:cs="Arial"/>
          <w:sz w:val="16"/>
          <w:szCs w:val="16"/>
        </w:rPr>
        <w:t>En caso de que el</w:t>
      </w:r>
      <w:r w:rsidR="00C23274">
        <w:rPr>
          <w:rFonts w:ascii="Arial" w:hAnsi="Arial" w:cs="Arial"/>
          <w:sz w:val="16"/>
          <w:szCs w:val="16"/>
        </w:rPr>
        <w:t xml:space="preserve"> </w:t>
      </w:r>
      <w:r w:rsidR="00BC0C8F">
        <w:rPr>
          <w:rFonts w:ascii="Arial" w:hAnsi="Arial" w:cs="Arial"/>
          <w:sz w:val="16"/>
          <w:szCs w:val="16"/>
        </w:rPr>
        <w:t>licitante</w:t>
      </w:r>
      <w:r w:rsidRPr="00245063">
        <w:rPr>
          <w:rFonts w:ascii="Arial" w:hAnsi="Arial" w:cs="Arial"/>
          <w:sz w:val="16"/>
          <w:szCs w:val="16"/>
        </w:rPr>
        <w:t xml:space="preserve"> ganador incumpla en la firma del contrato, se procederá a adjudicar el contrato al </w:t>
      </w:r>
      <w:r w:rsidR="00C23274">
        <w:rPr>
          <w:rFonts w:ascii="Arial" w:hAnsi="Arial" w:cs="Arial"/>
          <w:sz w:val="16"/>
          <w:szCs w:val="16"/>
        </w:rPr>
        <w:t>concursante</w:t>
      </w:r>
      <w:r w:rsidRPr="00245063">
        <w:rPr>
          <w:rFonts w:ascii="Arial" w:hAnsi="Arial" w:cs="Arial"/>
          <w:sz w:val="16"/>
          <w:szCs w:val="16"/>
        </w:rPr>
        <w:t xml:space="preserve"> que hubiere obtenido el segundo lugar, </w:t>
      </w:r>
      <w:r w:rsidR="00634343" w:rsidRPr="00245063">
        <w:rPr>
          <w:rFonts w:ascii="Arial" w:hAnsi="Arial" w:cs="Arial"/>
          <w:sz w:val="16"/>
          <w:szCs w:val="16"/>
        </w:rPr>
        <w:t>de acuerdo con el</w:t>
      </w:r>
      <w:r w:rsidRPr="00245063">
        <w:rPr>
          <w:rFonts w:ascii="Arial" w:hAnsi="Arial" w:cs="Arial"/>
          <w:sz w:val="16"/>
          <w:szCs w:val="16"/>
        </w:rPr>
        <w:t xml:space="preserve"> orden del resultado en el cuadro comparativo que de origen al fallo</w:t>
      </w:r>
      <w:r w:rsidRPr="00DB0917">
        <w:rPr>
          <w:rFonts w:ascii="Arial" w:hAnsi="Arial" w:cs="Arial"/>
          <w:sz w:val="16"/>
          <w:szCs w:val="16"/>
        </w:rPr>
        <w:t>.</w:t>
      </w:r>
    </w:p>
    <w:p w14:paraId="5F9E7772" w14:textId="77777777" w:rsidR="00C038B5" w:rsidRPr="00C038B5" w:rsidRDefault="009D1B48" w:rsidP="00C038B5">
      <w:pPr>
        <w:jc w:val="both"/>
        <w:rPr>
          <w:rFonts w:ascii="Arial" w:hAnsi="Arial" w:cs="Arial"/>
          <w:b/>
          <w:sz w:val="16"/>
          <w:szCs w:val="16"/>
          <w:lang w:val="es-ES_tradnl"/>
        </w:rPr>
      </w:pPr>
      <w:r>
        <w:rPr>
          <w:rFonts w:ascii="Arial" w:hAnsi="Arial" w:cs="Arial"/>
          <w:b/>
          <w:sz w:val="16"/>
          <w:szCs w:val="16"/>
          <w:lang w:val="es-ES_tradnl"/>
        </w:rPr>
        <w:t>V.</w:t>
      </w:r>
      <w:r w:rsidR="00C038B5" w:rsidRPr="00C038B5">
        <w:rPr>
          <w:rFonts w:ascii="Arial" w:hAnsi="Arial" w:cs="Arial"/>
          <w:b/>
          <w:sz w:val="16"/>
          <w:szCs w:val="16"/>
          <w:lang w:val="es-ES_tradnl"/>
        </w:rPr>
        <w:t>8.</w:t>
      </w:r>
      <w:r w:rsidR="00460965">
        <w:rPr>
          <w:rFonts w:ascii="Arial" w:hAnsi="Arial" w:cs="Arial"/>
          <w:b/>
          <w:sz w:val="16"/>
          <w:szCs w:val="16"/>
          <w:lang w:val="es-ES_tradnl"/>
        </w:rPr>
        <w:t xml:space="preserve">  </w:t>
      </w:r>
      <w:r w:rsidR="00460965">
        <w:rPr>
          <w:rFonts w:ascii="Arial" w:hAnsi="Arial" w:cs="Arial"/>
          <w:b/>
          <w:sz w:val="16"/>
          <w:szCs w:val="16"/>
          <w:lang w:val="es-ES_tradnl"/>
        </w:rPr>
        <w:tab/>
      </w:r>
      <w:r w:rsidR="00C038B5" w:rsidRPr="00C038B5">
        <w:rPr>
          <w:rFonts w:ascii="Arial" w:hAnsi="Arial" w:cs="Arial"/>
          <w:b/>
          <w:sz w:val="16"/>
          <w:szCs w:val="16"/>
          <w:lang w:val="es-ES_tradnl"/>
        </w:rPr>
        <w:t xml:space="preserve"> Validez de las Propuestas</w:t>
      </w:r>
    </w:p>
    <w:p w14:paraId="5D593664" w14:textId="77777777" w:rsidR="00C038B5" w:rsidRPr="00C038B5" w:rsidRDefault="00C038B5" w:rsidP="00C038B5">
      <w:pPr>
        <w:jc w:val="both"/>
        <w:rPr>
          <w:rFonts w:ascii="Arial" w:hAnsi="Arial" w:cs="Arial"/>
          <w:b/>
          <w:sz w:val="16"/>
          <w:szCs w:val="16"/>
          <w:lang w:val="es-ES_tradnl"/>
        </w:rPr>
      </w:pPr>
    </w:p>
    <w:p w14:paraId="42887C56" w14:textId="2A8CB7D2" w:rsidR="00C038B5" w:rsidRDefault="00C038B5" w:rsidP="00C038B5">
      <w:pPr>
        <w:jc w:val="both"/>
        <w:rPr>
          <w:rFonts w:ascii="Arial" w:hAnsi="Arial" w:cs="Arial"/>
          <w:sz w:val="16"/>
          <w:szCs w:val="16"/>
        </w:rPr>
      </w:pPr>
      <w:r w:rsidRPr="00C038B5">
        <w:rPr>
          <w:rFonts w:ascii="Arial" w:hAnsi="Arial" w:cs="Arial"/>
          <w:sz w:val="16"/>
          <w:szCs w:val="16"/>
        </w:rPr>
        <w:t>L</w:t>
      </w:r>
      <w:r>
        <w:rPr>
          <w:rFonts w:ascii="Arial" w:hAnsi="Arial" w:cs="Arial"/>
          <w:sz w:val="16"/>
          <w:szCs w:val="16"/>
        </w:rPr>
        <w:t>as propuestas presentadas por lo</w:t>
      </w:r>
      <w:r w:rsidRPr="00C038B5">
        <w:rPr>
          <w:rFonts w:ascii="Arial" w:hAnsi="Arial" w:cs="Arial"/>
          <w:sz w:val="16"/>
          <w:szCs w:val="16"/>
        </w:rPr>
        <w:t>s</w:t>
      </w:r>
      <w:r w:rsidR="00C23274">
        <w:rPr>
          <w:rFonts w:ascii="Arial" w:hAnsi="Arial" w:cs="Arial"/>
          <w:sz w:val="16"/>
          <w:szCs w:val="16"/>
        </w:rPr>
        <w:t xml:space="preserve"> </w:t>
      </w:r>
      <w:r w:rsidR="00BC0C8F">
        <w:rPr>
          <w:rFonts w:ascii="Arial" w:hAnsi="Arial" w:cs="Arial"/>
          <w:sz w:val="16"/>
          <w:szCs w:val="16"/>
        </w:rPr>
        <w:t xml:space="preserve">licitantes </w:t>
      </w:r>
      <w:r w:rsidRPr="00DB2D1D">
        <w:rPr>
          <w:rFonts w:ascii="Arial" w:hAnsi="Arial" w:cs="Arial"/>
          <w:sz w:val="16"/>
          <w:szCs w:val="16"/>
        </w:rPr>
        <w:t xml:space="preserve">deberán ser firmadas </w:t>
      </w:r>
      <w:r w:rsidR="00C23274">
        <w:rPr>
          <w:rFonts w:ascii="Arial" w:hAnsi="Arial" w:cs="Arial"/>
          <w:sz w:val="16"/>
          <w:szCs w:val="16"/>
        </w:rPr>
        <w:t xml:space="preserve">con firma electrónica y de forma autógrafa </w:t>
      </w:r>
      <w:r w:rsidRPr="00DB2D1D">
        <w:rPr>
          <w:rFonts w:ascii="Arial" w:hAnsi="Arial" w:cs="Arial"/>
          <w:sz w:val="16"/>
          <w:szCs w:val="16"/>
        </w:rPr>
        <w:t>en tod</w:t>
      </w:r>
      <w:r w:rsidR="00C23274">
        <w:rPr>
          <w:rFonts w:ascii="Arial" w:hAnsi="Arial" w:cs="Arial"/>
          <w:sz w:val="16"/>
          <w:szCs w:val="16"/>
        </w:rPr>
        <w:t>os los Anexos de la misma</w:t>
      </w:r>
      <w:r w:rsidRPr="00DB2D1D">
        <w:rPr>
          <w:rFonts w:ascii="Arial" w:hAnsi="Arial" w:cs="Arial"/>
          <w:sz w:val="16"/>
          <w:szCs w:val="16"/>
        </w:rPr>
        <w:t xml:space="preserve"> por el representante legal debidamente acreditado y cuya personalidad jurídica se consigna en el </w:t>
      </w:r>
      <w:r w:rsidRPr="00DB2D1D">
        <w:rPr>
          <w:rFonts w:ascii="Arial" w:hAnsi="Arial" w:cs="Arial"/>
          <w:b/>
          <w:sz w:val="16"/>
          <w:szCs w:val="16"/>
        </w:rPr>
        <w:t xml:space="preserve">Anexo </w:t>
      </w:r>
      <w:r w:rsidR="00DB2D1D" w:rsidRPr="00DB2D1D">
        <w:rPr>
          <w:rFonts w:ascii="Arial" w:hAnsi="Arial" w:cs="Arial"/>
          <w:b/>
          <w:sz w:val="16"/>
          <w:szCs w:val="16"/>
        </w:rPr>
        <w:t xml:space="preserve">L3 </w:t>
      </w:r>
      <w:r w:rsidRPr="00DB2D1D">
        <w:rPr>
          <w:rFonts w:ascii="Arial" w:hAnsi="Arial" w:cs="Arial"/>
          <w:sz w:val="16"/>
          <w:szCs w:val="16"/>
        </w:rPr>
        <w:t>de la presente</w:t>
      </w:r>
      <w:r w:rsidRPr="00C038B5">
        <w:rPr>
          <w:rFonts w:ascii="Arial" w:hAnsi="Arial" w:cs="Arial"/>
          <w:sz w:val="16"/>
          <w:szCs w:val="16"/>
        </w:rPr>
        <w:t xml:space="preserve"> </w:t>
      </w:r>
      <w:r>
        <w:rPr>
          <w:rFonts w:ascii="Arial" w:hAnsi="Arial" w:cs="Arial"/>
          <w:sz w:val="16"/>
          <w:szCs w:val="16"/>
        </w:rPr>
        <w:t>convocatoria</w:t>
      </w:r>
      <w:r w:rsidRPr="00C038B5">
        <w:rPr>
          <w:rFonts w:ascii="Arial" w:hAnsi="Arial" w:cs="Arial"/>
          <w:sz w:val="16"/>
          <w:szCs w:val="16"/>
        </w:rPr>
        <w:t>.</w:t>
      </w:r>
    </w:p>
    <w:p w14:paraId="0916B933" w14:textId="77777777" w:rsidR="00460965" w:rsidRDefault="00460965" w:rsidP="00C038B5">
      <w:pPr>
        <w:jc w:val="both"/>
        <w:rPr>
          <w:rFonts w:ascii="Arial" w:hAnsi="Arial" w:cs="Arial"/>
          <w:sz w:val="16"/>
          <w:szCs w:val="16"/>
        </w:rPr>
      </w:pPr>
    </w:p>
    <w:p w14:paraId="47CB97B8" w14:textId="77777777" w:rsidR="00460965" w:rsidRPr="00460965" w:rsidRDefault="009D1B48" w:rsidP="009D1B48">
      <w:pPr>
        <w:pStyle w:val="Prrafodelista"/>
        <w:spacing w:after="0" w:line="240" w:lineRule="auto"/>
        <w:ind w:left="0"/>
        <w:contextualSpacing w:val="0"/>
        <w:jc w:val="both"/>
        <w:rPr>
          <w:rFonts w:ascii="Arial" w:hAnsi="Arial" w:cs="Arial"/>
          <w:b/>
          <w:sz w:val="16"/>
          <w:szCs w:val="16"/>
        </w:rPr>
      </w:pPr>
      <w:r>
        <w:rPr>
          <w:rFonts w:ascii="Arial" w:hAnsi="Arial" w:cs="Arial"/>
          <w:b/>
          <w:sz w:val="16"/>
          <w:szCs w:val="16"/>
        </w:rPr>
        <w:t>V.9.</w:t>
      </w:r>
      <w:r w:rsidR="00460965" w:rsidRPr="00460965">
        <w:rPr>
          <w:rFonts w:ascii="Arial" w:hAnsi="Arial" w:cs="Arial"/>
          <w:b/>
          <w:sz w:val="16"/>
          <w:szCs w:val="16"/>
        </w:rPr>
        <w:t xml:space="preserve"> </w:t>
      </w:r>
      <w:r w:rsidR="00460965" w:rsidRPr="00460965">
        <w:rPr>
          <w:rFonts w:ascii="Arial" w:hAnsi="Arial" w:cs="Arial"/>
          <w:b/>
          <w:sz w:val="16"/>
          <w:szCs w:val="16"/>
        </w:rPr>
        <w:tab/>
        <w:t>Vigencia de las proposiciones.</w:t>
      </w:r>
    </w:p>
    <w:p w14:paraId="68883E8A" w14:textId="77777777" w:rsidR="00460965" w:rsidRPr="00460965" w:rsidRDefault="00460965" w:rsidP="00460965">
      <w:pPr>
        <w:pStyle w:val="Prrafodelista"/>
        <w:ind w:left="360"/>
        <w:jc w:val="both"/>
        <w:rPr>
          <w:rFonts w:ascii="Arial" w:hAnsi="Arial" w:cs="Arial"/>
          <w:sz w:val="16"/>
          <w:szCs w:val="16"/>
        </w:rPr>
      </w:pPr>
    </w:p>
    <w:p w14:paraId="4DD42606" w14:textId="2BBDB801" w:rsidR="00460965" w:rsidRPr="00460965" w:rsidRDefault="00460965" w:rsidP="00105DBD">
      <w:pPr>
        <w:pStyle w:val="Prrafodelista"/>
        <w:ind w:left="0"/>
        <w:jc w:val="both"/>
        <w:rPr>
          <w:rFonts w:ascii="Arial" w:hAnsi="Arial" w:cs="Arial"/>
          <w:sz w:val="16"/>
          <w:szCs w:val="16"/>
        </w:rPr>
      </w:pPr>
      <w:r w:rsidRPr="00460965">
        <w:rPr>
          <w:rFonts w:ascii="Arial" w:hAnsi="Arial" w:cs="Arial"/>
          <w:sz w:val="16"/>
          <w:szCs w:val="16"/>
        </w:rPr>
        <w:t>Una vez recibidas las proposiciones en la fecha, hora y lugar establecidos para el acto de presentación y apertura de proposiciones, éstas no podrán retirarse o dejarse sin efecto, por lo que se considerarán vigentes dentro del presente procedimiento de</w:t>
      </w:r>
      <w:r w:rsidR="00C23274">
        <w:rPr>
          <w:rFonts w:ascii="Arial" w:hAnsi="Arial" w:cs="Arial"/>
          <w:sz w:val="16"/>
          <w:szCs w:val="16"/>
        </w:rPr>
        <w:t xml:space="preserve"> </w:t>
      </w:r>
      <w:bookmarkStart w:id="16" w:name="_Hlk190177145"/>
      <w:r w:rsidR="00F13AF7">
        <w:rPr>
          <w:rFonts w:ascii="Arial" w:hAnsi="Arial" w:cs="Arial"/>
          <w:sz w:val="16"/>
          <w:szCs w:val="16"/>
        </w:rPr>
        <w:t>Invitación a Cuando Menos Tres Personas</w:t>
      </w:r>
      <w:bookmarkEnd w:id="16"/>
      <w:r w:rsidR="00F13AF7">
        <w:rPr>
          <w:rFonts w:ascii="Arial" w:hAnsi="Arial" w:cs="Arial"/>
          <w:sz w:val="16"/>
          <w:szCs w:val="16"/>
        </w:rPr>
        <w:t>,</w:t>
      </w:r>
      <w:r w:rsidR="00BA389E">
        <w:rPr>
          <w:rFonts w:ascii="Arial" w:hAnsi="Arial" w:cs="Arial"/>
          <w:sz w:val="16"/>
          <w:szCs w:val="16"/>
        </w:rPr>
        <w:t xml:space="preserve"> h</w:t>
      </w:r>
      <w:r w:rsidRPr="00460965">
        <w:rPr>
          <w:rFonts w:ascii="Arial" w:hAnsi="Arial" w:cs="Arial"/>
          <w:sz w:val="16"/>
          <w:szCs w:val="16"/>
        </w:rPr>
        <w:t>asta su conclusión.</w:t>
      </w:r>
    </w:p>
    <w:p w14:paraId="5EC3919D" w14:textId="77777777" w:rsidR="00460965" w:rsidRPr="00460965" w:rsidRDefault="00460965" w:rsidP="00460965">
      <w:pPr>
        <w:pStyle w:val="Prrafodelista"/>
        <w:ind w:left="567"/>
        <w:jc w:val="both"/>
        <w:rPr>
          <w:rFonts w:ascii="Arial" w:hAnsi="Arial" w:cs="Arial"/>
          <w:sz w:val="16"/>
          <w:szCs w:val="16"/>
        </w:rPr>
      </w:pPr>
    </w:p>
    <w:p w14:paraId="0FB62149" w14:textId="3A1AD4E3" w:rsidR="00460965" w:rsidRPr="00460965" w:rsidRDefault="00460965" w:rsidP="00105DBD">
      <w:pPr>
        <w:pStyle w:val="Prrafodelista"/>
        <w:ind w:left="0"/>
        <w:jc w:val="both"/>
        <w:rPr>
          <w:rFonts w:ascii="Arial" w:hAnsi="Arial" w:cs="Arial"/>
          <w:sz w:val="16"/>
          <w:szCs w:val="16"/>
        </w:rPr>
      </w:pPr>
      <w:r w:rsidRPr="00460965">
        <w:rPr>
          <w:rFonts w:ascii="Arial" w:hAnsi="Arial" w:cs="Arial"/>
          <w:bCs/>
          <w:sz w:val="16"/>
          <w:szCs w:val="16"/>
        </w:rPr>
        <w:t>La Convocante devolverá, en su caso, las muestras que hubieren entregado como parte de las proposiciones desechadas a los</w:t>
      </w:r>
      <w:r w:rsidR="00C23274">
        <w:rPr>
          <w:rFonts w:ascii="Arial" w:hAnsi="Arial" w:cs="Arial"/>
          <w:bCs/>
          <w:sz w:val="16"/>
          <w:szCs w:val="16"/>
        </w:rPr>
        <w:t xml:space="preserve"> </w:t>
      </w:r>
      <w:r w:rsidR="00C40D7A">
        <w:rPr>
          <w:rFonts w:ascii="Arial" w:hAnsi="Arial" w:cs="Arial"/>
          <w:bCs/>
          <w:sz w:val="16"/>
          <w:szCs w:val="16"/>
        </w:rPr>
        <w:t>licitantes</w:t>
      </w:r>
      <w:r w:rsidRPr="00460965">
        <w:rPr>
          <w:rFonts w:ascii="Arial" w:hAnsi="Arial" w:cs="Arial"/>
          <w:bCs/>
          <w:sz w:val="16"/>
          <w:szCs w:val="16"/>
        </w:rPr>
        <w:t xml:space="preserve">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el CI</w:t>
      </w:r>
      <w:r w:rsidR="00105DBD">
        <w:rPr>
          <w:rFonts w:ascii="Arial" w:hAnsi="Arial" w:cs="Arial"/>
          <w:bCs/>
          <w:sz w:val="16"/>
          <w:szCs w:val="16"/>
        </w:rPr>
        <w:t xml:space="preserve">NVESTAV, </w:t>
      </w:r>
      <w:r w:rsidRPr="00460965">
        <w:rPr>
          <w:rFonts w:ascii="Arial" w:hAnsi="Arial" w:cs="Arial"/>
          <w:bCs/>
          <w:sz w:val="16"/>
          <w:szCs w:val="16"/>
        </w:rPr>
        <w:t xml:space="preserve"> podrá proceder a su devolución o en caso de no haberse realizado solicitud alguna, a su destrucción.</w:t>
      </w:r>
    </w:p>
    <w:p w14:paraId="59279A8D" w14:textId="77777777" w:rsidR="00460965" w:rsidRPr="00460965" w:rsidRDefault="00460965" w:rsidP="00460965">
      <w:pPr>
        <w:pStyle w:val="Prrafodelista"/>
        <w:ind w:left="360"/>
        <w:jc w:val="both"/>
        <w:rPr>
          <w:rFonts w:ascii="Arial" w:hAnsi="Arial" w:cs="Arial"/>
          <w:sz w:val="16"/>
          <w:szCs w:val="16"/>
        </w:rPr>
      </w:pPr>
    </w:p>
    <w:p w14:paraId="5F60F36E" w14:textId="44892292" w:rsidR="00460965" w:rsidRDefault="00D471E3" w:rsidP="00331F22">
      <w:pPr>
        <w:pStyle w:val="Prrafodelista"/>
        <w:spacing w:after="0" w:line="240" w:lineRule="auto"/>
        <w:ind w:left="0"/>
        <w:contextualSpacing w:val="0"/>
        <w:jc w:val="both"/>
        <w:rPr>
          <w:rFonts w:ascii="Arial" w:hAnsi="Arial" w:cs="Arial"/>
          <w:b/>
          <w:sz w:val="16"/>
          <w:szCs w:val="16"/>
        </w:rPr>
      </w:pPr>
      <w:r>
        <w:rPr>
          <w:rFonts w:ascii="Arial" w:hAnsi="Arial" w:cs="Arial"/>
          <w:b/>
          <w:sz w:val="16"/>
          <w:szCs w:val="16"/>
        </w:rPr>
        <w:t>V.10</w:t>
      </w:r>
      <w:r w:rsidR="00331F22">
        <w:rPr>
          <w:rFonts w:ascii="Arial" w:hAnsi="Arial" w:cs="Arial"/>
          <w:b/>
          <w:sz w:val="16"/>
          <w:szCs w:val="16"/>
        </w:rPr>
        <w:t>.</w:t>
      </w:r>
      <w:r w:rsidR="00105DBD">
        <w:rPr>
          <w:rFonts w:ascii="Arial" w:hAnsi="Arial" w:cs="Arial"/>
          <w:b/>
          <w:sz w:val="16"/>
          <w:szCs w:val="16"/>
        </w:rPr>
        <w:t xml:space="preserve"> </w:t>
      </w:r>
      <w:r w:rsidR="00105DBD">
        <w:rPr>
          <w:rFonts w:ascii="Arial" w:hAnsi="Arial" w:cs="Arial"/>
          <w:b/>
          <w:sz w:val="16"/>
          <w:szCs w:val="16"/>
        </w:rPr>
        <w:tab/>
      </w:r>
      <w:r w:rsidR="00460965" w:rsidRPr="00F54409">
        <w:rPr>
          <w:rFonts w:ascii="Arial" w:hAnsi="Arial" w:cs="Arial"/>
          <w:b/>
          <w:sz w:val="16"/>
          <w:szCs w:val="16"/>
        </w:rPr>
        <w:t>Proposiciones</w:t>
      </w:r>
      <w:r w:rsidR="00460965" w:rsidRPr="00460965">
        <w:rPr>
          <w:rFonts w:ascii="Arial" w:hAnsi="Arial" w:cs="Arial"/>
          <w:b/>
          <w:sz w:val="16"/>
          <w:szCs w:val="16"/>
        </w:rPr>
        <w:t xml:space="preserve"> conjuntas.</w:t>
      </w:r>
    </w:p>
    <w:p w14:paraId="5C0009DD" w14:textId="0887406D" w:rsidR="00806AEE" w:rsidRDefault="00806AEE" w:rsidP="00331F22">
      <w:pPr>
        <w:pStyle w:val="Prrafodelista"/>
        <w:spacing w:after="0" w:line="240" w:lineRule="auto"/>
        <w:ind w:left="0"/>
        <w:contextualSpacing w:val="0"/>
        <w:jc w:val="both"/>
        <w:rPr>
          <w:rFonts w:ascii="Arial" w:hAnsi="Arial" w:cs="Arial"/>
          <w:b/>
          <w:sz w:val="16"/>
          <w:szCs w:val="16"/>
        </w:rPr>
      </w:pPr>
    </w:p>
    <w:p w14:paraId="47BF409B" w14:textId="363AFA5E" w:rsidR="00806AEE" w:rsidRDefault="00806AEE" w:rsidP="00331F22">
      <w:pPr>
        <w:pStyle w:val="Prrafodelista"/>
        <w:spacing w:after="0" w:line="240" w:lineRule="auto"/>
        <w:ind w:left="0"/>
        <w:contextualSpacing w:val="0"/>
        <w:jc w:val="both"/>
        <w:rPr>
          <w:rFonts w:ascii="Arial" w:hAnsi="Arial" w:cs="Arial"/>
          <w:b/>
          <w:sz w:val="16"/>
          <w:szCs w:val="16"/>
        </w:rPr>
      </w:pPr>
      <w:r>
        <w:rPr>
          <w:rFonts w:ascii="Arial" w:hAnsi="Arial" w:cs="Arial"/>
          <w:b/>
          <w:sz w:val="16"/>
          <w:szCs w:val="16"/>
        </w:rPr>
        <w:t xml:space="preserve">Para la presente </w:t>
      </w:r>
      <w:r w:rsidR="00306C0E" w:rsidRPr="00306C0E">
        <w:rPr>
          <w:rFonts w:ascii="Arial" w:hAnsi="Arial" w:cs="Arial"/>
          <w:b/>
          <w:sz w:val="16"/>
          <w:szCs w:val="16"/>
        </w:rPr>
        <w:t>Invitación a Cuando Menos Tres Personas</w:t>
      </w:r>
      <w:r w:rsidR="00306C0E">
        <w:rPr>
          <w:rFonts w:ascii="Arial" w:hAnsi="Arial" w:cs="Arial"/>
          <w:b/>
          <w:sz w:val="16"/>
          <w:szCs w:val="16"/>
        </w:rPr>
        <w:t>,</w:t>
      </w:r>
      <w:r w:rsidR="00306C0E" w:rsidRPr="00306C0E">
        <w:rPr>
          <w:rFonts w:ascii="Arial" w:hAnsi="Arial" w:cs="Arial"/>
          <w:b/>
          <w:sz w:val="16"/>
          <w:szCs w:val="16"/>
        </w:rPr>
        <w:t xml:space="preserve"> </w:t>
      </w:r>
      <w:r>
        <w:rPr>
          <w:rFonts w:ascii="Arial" w:hAnsi="Arial" w:cs="Arial"/>
          <w:b/>
          <w:sz w:val="16"/>
          <w:szCs w:val="16"/>
        </w:rPr>
        <w:t>no se aceptarán proposiciones conjuntas.</w:t>
      </w:r>
    </w:p>
    <w:p w14:paraId="33B49C5F" w14:textId="77777777" w:rsidR="00AF09E9" w:rsidRPr="00460965" w:rsidRDefault="00AF09E9" w:rsidP="00331F22">
      <w:pPr>
        <w:pStyle w:val="Prrafodelista"/>
        <w:spacing w:after="0" w:line="240" w:lineRule="auto"/>
        <w:ind w:left="0"/>
        <w:contextualSpacing w:val="0"/>
        <w:jc w:val="both"/>
        <w:rPr>
          <w:rFonts w:ascii="Arial" w:hAnsi="Arial" w:cs="Arial"/>
          <w:b/>
          <w:sz w:val="16"/>
          <w:szCs w:val="16"/>
        </w:rPr>
      </w:pPr>
    </w:p>
    <w:p w14:paraId="32DFC9D8" w14:textId="4F1AA139" w:rsidR="00C038B5" w:rsidRPr="00EB7850" w:rsidRDefault="00D471E3" w:rsidP="00D471E3">
      <w:pPr>
        <w:jc w:val="both"/>
        <w:rPr>
          <w:rFonts w:ascii="Arial" w:hAnsi="Arial" w:cs="Arial"/>
          <w:b/>
          <w:sz w:val="16"/>
          <w:szCs w:val="16"/>
        </w:rPr>
      </w:pPr>
      <w:r w:rsidRPr="00EB7850">
        <w:rPr>
          <w:rFonts w:ascii="Arial" w:hAnsi="Arial" w:cs="Arial"/>
          <w:b/>
          <w:sz w:val="16"/>
          <w:szCs w:val="16"/>
        </w:rPr>
        <w:t xml:space="preserve">V.11. </w:t>
      </w:r>
      <w:r w:rsidRPr="00EB7850">
        <w:rPr>
          <w:rFonts w:ascii="Arial" w:hAnsi="Arial" w:cs="Arial"/>
          <w:b/>
          <w:sz w:val="16"/>
          <w:szCs w:val="16"/>
        </w:rPr>
        <w:tab/>
      </w:r>
      <w:r w:rsidR="00C038B5" w:rsidRPr="00EB7850">
        <w:rPr>
          <w:rFonts w:ascii="Arial" w:hAnsi="Arial" w:cs="Arial"/>
          <w:b/>
          <w:sz w:val="16"/>
          <w:szCs w:val="16"/>
        </w:rPr>
        <w:t xml:space="preserve"> Adjudicación por partida</w:t>
      </w:r>
      <w:r w:rsidR="00F32422">
        <w:rPr>
          <w:rFonts w:ascii="Arial" w:hAnsi="Arial" w:cs="Arial"/>
          <w:b/>
          <w:sz w:val="16"/>
          <w:szCs w:val="16"/>
        </w:rPr>
        <w:t>s</w:t>
      </w:r>
      <w:r w:rsidR="00C038B5" w:rsidRPr="00EB7850">
        <w:rPr>
          <w:rFonts w:ascii="Arial" w:hAnsi="Arial" w:cs="Arial"/>
          <w:b/>
          <w:sz w:val="16"/>
          <w:szCs w:val="16"/>
        </w:rPr>
        <w:t>.</w:t>
      </w:r>
    </w:p>
    <w:p w14:paraId="4E4F3B6F" w14:textId="77777777" w:rsidR="00C038B5" w:rsidRPr="00335A6F" w:rsidRDefault="00C038B5" w:rsidP="00C038B5">
      <w:pPr>
        <w:jc w:val="both"/>
        <w:rPr>
          <w:rFonts w:ascii="Arial" w:hAnsi="Arial" w:cs="Arial"/>
          <w:b/>
          <w:sz w:val="16"/>
          <w:szCs w:val="16"/>
        </w:rPr>
      </w:pPr>
    </w:p>
    <w:p w14:paraId="3CD7E0BE" w14:textId="7199843B" w:rsidR="00B764BA" w:rsidRDefault="00EB7850" w:rsidP="00B764BA">
      <w:pPr>
        <w:jc w:val="both"/>
        <w:rPr>
          <w:rFonts w:ascii="Arial" w:hAnsi="Arial" w:cs="Arial"/>
          <w:sz w:val="16"/>
          <w:szCs w:val="16"/>
        </w:rPr>
      </w:pPr>
      <w:r w:rsidRPr="00335A6F">
        <w:rPr>
          <w:rFonts w:ascii="Arial" w:hAnsi="Arial" w:cs="Arial"/>
          <w:sz w:val="16"/>
          <w:szCs w:val="16"/>
        </w:rPr>
        <w:t>Las Adjudicaciones del presente concurso se realizará por partidas</w:t>
      </w:r>
      <w:r w:rsidR="0093512C" w:rsidRPr="00335A6F">
        <w:rPr>
          <w:rFonts w:ascii="Arial" w:hAnsi="Arial" w:cs="Arial"/>
          <w:sz w:val="16"/>
          <w:szCs w:val="16"/>
        </w:rPr>
        <w:t xml:space="preserve"> </w:t>
      </w:r>
      <w:r w:rsidR="00C16495" w:rsidRPr="00335A6F">
        <w:rPr>
          <w:rFonts w:ascii="Arial" w:hAnsi="Arial" w:cs="Arial"/>
          <w:b/>
          <w:bCs/>
          <w:sz w:val="16"/>
          <w:szCs w:val="16"/>
        </w:rPr>
        <w:t>separadas</w:t>
      </w:r>
      <w:r w:rsidRPr="00335A6F">
        <w:rPr>
          <w:rFonts w:ascii="Arial" w:hAnsi="Arial" w:cs="Arial"/>
          <w:sz w:val="16"/>
          <w:szCs w:val="16"/>
        </w:rPr>
        <w:t xml:space="preserve">, es decir, habrá tantos ganadores como </w:t>
      </w:r>
      <w:r w:rsidR="00B764BA" w:rsidRPr="00335A6F">
        <w:rPr>
          <w:rFonts w:ascii="Arial" w:hAnsi="Arial" w:cs="Arial"/>
          <w:sz w:val="16"/>
          <w:szCs w:val="16"/>
        </w:rPr>
        <w:t xml:space="preserve">partidas existan, en el entendido que las partidas se encuentran integradas por subpartidas, por lo que los licitantes deberán participar por la(s) partida(s) completas, esto es, ofertando todos los </w:t>
      </w:r>
      <w:r w:rsidR="008E5E16">
        <w:rPr>
          <w:rFonts w:ascii="Arial" w:hAnsi="Arial" w:cs="Arial"/>
          <w:sz w:val="16"/>
          <w:szCs w:val="16"/>
        </w:rPr>
        <w:t>servicios</w:t>
      </w:r>
      <w:r w:rsidR="00B764BA" w:rsidRPr="00335A6F">
        <w:rPr>
          <w:rFonts w:ascii="Arial" w:hAnsi="Arial" w:cs="Arial"/>
          <w:sz w:val="16"/>
          <w:szCs w:val="16"/>
        </w:rPr>
        <w:t xml:space="preserve"> contemplados en las subpartidas.</w:t>
      </w:r>
    </w:p>
    <w:p w14:paraId="61E81232" w14:textId="77777777" w:rsidR="00B764BA" w:rsidRDefault="00B764BA" w:rsidP="00B764BA">
      <w:pPr>
        <w:jc w:val="both"/>
        <w:rPr>
          <w:rFonts w:ascii="Arial" w:hAnsi="Arial" w:cs="Arial"/>
          <w:sz w:val="16"/>
          <w:szCs w:val="16"/>
        </w:rPr>
      </w:pPr>
    </w:p>
    <w:p w14:paraId="2F485113" w14:textId="40D5B75C" w:rsidR="005E41A1" w:rsidRPr="008A4903" w:rsidRDefault="00D471E3" w:rsidP="00B764BA">
      <w:pPr>
        <w:jc w:val="both"/>
        <w:rPr>
          <w:rFonts w:ascii="Arial" w:hAnsi="Arial" w:cs="Arial"/>
          <w:b/>
          <w:sz w:val="16"/>
          <w:szCs w:val="16"/>
        </w:rPr>
      </w:pPr>
      <w:r>
        <w:rPr>
          <w:rFonts w:ascii="Arial" w:hAnsi="Arial" w:cs="Arial"/>
          <w:b/>
          <w:sz w:val="16"/>
          <w:szCs w:val="16"/>
        </w:rPr>
        <w:t xml:space="preserve">V.12. </w:t>
      </w:r>
      <w:r>
        <w:rPr>
          <w:rFonts w:ascii="Arial" w:hAnsi="Arial" w:cs="Arial"/>
          <w:b/>
          <w:sz w:val="16"/>
          <w:szCs w:val="16"/>
        </w:rPr>
        <w:tab/>
      </w:r>
      <w:r w:rsidR="005E41A1" w:rsidRPr="008A4903">
        <w:rPr>
          <w:rFonts w:ascii="Arial" w:hAnsi="Arial" w:cs="Arial"/>
          <w:b/>
          <w:sz w:val="16"/>
          <w:szCs w:val="16"/>
        </w:rPr>
        <w:t>Presentación de la documentación distinta a las propuestas técnica y económica.</w:t>
      </w:r>
    </w:p>
    <w:p w14:paraId="045B1CF9" w14:textId="77777777" w:rsidR="005E41A1" w:rsidRPr="008A4903" w:rsidRDefault="005E41A1" w:rsidP="008A4903">
      <w:pPr>
        <w:pStyle w:val="Prrafodelista"/>
        <w:ind w:left="284"/>
        <w:jc w:val="both"/>
        <w:rPr>
          <w:rFonts w:ascii="Arial" w:hAnsi="Arial" w:cs="Arial"/>
          <w:sz w:val="16"/>
          <w:szCs w:val="16"/>
          <w:lang w:val="es-ES_tradnl"/>
        </w:rPr>
      </w:pPr>
    </w:p>
    <w:p w14:paraId="3673327B" w14:textId="77777777" w:rsidR="005E41A1" w:rsidRPr="008A4903" w:rsidRDefault="005E41A1" w:rsidP="00DB0917">
      <w:pPr>
        <w:pStyle w:val="Prrafodelista"/>
        <w:ind w:left="0"/>
        <w:jc w:val="both"/>
        <w:rPr>
          <w:rFonts w:ascii="Arial" w:hAnsi="Arial" w:cs="Arial"/>
          <w:sz w:val="16"/>
          <w:szCs w:val="16"/>
          <w:lang w:val="es-ES_tradnl"/>
        </w:rPr>
      </w:pPr>
      <w:r w:rsidRPr="008A4903">
        <w:rPr>
          <w:rFonts w:ascii="Arial" w:hAnsi="Arial" w:cs="Arial"/>
          <w:sz w:val="16"/>
          <w:szCs w:val="16"/>
          <w:lang w:val="es-ES_tradnl"/>
        </w:rPr>
        <w:t xml:space="preserve">Los </w:t>
      </w:r>
      <w:r w:rsidR="00C23274">
        <w:rPr>
          <w:rFonts w:ascii="Arial" w:hAnsi="Arial" w:cs="Arial"/>
          <w:sz w:val="16"/>
          <w:szCs w:val="16"/>
          <w:lang w:val="es-ES_tradnl"/>
        </w:rPr>
        <w:t>concursantes</w:t>
      </w:r>
      <w:r w:rsidRPr="008A4903">
        <w:rPr>
          <w:rFonts w:ascii="Arial" w:hAnsi="Arial" w:cs="Arial"/>
          <w:sz w:val="16"/>
          <w:szCs w:val="16"/>
          <w:lang w:val="es-ES_tradnl"/>
        </w:rPr>
        <w:t xml:space="preserve"> deberán presentar, dentro del sobre electrónico que contenga su proposición, la documentación distinta a la que conforma las propuestas técnica y económica, misma que forma parte de su proposición.</w:t>
      </w:r>
    </w:p>
    <w:p w14:paraId="7C647118" w14:textId="77777777" w:rsidR="005E41A1" w:rsidRPr="008A4903" w:rsidRDefault="005E41A1" w:rsidP="008A4903">
      <w:pPr>
        <w:pStyle w:val="Prrafodelista"/>
        <w:ind w:left="284"/>
        <w:jc w:val="both"/>
        <w:rPr>
          <w:rFonts w:ascii="Arial" w:hAnsi="Arial" w:cs="Arial"/>
          <w:sz w:val="16"/>
          <w:szCs w:val="16"/>
          <w:lang w:val="es-ES_tradnl"/>
        </w:rPr>
      </w:pPr>
    </w:p>
    <w:p w14:paraId="3453B2CF" w14:textId="3BE0FA56" w:rsidR="005E41A1" w:rsidRPr="008A4903" w:rsidRDefault="00D471E3" w:rsidP="00D471E3">
      <w:pPr>
        <w:pStyle w:val="Prrafodelista"/>
        <w:spacing w:after="0" w:line="240" w:lineRule="auto"/>
        <w:ind w:left="0"/>
        <w:contextualSpacing w:val="0"/>
        <w:jc w:val="both"/>
        <w:rPr>
          <w:rFonts w:ascii="Arial" w:hAnsi="Arial" w:cs="Arial"/>
          <w:b/>
          <w:sz w:val="16"/>
          <w:szCs w:val="16"/>
        </w:rPr>
      </w:pPr>
      <w:r>
        <w:rPr>
          <w:rFonts w:ascii="Arial" w:hAnsi="Arial" w:cs="Arial"/>
          <w:b/>
          <w:sz w:val="16"/>
          <w:szCs w:val="16"/>
        </w:rPr>
        <w:t xml:space="preserve">V.13. </w:t>
      </w:r>
      <w:r>
        <w:rPr>
          <w:rFonts w:ascii="Arial" w:hAnsi="Arial" w:cs="Arial"/>
          <w:b/>
          <w:sz w:val="16"/>
          <w:szCs w:val="16"/>
        </w:rPr>
        <w:tab/>
      </w:r>
      <w:r w:rsidR="005E41A1" w:rsidRPr="008A4903">
        <w:rPr>
          <w:rFonts w:ascii="Arial" w:hAnsi="Arial" w:cs="Arial"/>
          <w:b/>
          <w:sz w:val="16"/>
          <w:szCs w:val="16"/>
        </w:rPr>
        <w:t xml:space="preserve">Acreditación de la existencia legal del </w:t>
      </w:r>
      <w:r w:rsidR="00B764BA">
        <w:rPr>
          <w:rFonts w:ascii="Arial" w:hAnsi="Arial" w:cs="Arial"/>
          <w:b/>
          <w:sz w:val="16"/>
          <w:szCs w:val="16"/>
        </w:rPr>
        <w:t>licitante</w:t>
      </w:r>
      <w:r w:rsidR="005E41A1" w:rsidRPr="008A4903">
        <w:rPr>
          <w:rFonts w:ascii="Arial" w:hAnsi="Arial" w:cs="Arial"/>
          <w:b/>
          <w:sz w:val="16"/>
          <w:szCs w:val="16"/>
        </w:rPr>
        <w:t>.</w:t>
      </w:r>
    </w:p>
    <w:p w14:paraId="09FF8A3E" w14:textId="77777777" w:rsidR="005E41A1" w:rsidRPr="008A4903" w:rsidRDefault="005E41A1" w:rsidP="008A4903">
      <w:pPr>
        <w:pStyle w:val="Prrafodelista"/>
        <w:ind w:left="284"/>
        <w:jc w:val="both"/>
        <w:rPr>
          <w:rFonts w:ascii="Arial" w:hAnsi="Arial" w:cs="Arial"/>
          <w:sz w:val="16"/>
          <w:szCs w:val="16"/>
        </w:rPr>
      </w:pPr>
    </w:p>
    <w:p w14:paraId="2B67143D" w14:textId="65E187F3" w:rsidR="005E41A1" w:rsidRPr="008A4903" w:rsidRDefault="005E41A1" w:rsidP="00803203">
      <w:pPr>
        <w:pStyle w:val="Prrafodelista"/>
        <w:ind w:left="0"/>
        <w:jc w:val="both"/>
        <w:rPr>
          <w:rFonts w:ascii="Arial" w:hAnsi="Arial" w:cs="Arial"/>
          <w:color w:val="000000"/>
          <w:sz w:val="16"/>
          <w:szCs w:val="16"/>
        </w:rPr>
      </w:pPr>
      <w:r w:rsidRPr="008A4903">
        <w:rPr>
          <w:rFonts w:ascii="Arial" w:hAnsi="Arial" w:cs="Arial"/>
          <w:color w:val="000000"/>
          <w:sz w:val="16"/>
          <w:szCs w:val="16"/>
        </w:rPr>
        <w:t xml:space="preserve">Los </w:t>
      </w:r>
      <w:r w:rsidR="00B764BA">
        <w:rPr>
          <w:rFonts w:ascii="Arial" w:hAnsi="Arial" w:cs="Arial"/>
          <w:color w:val="000000"/>
          <w:sz w:val="16"/>
          <w:szCs w:val="16"/>
        </w:rPr>
        <w:t>licitantes</w:t>
      </w:r>
      <w:r w:rsidRPr="008A4903">
        <w:rPr>
          <w:rFonts w:ascii="Arial" w:hAnsi="Arial" w:cs="Arial"/>
          <w:color w:val="000000"/>
          <w:sz w:val="16"/>
          <w:szCs w:val="16"/>
        </w:rPr>
        <w:t xml:space="preserve"> podrán acreditar su existencia legal y, en su caso, la personalidad jurídica de su representante, mediante </w:t>
      </w:r>
      <w:r w:rsidR="00D471E3">
        <w:rPr>
          <w:rFonts w:ascii="Arial" w:hAnsi="Arial" w:cs="Arial"/>
          <w:color w:val="000000"/>
          <w:sz w:val="16"/>
          <w:szCs w:val="16"/>
        </w:rPr>
        <w:t>los</w:t>
      </w:r>
      <w:r w:rsidRPr="008A4903">
        <w:rPr>
          <w:rFonts w:ascii="Arial" w:hAnsi="Arial" w:cs="Arial"/>
          <w:color w:val="000000"/>
          <w:sz w:val="16"/>
          <w:szCs w:val="16"/>
        </w:rPr>
        <w:t xml:space="preserve"> documento</w:t>
      </w:r>
      <w:r w:rsidR="00D471E3">
        <w:rPr>
          <w:rFonts w:ascii="Arial" w:hAnsi="Arial" w:cs="Arial"/>
          <w:color w:val="000000"/>
          <w:sz w:val="16"/>
          <w:szCs w:val="16"/>
        </w:rPr>
        <w:t>s</w:t>
      </w:r>
      <w:r w:rsidRPr="008A4903">
        <w:rPr>
          <w:rFonts w:ascii="Arial" w:hAnsi="Arial" w:cs="Arial"/>
          <w:color w:val="000000"/>
          <w:sz w:val="16"/>
          <w:szCs w:val="16"/>
        </w:rPr>
        <w:t xml:space="preserve"> solicitado</w:t>
      </w:r>
      <w:r w:rsidR="00D471E3">
        <w:rPr>
          <w:rFonts w:ascii="Arial" w:hAnsi="Arial" w:cs="Arial"/>
          <w:color w:val="000000"/>
          <w:sz w:val="16"/>
          <w:szCs w:val="16"/>
        </w:rPr>
        <w:t>s</w:t>
      </w:r>
      <w:r w:rsidRPr="008A4903">
        <w:rPr>
          <w:rFonts w:ascii="Arial" w:hAnsi="Arial" w:cs="Arial"/>
          <w:color w:val="000000"/>
          <w:sz w:val="16"/>
          <w:szCs w:val="16"/>
        </w:rPr>
        <w:t xml:space="preserve"> </w:t>
      </w:r>
      <w:r w:rsidRPr="00DB2D1D">
        <w:rPr>
          <w:rFonts w:ascii="Arial" w:hAnsi="Arial" w:cs="Arial"/>
          <w:color w:val="000000"/>
          <w:sz w:val="16"/>
          <w:szCs w:val="16"/>
        </w:rPr>
        <w:t xml:space="preserve">en el </w:t>
      </w:r>
      <w:r w:rsidRPr="00DB2D1D">
        <w:rPr>
          <w:rFonts w:ascii="Arial" w:hAnsi="Arial" w:cs="Arial"/>
          <w:sz w:val="16"/>
          <w:szCs w:val="16"/>
        </w:rPr>
        <w:t xml:space="preserve">numeral V, punto </w:t>
      </w:r>
      <w:r w:rsidR="00D471E3" w:rsidRPr="00DB2D1D">
        <w:rPr>
          <w:rFonts w:ascii="Arial" w:hAnsi="Arial" w:cs="Arial"/>
          <w:sz w:val="16"/>
          <w:szCs w:val="16"/>
        </w:rPr>
        <w:t>V.</w:t>
      </w:r>
      <w:r w:rsidR="00E8187B" w:rsidRPr="00DB2D1D">
        <w:rPr>
          <w:rFonts w:ascii="Arial" w:hAnsi="Arial" w:cs="Arial"/>
          <w:sz w:val="16"/>
          <w:szCs w:val="16"/>
        </w:rPr>
        <w:t>7</w:t>
      </w:r>
      <w:r w:rsidRPr="00DB2D1D">
        <w:rPr>
          <w:rFonts w:ascii="Arial" w:hAnsi="Arial" w:cs="Arial"/>
          <w:color w:val="FF0000"/>
          <w:sz w:val="16"/>
          <w:szCs w:val="16"/>
        </w:rPr>
        <w:t>,</w:t>
      </w:r>
      <w:r w:rsidRPr="00DB2D1D">
        <w:rPr>
          <w:rFonts w:ascii="Arial" w:hAnsi="Arial" w:cs="Arial"/>
          <w:color w:val="000000"/>
          <w:sz w:val="16"/>
          <w:szCs w:val="16"/>
        </w:rPr>
        <w:t xml:space="preserve"> utilizando para ello el formato provisto en el </w:t>
      </w:r>
      <w:r w:rsidRPr="00DB2D1D">
        <w:rPr>
          <w:rFonts w:ascii="Arial" w:hAnsi="Arial" w:cs="Arial"/>
          <w:b/>
          <w:sz w:val="16"/>
          <w:szCs w:val="16"/>
        </w:rPr>
        <w:t xml:space="preserve">Anexo </w:t>
      </w:r>
      <w:r w:rsidR="00DB2D1D" w:rsidRPr="00DB2D1D">
        <w:rPr>
          <w:rFonts w:ascii="Arial" w:hAnsi="Arial" w:cs="Arial"/>
          <w:b/>
          <w:sz w:val="16"/>
          <w:szCs w:val="16"/>
        </w:rPr>
        <w:t>L3</w:t>
      </w:r>
      <w:r w:rsidRPr="00DB2D1D">
        <w:rPr>
          <w:rFonts w:ascii="Arial" w:hAnsi="Arial" w:cs="Arial"/>
          <w:b/>
          <w:sz w:val="16"/>
          <w:szCs w:val="16"/>
        </w:rPr>
        <w:t xml:space="preserve"> “</w:t>
      </w:r>
      <w:r w:rsidR="00E8187B" w:rsidRPr="00DB2D1D">
        <w:rPr>
          <w:rFonts w:ascii="Arial" w:hAnsi="Arial" w:cs="Arial"/>
          <w:b/>
          <w:sz w:val="16"/>
          <w:szCs w:val="16"/>
        </w:rPr>
        <w:t>Datos que acreditan la personalidad jurídica del participante</w:t>
      </w:r>
      <w:r w:rsidRPr="00DB2D1D">
        <w:rPr>
          <w:rFonts w:ascii="Arial" w:hAnsi="Arial" w:cs="Arial"/>
          <w:b/>
          <w:sz w:val="16"/>
          <w:szCs w:val="16"/>
        </w:rPr>
        <w:t>”</w:t>
      </w:r>
      <w:r w:rsidRPr="00DB2D1D">
        <w:rPr>
          <w:rFonts w:ascii="Arial" w:hAnsi="Arial" w:cs="Arial"/>
          <w:sz w:val="16"/>
          <w:szCs w:val="16"/>
        </w:rPr>
        <w:t xml:space="preserve"> de</w:t>
      </w:r>
      <w:r w:rsidRPr="00E8187B">
        <w:rPr>
          <w:rFonts w:ascii="Arial" w:hAnsi="Arial" w:cs="Arial"/>
          <w:sz w:val="16"/>
          <w:szCs w:val="16"/>
        </w:rPr>
        <w:t xml:space="preserve"> la presente convocatoria, </w:t>
      </w:r>
      <w:r w:rsidRPr="00E8187B">
        <w:rPr>
          <w:rFonts w:ascii="Arial" w:hAnsi="Arial" w:cs="Arial"/>
          <w:b/>
          <w:sz w:val="16"/>
          <w:szCs w:val="16"/>
          <w:u w:val="single"/>
        </w:rPr>
        <w:t>debiendo adjuntar a su proposición</w:t>
      </w:r>
      <w:r w:rsidRPr="00E8187B">
        <w:rPr>
          <w:rFonts w:ascii="Arial" w:hAnsi="Arial" w:cs="Arial"/>
          <w:sz w:val="16"/>
          <w:szCs w:val="16"/>
        </w:rPr>
        <w:t xml:space="preserve"> lo</w:t>
      </w:r>
      <w:r w:rsidRPr="008A4903">
        <w:rPr>
          <w:rFonts w:ascii="Arial" w:hAnsi="Arial" w:cs="Arial"/>
          <w:color w:val="000000"/>
          <w:sz w:val="16"/>
          <w:szCs w:val="16"/>
        </w:rPr>
        <w:t>s documentos que acrediten lo anterior:</w:t>
      </w:r>
    </w:p>
    <w:p w14:paraId="2C8025FA" w14:textId="77777777" w:rsidR="005E41A1" w:rsidRPr="008A4903" w:rsidRDefault="005E41A1" w:rsidP="008A4903">
      <w:pPr>
        <w:pStyle w:val="Prrafodelista"/>
        <w:ind w:left="284"/>
        <w:jc w:val="both"/>
        <w:rPr>
          <w:rFonts w:ascii="Arial" w:hAnsi="Arial" w:cs="Arial"/>
          <w:color w:val="000000"/>
          <w:sz w:val="16"/>
          <w:szCs w:val="16"/>
        </w:rPr>
      </w:pPr>
    </w:p>
    <w:p w14:paraId="4B3DBC0A" w14:textId="77777777" w:rsidR="005E41A1" w:rsidRPr="001F78F9" w:rsidRDefault="005E41A1" w:rsidP="008A4903">
      <w:pPr>
        <w:pStyle w:val="Prrafodelista"/>
        <w:ind w:left="284"/>
        <w:jc w:val="both"/>
        <w:rPr>
          <w:rFonts w:ascii="Arial" w:hAnsi="Arial" w:cs="Arial"/>
          <w:b/>
          <w:color w:val="000000"/>
          <w:sz w:val="16"/>
          <w:szCs w:val="16"/>
          <w:u w:val="single"/>
        </w:rPr>
      </w:pPr>
      <w:r w:rsidRPr="001F78F9">
        <w:rPr>
          <w:rFonts w:ascii="Arial" w:hAnsi="Arial" w:cs="Arial"/>
          <w:b/>
          <w:color w:val="000000"/>
          <w:sz w:val="16"/>
          <w:szCs w:val="16"/>
          <w:u w:val="single"/>
        </w:rPr>
        <w:t xml:space="preserve">De la persona moral: </w:t>
      </w:r>
    </w:p>
    <w:p w14:paraId="1A63ABC5" w14:textId="77777777" w:rsidR="005E41A1" w:rsidRPr="008A4903" w:rsidRDefault="005E41A1" w:rsidP="00073CCC">
      <w:pPr>
        <w:pStyle w:val="Prrafodelista"/>
        <w:numPr>
          <w:ilvl w:val="0"/>
          <w:numId w:val="26"/>
        </w:numPr>
        <w:spacing w:after="0" w:line="240" w:lineRule="auto"/>
        <w:ind w:left="284" w:hanging="142"/>
        <w:contextualSpacing w:val="0"/>
        <w:jc w:val="both"/>
        <w:rPr>
          <w:rFonts w:ascii="Arial" w:hAnsi="Arial" w:cs="Arial"/>
          <w:color w:val="000000"/>
          <w:sz w:val="16"/>
          <w:szCs w:val="16"/>
        </w:rPr>
      </w:pPr>
      <w:r w:rsidRPr="008A4903">
        <w:rPr>
          <w:rFonts w:ascii="Arial" w:hAnsi="Arial" w:cs="Arial"/>
          <w:color w:val="000000"/>
          <w:sz w:val="16"/>
          <w:szCs w:val="16"/>
        </w:rPr>
        <w:t xml:space="preserve">El acta constitutiva y sus modificaciones certificadas ante fedatario público y previamente inscritas en el Registro Público de la Propiedad y de Comercio, y </w:t>
      </w:r>
    </w:p>
    <w:p w14:paraId="7CC159C3" w14:textId="77777777" w:rsidR="005E41A1" w:rsidRPr="008A4903" w:rsidRDefault="005E41A1" w:rsidP="00073CCC">
      <w:pPr>
        <w:pStyle w:val="Prrafodelista"/>
        <w:numPr>
          <w:ilvl w:val="0"/>
          <w:numId w:val="26"/>
        </w:numPr>
        <w:spacing w:after="0" w:line="240" w:lineRule="auto"/>
        <w:ind w:left="284" w:hanging="142"/>
        <w:contextualSpacing w:val="0"/>
        <w:jc w:val="both"/>
        <w:rPr>
          <w:rFonts w:ascii="Arial" w:hAnsi="Arial" w:cs="Arial"/>
          <w:color w:val="000000"/>
          <w:sz w:val="16"/>
          <w:szCs w:val="16"/>
        </w:rPr>
      </w:pPr>
      <w:r w:rsidRPr="008A4903">
        <w:rPr>
          <w:rFonts w:ascii="Arial" w:hAnsi="Arial" w:cs="Arial"/>
          <w:color w:val="000000"/>
          <w:sz w:val="16"/>
          <w:szCs w:val="16"/>
        </w:rPr>
        <w:lastRenderedPageBreak/>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209D8CB2" w14:textId="77777777" w:rsidR="005E41A1" w:rsidRPr="008A4903" w:rsidRDefault="005E41A1" w:rsidP="008A4903">
      <w:pPr>
        <w:pStyle w:val="Prrafodelista"/>
        <w:ind w:left="284"/>
        <w:jc w:val="both"/>
        <w:rPr>
          <w:rFonts w:ascii="Arial" w:hAnsi="Arial" w:cs="Arial"/>
          <w:color w:val="000000"/>
          <w:sz w:val="16"/>
          <w:szCs w:val="16"/>
        </w:rPr>
      </w:pPr>
    </w:p>
    <w:p w14:paraId="572B5012" w14:textId="77777777" w:rsidR="005E41A1" w:rsidRPr="001F78F9" w:rsidRDefault="005E41A1" w:rsidP="008A4903">
      <w:pPr>
        <w:pStyle w:val="Prrafodelista"/>
        <w:ind w:left="284"/>
        <w:jc w:val="both"/>
        <w:rPr>
          <w:rFonts w:ascii="Arial" w:hAnsi="Arial" w:cs="Arial"/>
          <w:b/>
          <w:color w:val="000000"/>
          <w:sz w:val="16"/>
          <w:szCs w:val="16"/>
          <w:u w:val="single"/>
        </w:rPr>
      </w:pPr>
      <w:r w:rsidRPr="001F78F9">
        <w:rPr>
          <w:rFonts w:ascii="Arial" w:hAnsi="Arial" w:cs="Arial"/>
          <w:b/>
          <w:color w:val="000000"/>
          <w:sz w:val="16"/>
          <w:szCs w:val="16"/>
          <w:u w:val="single"/>
        </w:rPr>
        <w:t xml:space="preserve">De la persona física: </w:t>
      </w:r>
    </w:p>
    <w:p w14:paraId="33ABA05A" w14:textId="77777777" w:rsidR="005E41A1" w:rsidRPr="008A4903" w:rsidRDefault="005E41A1" w:rsidP="00073CCC">
      <w:pPr>
        <w:pStyle w:val="Prrafodelista"/>
        <w:numPr>
          <w:ilvl w:val="0"/>
          <w:numId w:val="26"/>
        </w:numPr>
        <w:spacing w:after="0" w:line="240" w:lineRule="auto"/>
        <w:ind w:left="284" w:hanging="142"/>
        <w:contextualSpacing w:val="0"/>
        <w:jc w:val="both"/>
        <w:rPr>
          <w:rFonts w:ascii="Arial" w:hAnsi="Arial" w:cs="Arial"/>
          <w:color w:val="000000"/>
          <w:sz w:val="16"/>
          <w:szCs w:val="16"/>
        </w:rPr>
      </w:pPr>
      <w:r w:rsidRPr="008A4903">
        <w:rPr>
          <w:rFonts w:ascii="Arial" w:hAnsi="Arial" w:cs="Arial"/>
          <w:color w:val="000000"/>
          <w:sz w:val="16"/>
          <w:szCs w:val="16"/>
        </w:rPr>
        <w:t xml:space="preserve">El acta de nacimiento, y </w:t>
      </w:r>
    </w:p>
    <w:p w14:paraId="5A33600E" w14:textId="77777777" w:rsidR="005E41A1" w:rsidRPr="008A4903" w:rsidRDefault="005E41A1" w:rsidP="00073CCC">
      <w:pPr>
        <w:pStyle w:val="Prrafodelista"/>
        <w:numPr>
          <w:ilvl w:val="0"/>
          <w:numId w:val="26"/>
        </w:numPr>
        <w:spacing w:after="0" w:line="240" w:lineRule="auto"/>
        <w:ind w:left="284" w:hanging="142"/>
        <w:contextualSpacing w:val="0"/>
        <w:jc w:val="both"/>
        <w:rPr>
          <w:rFonts w:ascii="Arial" w:hAnsi="Arial" w:cs="Arial"/>
          <w:sz w:val="16"/>
          <w:szCs w:val="16"/>
        </w:rPr>
      </w:pPr>
      <w:r w:rsidRPr="008A4903">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7FF8DE3C" w14:textId="77777777" w:rsidR="005E41A1" w:rsidRPr="008A4903" w:rsidRDefault="005E41A1" w:rsidP="008A4903">
      <w:pPr>
        <w:autoSpaceDE w:val="0"/>
        <w:autoSpaceDN w:val="0"/>
        <w:adjustRightInd w:val="0"/>
        <w:ind w:left="284"/>
        <w:jc w:val="both"/>
        <w:rPr>
          <w:rFonts w:ascii="Arial" w:hAnsi="Arial" w:cs="Arial"/>
          <w:sz w:val="16"/>
          <w:szCs w:val="16"/>
        </w:rPr>
      </w:pPr>
    </w:p>
    <w:p w14:paraId="0972AC3F" w14:textId="77777777" w:rsidR="005E41A1" w:rsidRPr="008A4903" w:rsidRDefault="00D471E3" w:rsidP="00D471E3">
      <w:pPr>
        <w:pStyle w:val="Prrafodelista"/>
        <w:spacing w:after="0" w:line="240" w:lineRule="auto"/>
        <w:ind w:left="0"/>
        <w:contextualSpacing w:val="0"/>
        <w:jc w:val="both"/>
        <w:rPr>
          <w:rFonts w:ascii="Arial" w:hAnsi="Arial" w:cs="Arial"/>
          <w:b/>
          <w:sz w:val="16"/>
          <w:szCs w:val="16"/>
        </w:rPr>
      </w:pPr>
      <w:r>
        <w:rPr>
          <w:rFonts w:ascii="Arial" w:hAnsi="Arial" w:cs="Arial"/>
          <w:b/>
          <w:sz w:val="16"/>
          <w:szCs w:val="16"/>
        </w:rPr>
        <w:t xml:space="preserve">V.14. </w:t>
      </w:r>
      <w:r>
        <w:rPr>
          <w:rFonts w:ascii="Arial" w:hAnsi="Arial" w:cs="Arial"/>
          <w:b/>
          <w:sz w:val="16"/>
          <w:szCs w:val="16"/>
        </w:rPr>
        <w:tab/>
      </w:r>
      <w:r w:rsidR="005E41A1" w:rsidRPr="008A4903">
        <w:rPr>
          <w:rFonts w:ascii="Arial" w:hAnsi="Arial" w:cs="Arial"/>
          <w:b/>
          <w:sz w:val="16"/>
          <w:szCs w:val="16"/>
        </w:rPr>
        <w:t>Documentos de las proposiciones que serán rubricados.</w:t>
      </w:r>
    </w:p>
    <w:p w14:paraId="0F469786" w14:textId="77777777" w:rsidR="005E41A1" w:rsidRPr="008A4903" w:rsidRDefault="005E41A1" w:rsidP="008A4903">
      <w:pPr>
        <w:pStyle w:val="Prrafodelista"/>
        <w:ind w:left="284"/>
        <w:jc w:val="both"/>
        <w:rPr>
          <w:rFonts w:ascii="Arial" w:hAnsi="Arial" w:cs="Arial"/>
          <w:sz w:val="16"/>
          <w:szCs w:val="16"/>
        </w:rPr>
      </w:pPr>
    </w:p>
    <w:p w14:paraId="222FB0B8" w14:textId="6B6B7086" w:rsidR="005E41A1" w:rsidRPr="00E8187B" w:rsidRDefault="005E41A1" w:rsidP="00803203">
      <w:pPr>
        <w:pStyle w:val="Prrafodelista"/>
        <w:ind w:left="0"/>
        <w:jc w:val="both"/>
        <w:rPr>
          <w:rFonts w:ascii="Arial" w:hAnsi="Arial" w:cs="Arial"/>
          <w:sz w:val="16"/>
          <w:szCs w:val="16"/>
        </w:rPr>
      </w:pPr>
      <w:r w:rsidRPr="00424F7E">
        <w:rPr>
          <w:rFonts w:ascii="Arial" w:hAnsi="Arial" w:cs="Arial"/>
          <w:sz w:val="16"/>
          <w:szCs w:val="16"/>
        </w:rPr>
        <w:t>En</w:t>
      </w:r>
      <w:r w:rsidRPr="008A4903">
        <w:rPr>
          <w:rFonts w:ascii="Arial" w:hAnsi="Arial" w:cs="Arial"/>
          <w:sz w:val="16"/>
          <w:szCs w:val="16"/>
        </w:rPr>
        <w:t xml:space="preserve"> el acto de presentación y apertura de proposiciones el servidor público que presida el </w:t>
      </w:r>
      <w:r w:rsidR="000E4D27" w:rsidRPr="008A4903">
        <w:rPr>
          <w:rFonts w:ascii="Arial" w:hAnsi="Arial" w:cs="Arial"/>
          <w:sz w:val="16"/>
          <w:szCs w:val="16"/>
        </w:rPr>
        <w:t>evento</w:t>
      </w:r>
      <w:r w:rsidRPr="008A4903">
        <w:rPr>
          <w:rFonts w:ascii="Arial" w:hAnsi="Arial" w:cs="Arial"/>
          <w:sz w:val="16"/>
          <w:szCs w:val="16"/>
        </w:rPr>
        <w:t xml:space="preserve"> </w:t>
      </w:r>
      <w:r w:rsidRPr="00E8187B">
        <w:rPr>
          <w:rFonts w:ascii="Arial" w:hAnsi="Arial" w:cs="Arial"/>
          <w:sz w:val="16"/>
          <w:szCs w:val="16"/>
        </w:rPr>
        <w:t>deberá rubricar de cada proposición presentada, los siguientes documentos:</w:t>
      </w:r>
    </w:p>
    <w:p w14:paraId="1A9B4FCC" w14:textId="77777777" w:rsidR="005E41A1" w:rsidRPr="00E8187B" w:rsidRDefault="005E41A1" w:rsidP="008A4903">
      <w:pPr>
        <w:pStyle w:val="Prrafodelista"/>
        <w:ind w:left="284"/>
        <w:jc w:val="both"/>
        <w:rPr>
          <w:rFonts w:ascii="Arial" w:hAnsi="Arial" w:cs="Arial"/>
          <w:sz w:val="16"/>
          <w:szCs w:val="16"/>
        </w:rPr>
      </w:pPr>
    </w:p>
    <w:p w14:paraId="53510D7D" w14:textId="77777777" w:rsidR="005E41A1" w:rsidRPr="008A4903" w:rsidRDefault="005E41A1" w:rsidP="00073CCC">
      <w:pPr>
        <w:pStyle w:val="Prrafodelista"/>
        <w:numPr>
          <w:ilvl w:val="0"/>
          <w:numId w:val="26"/>
        </w:numPr>
        <w:spacing w:after="0" w:line="240" w:lineRule="auto"/>
        <w:ind w:left="284" w:hanging="142"/>
        <w:contextualSpacing w:val="0"/>
        <w:jc w:val="both"/>
        <w:rPr>
          <w:rFonts w:ascii="Arial" w:hAnsi="Arial" w:cs="Arial"/>
          <w:color w:val="000000"/>
          <w:sz w:val="16"/>
          <w:szCs w:val="16"/>
        </w:rPr>
      </w:pPr>
      <w:r w:rsidRPr="008A4903">
        <w:rPr>
          <w:rFonts w:ascii="Arial" w:hAnsi="Arial" w:cs="Arial"/>
          <w:color w:val="000000"/>
          <w:sz w:val="16"/>
          <w:szCs w:val="16"/>
        </w:rPr>
        <w:t xml:space="preserve"> Propuesta Técnica.</w:t>
      </w:r>
    </w:p>
    <w:p w14:paraId="677F6014" w14:textId="4163B92D" w:rsidR="005E41A1" w:rsidRDefault="005E41A1" w:rsidP="00073CCC">
      <w:pPr>
        <w:pStyle w:val="Prrafodelista"/>
        <w:numPr>
          <w:ilvl w:val="0"/>
          <w:numId w:val="26"/>
        </w:numPr>
        <w:spacing w:after="0" w:line="240" w:lineRule="auto"/>
        <w:ind w:left="284" w:hanging="142"/>
        <w:contextualSpacing w:val="0"/>
        <w:jc w:val="both"/>
        <w:rPr>
          <w:rFonts w:ascii="Arial" w:hAnsi="Arial" w:cs="Arial"/>
          <w:color w:val="000000"/>
          <w:sz w:val="16"/>
          <w:szCs w:val="16"/>
        </w:rPr>
      </w:pPr>
      <w:r w:rsidRPr="008A4903">
        <w:rPr>
          <w:rFonts w:ascii="Arial" w:hAnsi="Arial" w:cs="Arial"/>
          <w:color w:val="000000"/>
          <w:sz w:val="16"/>
          <w:szCs w:val="16"/>
        </w:rPr>
        <w:t xml:space="preserve"> Propuesta Económica.</w:t>
      </w:r>
    </w:p>
    <w:p w14:paraId="29C3C0AD" w14:textId="660FB836" w:rsidR="004415E0" w:rsidRDefault="004415E0" w:rsidP="004415E0">
      <w:pPr>
        <w:jc w:val="both"/>
        <w:rPr>
          <w:rFonts w:ascii="Arial" w:hAnsi="Arial" w:cs="Arial"/>
          <w:color w:val="000000"/>
          <w:sz w:val="16"/>
          <w:szCs w:val="16"/>
        </w:rPr>
      </w:pPr>
    </w:p>
    <w:p w14:paraId="1C95E025" w14:textId="77777777" w:rsidR="005E41A1" w:rsidRPr="008A4903" w:rsidRDefault="005E41A1" w:rsidP="008A4903">
      <w:pPr>
        <w:pStyle w:val="Prrafodelista"/>
        <w:ind w:left="284"/>
        <w:jc w:val="both"/>
        <w:rPr>
          <w:rFonts w:ascii="Arial" w:hAnsi="Arial" w:cs="Arial"/>
          <w:sz w:val="16"/>
          <w:szCs w:val="16"/>
        </w:rPr>
      </w:pPr>
    </w:p>
    <w:p w14:paraId="3CC4AF1A" w14:textId="4B742434" w:rsidR="001F3074" w:rsidRDefault="00D471E3" w:rsidP="00D471E3">
      <w:pPr>
        <w:pStyle w:val="Prrafodelista"/>
        <w:spacing w:after="0" w:line="240" w:lineRule="auto"/>
        <w:ind w:left="0"/>
        <w:contextualSpacing w:val="0"/>
        <w:jc w:val="both"/>
        <w:rPr>
          <w:rFonts w:ascii="Arial" w:hAnsi="Arial" w:cs="Arial"/>
          <w:b/>
          <w:sz w:val="16"/>
          <w:szCs w:val="16"/>
        </w:rPr>
      </w:pPr>
      <w:r w:rsidRPr="004343D1">
        <w:rPr>
          <w:rFonts w:ascii="Arial" w:hAnsi="Arial" w:cs="Arial"/>
          <w:b/>
          <w:sz w:val="16"/>
          <w:szCs w:val="16"/>
        </w:rPr>
        <w:t xml:space="preserve">V.15. </w:t>
      </w:r>
      <w:r w:rsidRPr="004343D1">
        <w:rPr>
          <w:rFonts w:ascii="Arial" w:hAnsi="Arial" w:cs="Arial"/>
          <w:b/>
          <w:sz w:val="16"/>
          <w:szCs w:val="16"/>
        </w:rPr>
        <w:tab/>
      </w:r>
      <w:r w:rsidR="005E41A1" w:rsidRPr="00683026">
        <w:rPr>
          <w:rFonts w:ascii="Arial" w:hAnsi="Arial" w:cs="Arial"/>
          <w:b/>
          <w:sz w:val="16"/>
          <w:szCs w:val="16"/>
        </w:rPr>
        <w:t xml:space="preserve">Notificaciones a los </w:t>
      </w:r>
      <w:r w:rsidR="00B764BA" w:rsidRPr="00683026">
        <w:rPr>
          <w:rFonts w:ascii="Arial" w:hAnsi="Arial" w:cs="Arial"/>
          <w:b/>
          <w:sz w:val="16"/>
          <w:szCs w:val="16"/>
        </w:rPr>
        <w:t>licitantes</w:t>
      </w:r>
      <w:r w:rsidR="005E41A1" w:rsidRPr="00683026">
        <w:rPr>
          <w:rFonts w:ascii="Arial" w:hAnsi="Arial" w:cs="Arial"/>
          <w:b/>
          <w:sz w:val="16"/>
          <w:szCs w:val="16"/>
        </w:rPr>
        <w:t>.</w:t>
      </w:r>
    </w:p>
    <w:p w14:paraId="607E531B" w14:textId="77777777" w:rsidR="001F3074" w:rsidRDefault="001F3074" w:rsidP="001F3074">
      <w:pPr>
        <w:pStyle w:val="Prrafodelista"/>
        <w:spacing w:after="0" w:line="240" w:lineRule="auto"/>
        <w:ind w:left="284"/>
        <w:contextualSpacing w:val="0"/>
        <w:jc w:val="both"/>
        <w:rPr>
          <w:rFonts w:ascii="Arial" w:hAnsi="Arial" w:cs="Arial"/>
          <w:b/>
          <w:sz w:val="16"/>
          <w:szCs w:val="16"/>
        </w:rPr>
      </w:pPr>
    </w:p>
    <w:p w14:paraId="69472AC4" w14:textId="3B75D665" w:rsidR="005E41A1" w:rsidRPr="001F3074" w:rsidRDefault="005E41A1" w:rsidP="00A66445">
      <w:pPr>
        <w:pStyle w:val="Prrafodelista"/>
        <w:spacing w:after="0" w:line="240" w:lineRule="auto"/>
        <w:ind w:left="0"/>
        <w:contextualSpacing w:val="0"/>
        <w:jc w:val="both"/>
        <w:rPr>
          <w:rFonts w:ascii="Arial" w:hAnsi="Arial" w:cs="Arial"/>
          <w:b/>
          <w:sz w:val="16"/>
          <w:szCs w:val="16"/>
        </w:rPr>
      </w:pPr>
      <w:r w:rsidRPr="001F3074">
        <w:rPr>
          <w:rFonts w:ascii="Arial" w:hAnsi="Arial" w:cs="Arial"/>
          <w:sz w:val="16"/>
          <w:szCs w:val="16"/>
          <w:lang w:val="es-ES_tradnl"/>
        </w:rPr>
        <w:t>Las notificaciones a los</w:t>
      </w:r>
      <w:r w:rsidR="00B764BA">
        <w:rPr>
          <w:rFonts w:ascii="Arial" w:hAnsi="Arial" w:cs="Arial"/>
          <w:sz w:val="16"/>
          <w:szCs w:val="16"/>
          <w:lang w:val="es-ES_tradnl"/>
        </w:rPr>
        <w:t xml:space="preserve"> licitantes</w:t>
      </w:r>
      <w:r w:rsidRPr="001F3074">
        <w:rPr>
          <w:rFonts w:ascii="Arial" w:hAnsi="Arial" w:cs="Arial"/>
          <w:sz w:val="16"/>
          <w:szCs w:val="16"/>
          <w:lang w:val="es-ES_tradnl"/>
        </w:rPr>
        <w:t xml:space="preserve"> respecto de los actos del presente procedimiento de contratación (que inicia a partir de la publicación de la </w:t>
      </w:r>
      <w:r w:rsidR="0074409B">
        <w:rPr>
          <w:rFonts w:ascii="Arial" w:hAnsi="Arial" w:cs="Arial"/>
          <w:sz w:val="16"/>
          <w:szCs w:val="16"/>
          <w:lang w:val="es-ES_tradnl"/>
        </w:rPr>
        <w:t>convocatoria en CompraNet</w:t>
      </w:r>
      <w:r w:rsidRPr="001F3074">
        <w:rPr>
          <w:rFonts w:ascii="Arial" w:hAnsi="Arial" w:cs="Arial"/>
          <w:sz w:val="16"/>
          <w:szCs w:val="16"/>
          <w:lang w:val="es-ES_tradnl"/>
        </w:rPr>
        <w:t xml:space="preserve"> y culmina con la emisión del fallo) se realizarán a través de CompraNet, dicho procedimiento sustituye a la notificación personal; asimismo se fijará copia de las actas levantadas, en el estrado de esta Entidad, mismo que se encuentra ubicado en </w:t>
      </w:r>
      <w:r w:rsidR="00F54409">
        <w:rPr>
          <w:rFonts w:ascii="Arial" w:hAnsi="Arial" w:cs="Arial"/>
          <w:sz w:val="16"/>
          <w:szCs w:val="16"/>
          <w:lang w:val="es-ES_tradnl"/>
        </w:rPr>
        <w:t>Km. 9.6 Libramiento norte carretera Irapuato-León</w:t>
      </w:r>
      <w:r w:rsidR="001F3074" w:rsidRPr="001F3074">
        <w:rPr>
          <w:rFonts w:ascii="Arial" w:hAnsi="Arial" w:cs="Arial"/>
          <w:sz w:val="16"/>
          <w:szCs w:val="16"/>
          <w:lang w:val="es-ES_tradnl"/>
        </w:rPr>
        <w:t xml:space="preserve">, C.P. </w:t>
      </w:r>
      <w:r w:rsidR="00F54409">
        <w:rPr>
          <w:rFonts w:ascii="Arial" w:hAnsi="Arial" w:cs="Arial"/>
          <w:sz w:val="16"/>
          <w:szCs w:val="16"/>
          <w:lang w:val="es-ES_tradnl"/>
        </w:rPr>
        <w:t>36824</w:t>
      </w:r>
      <w:r w:rsidR="001F3074" w:rsidRPr="001F3074">
        <w:rPr>
          <w:rFonts w:ascii="Arial" w:hAnsi="Arial" w:cs="Arial"/>
          <w:sz w:val="16"/>
          <w:szCs w:val="16"/>
          <w:lang w:val="es-ES_tradnl"/>
        </w:rPr>
        <w:t xml:space="preserve">, </w:t>
      </w:r>
      <w:r w:rsidR="00F54409">
        <w:rPr>
          <w:rFonts w:ascii="Arial" w:hAnsi="Arial" w:cs="Arial"/>
          <w:sz w:val="16"/>
          <w:szCs w:val="16"/>
          <w:lang w:val="es-ES_tradnl"/>
        </w:rPr>
        <w:t>Irapuato</w:t>
      </w:r>
      <w:r w:rsidR="001F3074" w:rsidRPr="001F3074">
        <w:rPr>
          <w:rFonts w:ascii="Arial" w:hAnsi="Arial" w:cs="Arial"/>
          <w:sz w:val="16"/>
          <w:szCs w:val="16"/>
          <w:lang w:val="es-ES_tradnl"/>
        </w:rPr>
        <w:t xml:space="preserve">, </w:t>
      </w:r>
      <w:r w:rsidR="00F54409">
        <w:rPr>
          <w:rFonts w:ascii="Arial" w:hAnsi="Arial" w:cs="Arial"/>
          <w:sz w:val="16"/>
          <w:szCs w:val="16"/>
          <w:lang w:val="es-ES_tradnl"/>
        </w:rPr>
        <w:t>Guanajuato</w:t>
      </w:r>
      <w:r w:rsidRPr="001F3074">
        <w:rPr>
          <w:rFonts w:ascii="Arial" w:hAnsi="Arial" w:cs="Arial"/>
          <w:sz w:val="16"/>
          <w:szCs w:val="16"/>
          <w:lang w:val="es-ES_tradnl"/>
        </w:rPr>
        <w:t>, lo anterior por un periodo no menor de 5 (cinco) días hábiles; sin perjuicio de lo anterior se hace del conocimiento de los</w:t>
      </w:r>
      <w:r w:rsidR="004343D1">
        <w:rPr>
          <w:rFonts w:ascii="Arial" w:hAnsi="Arial" w:cs="Arial"/>
          <w:sz w:val="16"/>
          <w:szCs w:val="16"/>
          <w:lang w:val="es-ES_tradnl"/>
        </w:rPr>
        <w:t xml:space="preserve"> </w:t>
      </w:r>
      <w:r w:rsidR="0074409B">
        <w:rPr>
          <w:rFonts w:ascii="Arial" w:hAnsi="Arial" w:cs="Arial"/>
          <w:sz w:val="16"/>
          <w:szCs w:val="16"/>
          <w:lang w:val="es-ES_tradnl"/>
        </w:rPr>
        <w:t>licitantes</w:t>
      </w:r>
      <w:r w:rsidRPr="001F3074">
        <w:rPr>
          <w:rFonts w:ascii="Arial" w:hAnsi="Arial" w:cs="Arial"/>
          <w:sz w:val="16"/>
          <w:szCs w:val="16"/>
          <w:lang w:val="es-ES_tradnl"/>
        </w:rPr>
        <w:t xml:space="preserve">, que las actas levantadas con motivo de los diversos actos que conlleva el presente procedimiento de contratación que nos ocupa, se encontrarán a su disposición en las oficinas de la Subdirección </w:t>
      </w:r>
      <w:r w:rsidR="001F3074" w:rsidRPr="001F3074">
        <w:rPr>
          <w:rFonts w:ascii="Arial" w:hAnsi="Arial" w:cs="Arial"/>
          <w:sz w:val="16"/>
          <w:szCs w:val="16"/>
          <w:lang w:val="es-ES_tradnl"/>
        </w:rPr>
        <w:t>Administrativa</w:t>
      </w:r>
      <w:r w:rsidRPr="001F3074">
        <w:rPr>
          <w:rFonts w:ascii="Arial" w:hAnsi="Arial" w:cs="Arial"/>
          <w:sz w:val="16"/>
          <w:szCs w:val="16"/>
          <w:lang w:val="es-ES_tradnl"/>
        </w:rPr>
        <w:t>.</w:t>
      </w:r>
    </w:p>
    <w:p w14:paraId="6A4099FC" w14:textId="77777777" w:rsidR="005E41A1" w:rsidRPr="004343D1" w:rsidRDefault="005E41A1" w:rsidP="008A4903">
      <w:pPr>
        <w:pStyle w:val="Prrafodelista"/>
        <w:ind w:left="284"/>
        <w:jc w:val="both"/>
        <w:rPr>
          <w:rFonts w:ascii="Arial" w:hAnsi="Arial" w:cs="Arial"/>
          <w:sz w:val="16"/>
          <w:szCs w:val="16"/>
        </w:rPr>
      </w:pPr>
    </w:p>
    <w:p w14:paraId="4B605142" w14:textId="47A11631" w:rsidR="005E41A1" w:rsidRPr="00E8187B" w:rsidRDefault="005E41A1" w:rsidP="001F3074">
      <w:pPr>
        <w:pStyle w:val="Prrafodelista"/>
        <w:ind w:left="0"/>
        <w:jc w:val="both"/>
        <w:rPr>
          <w:rFonts w:ascii="Arial" w:hAnsi="Arial" w:cs="Arial"/>
          <w:sz w:val="16"/>
          <w:szCs w:val="16"/>
        </w:rPr>
      </w:pPr>
      <w:r w:rsidRPr="008A4903">
        <w:rPr>
          <w:rFonts w:ascii="Arial" w:hAnsi="Arial" w:cs="Arial"/>
          <w:sz w:val="16"/>
          <w:szCs w:val="16"/>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w:t>
      </w:r>
      <w:r w:rsidR="0074409B">
        <w:rPr>
          <w:rFonts w:ascii="Arial" w:hAnsi="Arial" w:cs="Arial"/>
          <w:sz w:val="16"/>
          <w:szCs w:val="16"/>
        </w:rPr>
        <w:t>licitantes</w:t>
      </w:r>
      <w:r w:rsidRPr="008A4903">
        <w:rPr>
          <w:rFonts w:ascii="Arial" w:hAnsi="Arial" w:cs="Arial"/>
          <w:sz w:val="16"/>
          <w:szCs w:val="16"/>
        </w:rPr>
        <w:t xml:space="preserve"> conforme al </w:t>
      </w:r>
      <w:r w:rsidR="00E8187B" w:rsidRPr="00DB2D1D">
        <w:rPr>
          <w:rFonts w:ascii="Arial" w:hAnsi="Arial" w:cs="Arial"/>
          <w:b/>
          <w:sz w:val="16"/>
          <w:szCs w:val="16"/>
        </w:rPr>
        <w:t xml:space="preserve">Anexo </w:t>
      </w:r>
      <w:r w:rsidR="00DB2D1D" w:rsidRPr="00DB2D1D">
        <w:rPr>
          <w:rFonts w:ascii="Arial" w:hAnsi="Arial" w:cs="Arial"/>
          <w:b/>
          <w:sz w:val="16"/>
          <w:szCs w:val="16"/>
        </w:rPr>
        <w:t>L3</w:t>
      </w:r>
      <w:r w:rsidR="00E8187B" w:rsidRPr="00DB2D1D">
        <w:rPr>
          <w:rFonts w:ascii="Arial" w:hAnsi="Arial" w:cs="Arial"/>
          <w:b/>
          <w:sz w:val="16"/>
          <w:szCs w:val="16"/>
        </w:rPr>
        <w:t xml:space="preserve"> “Datos que acreditan la personalidad jurídica del participante”</w:t>
      </w:r>
      <w:r w:rsidRPr="00DB2D1D">
        <w:rPr>
          <w:rFonts w:ascii="Arial" w:hAnsi="Arial" w:cs="Arial"/>
          <w:b/>
          <w:color w:val="FF0000"/>
          <w:sz w:val="16"/>
          <w:szCs w:val="16"/>
        </w:rPr>
        <w:t xml:space="preserve"> </w:t>
      </w:r>
      <w:r w:rsidRPr="00DB2D1D">
        <w:rPr>
          <w:rFonts w:ascii="Arial" w:hAnsi="Arial" w:cs="Arial"/>
          <w:sz w:val="16"/>
          <w:szCs w:val="16"/>
        </w:rPr>
        <w:t>de la presente convocatoria y al que se establezca en el contrato</w:t>
      </w:r>
      <w:r w:rsidRPr="008A4903">
        <w:rPr>
          <w:rFonts w:ascii="Arial" w:hAnsi="Arial" w:cs="Arial"/>
          <w:sz w:val="16"/>
          <w:szCs w:val="16"/>
        </w:rPr>
        <w:t xml:space="preserve"> que se suscriba, siendo suficiente para la Convocante que las notificaciones que se practiquen por correo electrónico serán legalmente v</w:t>
      </w:r>
      <w:r w:rsidR="00637E17">
        <w:rPr>
          <w:rFonts w:ascii="Arial" w:hAnsi="Arial" w:cs="Arial"/>
          <w:sz w:val="16"/>
          <w:szCs w:val="16"/>
        </w:rPr>
        <w:t>á</w:t>
      </w:r>
      <w:r w:rsidRPr="008A4903">
        <w:rPr>
          <w:rFonts w:ascii="Arial" w:hAnsi="Arial" w:cs="Arial"/>
          <w:sz w:val="16"/>
          <w:szCs w:val="16"/>
        </w:rPr>
        <w:t>lidas cuando el CI</w:t>
      </w:r>
      <w:r w:rsidR="001F3074">
        <w:rPr>
          <w:rFonts w:ascii="Arial" w:hAnsi="Arial" w:cs="Arial"/>
          <w:sz w:val="16"/>
          <w:szCs w:val="16"/>
        </w:rPr>
        <w:t>NVESTAV</w:t>
      </w:r>
      <w:r w:rsidRPr="008A4903">
        <w:rPr>
          <w:rFonts w:ascii="Arial" w:hAnsi="Arial" w:cs="Arial"/>
          <w:sz w:val="16"/>
          <w:szCs w:val="16"/>
        </w:rPr>
        <w:t xml:space="preserve">, obtenga confirmación de recepción generada automáticamente por el correo electrónico de ésta, lo anterior de conformidad a lo establecido por el </w:t>
      </w:r>
      <w:r w:rsidRPr="00E8187B">
        <w:rPr>
          <w:rFonts w:ascii="Arial" w:hAnsi="Arial" w:cs="Arial"/>
          <w:sz w:val="16"/>
          <w:szCs w:val="16"/>
        </w:rPr>
        <w:t>artículo 35 de la  LFPA.</w:t>
      </w:r>
    </w:p>
    <w:p w14:paraId="491A1C5B" w14:textId="77777777" w:rsidR="005E41A1" w:rsidRPr="00E8187B" w:rsidRDefault="005E41A1" w:rsidP="008A4903">
      <w:pPr>
        <w:pStyle w:val="Prrafodelista"/>
        <w:ind w:left="284"/>
        <w:jc w:val="both"/>
        <w:rPr>
          <w:rFonts w:ascii="Arial" w:hAnsi="Arial" w:cs="Arial"/>
          <w:sz w:val="16"/>
          <w:szCs w:val="16"/>
        </w:rPr>
      </w:pPr>
    </w:p>
    <w:p w14:paraId="09BE9E90" w14:textId="27CA88EA" w:rsidR="005E41A1" w:rsidRPr="008A4903" w:rsidRDefault="005E41A1" w:rsidP="001F3074">
      <w:pPr>
        <w:pStyle w:val="Prrafodelista"/>
        <w:ind w:left="0"/>
        <w:jc w:val="both"/>
        <w:rPr>
          <w:rFonts w:ascii="Arial" w:hAnsi="Arial" w:cs="Arial"/>
          <w:sz w:val="16"/>
          <w:szCs w:val="16"/>
        </w:rPr>
      </w:pPr>
      <w:r w:rsidRPr="00E8187B">
        <w:rPr>
          <w:rFonts w:ascii="Arial" w:hAnsi="Arial" w:cs="Arial"/>
          <w:sz w:val="16"/>
          <w:szCs w:val="16"/>
        </w:rPr>
        <w:t>Para aquellas notificaciones que los</w:t>
      </w:r>
      <w:r w:rsidR="0074409B">
        <w:rPr>
          <w:rFonts w:ascii="Arial" w:hAnsi="Arial" w:cs="Arial"/>
          <w:sz w:val="16"/>
          <w:szCs w:val="16"/>
        </w:rPr>
        <w:t xml:space="preserve"> licitantes</w:t>
      </w:r>
      <w:r w:rsidR="004343D1">
        <w:rPr>
          <w:rFonts w:ascii="Arial" w:hAnsi="Arial" w:cs="Arial"/>
          <w:sz w:val="16"/>
          <w:szCs w:val="16"/>
        </w:rPr>
        <w:t xml:space="preserve"> o</w:t>
      </w:r>
      <w:r w:rsidRPr="00E8187B">
        <w:rPr>
          <w:rFonts w:ascii="Arial" w:hAnsi="Arial" w:cs="Arial"/>
          <w:sz w:val="16"/>
          <w:szCs w:val="16"/>
        </w:rPr>
        <w:t xml:space="preserve"> proveedores</w:t>
      </w:r>
      <w:r w:rsidRPr="008A4903">
        <w:rPr>
          <w:rFonts w:ascii="Arial" w:hAnsi="Arial" w:cs="Arial"/>
          <w:sz w:val="16"/>
          <w:szCs w:val="16"/>
        </w:rPr>
        <w:t xml:space="preserve"> realicen al CI</w:t>
      </w:r>
      <w:r w:rsidR="001F3074">
        <w:rPr>
          <w:rFonts w:ascii="Arial" w:hAnsi="Arial" w:cs="Arial"/>
          <w:sz w:val="16"/>
          <w:szCs w:val="16"/>
        </w:rPr>
        <w:t>NVESTAV</w:t>
      </w:r>
      <w:r w:rsidRPr="008A4903">
        <w:rPr>
          <w:rFonts w:ascii="Arial" w:hAnsi="Arial" w:cs="Arial"/>
          <w:sz w:val="16"/>
          <w:szCs w:val="16"/>
        </w:rPr>
        <w:t>, éstas deberán ser mediante escrito presentado en la oficialía de partes del área requirente y responsable de verific</w:t>
      </w:r>
      <w:r w:rsidR="001F3074">
        <w:rPr>
          <w:rFonts w:ascii="Arial" w:hAnsi="Arial" w:cs="Arial"/>
          <w:sz w:val="16"/>
          <w:szCs w:val="16"/>
        </w:rPr>
        <w:t xml:space="preserve">ar el cumplimiento de contrato </w:t>
      </w:r>
      <w:r w:rsidRPr="008A4903">
        <w:rPr>
          <w:rFonts w:ascii="Arial" w:hAnsi="Arial" w:cs="Arial"/>
          <w:sz w:val="16"/>
          <w:szCs w:val="16"/>
        </w:rPr>
        <w:t>y</w:t>
      </w:r>
      <w:r w:rsidR="001F3074">
        <w:rPr>
          <w:rFonts w:ascii="Arial" w:hAnsi="Arial" w:cs="Arial"/>
          <w:sz w:val="16"/>
          <w:szCs w:val="16"/>
        </w:rPr>
        <w:t>/o</w:t>
      </w:r>
      <w:r w:rsidRPr="008A4903">
        <w:rPr>
          <w:rFonts w:ascii="Arial" w:hAnsi="Arial" w:cs="Arial"/>
          <w:sz w:val="16"/>
          <w:szCs w:val="16"/>
        </w:rPr>
        <w:t xml:space="preserve"> área responsable de administrar el contrato, según corresponda y dirigidos al titular respectivo.</w:t>
      </w:r>
    </w:p>
    <w:p w14:paraId="70D5A312" w14:textId="77777777" w:rsidR="00A66445" w:rsidRDefault="00D471E3" w:rsidP="00D471E3">
      <w:pPr>
        <w:jc w:val="both"/>
        <w:rPr>
          <w:rFonts w:ascii="Arial" w:hAnsi="Arial" w:cs="Arial"/>
          <w:b/>
          <w:sz w:val="16"/>
          <w:szCs w:val="16"/>
        </w:rPr>
      </w:pPr>
      <w:r>
        <w:rPr>
          <w:rFonts w:ascii="Arial" w:hAnsi="Arial" w:cs="Arial"/>
          <w:b/>
          <w:sz w:val="16"/>
          <w:szCs w:val="16"/>
        </w:rPr>
        <w:t xml:space="preserve">V.16. </w:t>
      </w:r>
      <w:r>
        <w:rPr>
          <w:rFonts w:ascii="Arial" w:hAnsi="Arial" w:cs="Arial"/>
          <w:b/>
          <w:sz w:val="16"/>
          <w:szCs w:val="16"/>
        </w:rPr>
        <w:tab/>
      </w:r>
      <w:r w:rsidR="008A4903" w:rsidRPr="004115AB">
        <w:rPr>
          <w:rFonts w:ascii="Arial" w:hAnsi="Arial" w:cs="Arial"/>
          <w:b/>
          <w:sz w:val="16"/>
          <w:szCs w:val="16"/>
        </w:rPr>
        <w:t>Instrucciones</w:t>
      </w:r>
      <w:r w:rsidR="00A66445">
        <w:rPr>
          <w:rFonts w:ascii="Arial" w:hAnsi="Arial" w:cs="Arial"/>
          <w:b/>
          <w:sz w:val="16"/>
          <w:szCs w:val="16"/>
        </w:rPr>
        <w:t xml:space="preserve"> para el llenado de las proposiciones y anexos</w:t>
      </w:r>
    </w:p>
    <w:p w14:paraId="4EDDE28C" w14:textId="77777777" w:rsidR="00A66445" w:rsidRDefault="00A66445" w:rsidP="00A66445">
      <w:pPr>
        <w:ind w:left="426"/>
        <w:jc w:val="both"/>
        <w:rPr>
          <w:rFonts w:ascii="Arial" w:hAnsi="Arial" w:cs="Arial"/>
          <w:b/>
          <w:sz w:val="16"/>
          <w:szCs w:val="16"/>
        </w:rPr>
      </w:pPr>
    </w:p>
    <w:p w14:paraId="3148FC30" w14:textId="77777777" w:rsidR="008A4903" w:rsidRPr="004115AB" w:rsidRDefault="00D471E3" w:rsidP="00D471E3">
      <w:pPr>
        <w:jc w:val="both"/>
        <w:rPr>
          <w:rFonts w:ascii="Arial" w:hAnsi="Arial" w:cs="Arial"/>
          <w:b/>
          <w:sz w:val="16"/>
          <w:szCs w:val="16"/>
        </w:rPr>
      </w:pPr>
      <w:r>
        <w:rPr>
          <w:rFonts w:ascii="Arial" w:hAnsi="Arial" w:cs="Arial"/>
          <w:b/>
          <w:sz w:val="16"/>
          <w:szCs w:val="16"/>
        </w:rPr>
        <w:t>V.16.1.</w:t>
      </w:r>
      <w:r>
        <w:rPr>
          <w:rFonts w:ascii="Arial" w:hAnsi="Arial" w:cs="Arial"/>
          <w:b/>
          <w:sz w:val="16"/>
          <w:szCs w:val="16"/>
        </w:rPr>
        <w:tab/>
      </w:r>
      <w:r w:rsidR="00A66445">
        <w:rPr>
          <w:rFonts w:ascii="Arial" w:hAnsi="Arial" w:cs="Arial"/>
          <w:b/>
          <w:sz w:val="16"/>
          <w:szCs w:val="16"/>
        </w:rPr>
        <w:t>Instrucciones</w:t>
      </w:r>
      <w:r w:rsidR="008A4903" w:rsidRPr="004115AB">
        <w:rPr>
          <w:rFonts w:ascii="Arial" w:hAnsi="Arial" w:cs="Arial"/>
          <w:b/>
          <w:sz w:val="16"/>
          <w:szCs w:val="16"/>
        </w:rPr>
        <w:t xml:space="preserve"> generales.</w:t>
      </w:r>
    </w:p>
    <w:p w14:paraId="57FF836B" w14:textId="77777777" w:rsidR="008A4903" w:rsidRPr="004115AB" w:rsidRDefault="008A4903" w:rsidP="008A4903">
      <w:pPr>
        <w:jc w:val="both"/>
        <w:rPr>
          <w:rFonts w:ascii="Arial" w:hAnsi="Arial" w:cs="Arial"/>
          <w:sz w:val="16"/>
          <w:szCs w:val="16"/>
        </w:rPr>
      </w:pPr>
    </w:p>
    <w:p w14:paraId="006192BE" w14:textId="77777777" w:rsidR="008A4903" w:rsidRPr="00434C6A" w:rsidRDefault="008A4903" w:rsidP="00073CCC">
      <w:pPr>
        <w:numPr>
          <w:ilvl w:val="0"/>
          <w:numId w:val="27"/>
        </w:numPr>
        <w:ind w:hanging="720"/>
        <w:jc w:val="both"/>
        <w:rPr>
          <w:rFonts w:ascii="Arial" w:hAnsi="Arial" w:cs="Arial"/>
          <w:sz w:val="16"/>
          <w:szCs w:val="16"/>
        </w:rPr>
      </w:pPr>
      <w:r w:rsidRPr="00434C6A">
        <w:rPr>
          <w:rFonts w:ascii="Arial" w:hAnsi="Arial" w:cs="Arial"/>
          <w:sz w:val="16"/>
          <w:szCs w:val="16"/>
        </w:rPr>
        <w:t>Elaborar toda la información en idioma es</w:t>
      </w:r>
      <w:r w:rsidR="004A7933" w:rsidRPr="00434C6A">
        <w:rPr>
          <w:rFonts w:ascii="Arial" w:hAnsi="Arial" w:cs="Arial"/>
          <w:sz w:val="16"/>
          <w:szCs w:val="16"/>
        </w:rPr>
        <w:t>tablecido para la presente convocatoria</w:t>
      </w:r>
      <w:r w:rsidRPr="00434C6A">
        <w:rPr>
          <w:rFonts w:ascii="Arial" w:hAnsi="Arial" w:cs="Arial"/>
          <w:sz w:val="16"/>
          <w:szCs w:val="16"/>
        </w:rPr>
        <w:t>.</w:t>
      </w:r>
    </w:p>
    <w:p w14:paraId="3A472198" w14:textId="77777777" w:rsidR="008A4903" w:rsidRPr="00434C6A" w:rsidRDefault="008A4903" w:rsidP="00A42F1D">
      <w:pPr>
        <w:ind w:hanging="720"/>
        <w:jc w:val="both"/>
        <w:rPr>
          <w:rFonts w:ascii="Arial" w:hAnsi="Arial" w:cs="Arial"/>
          <w:sz w:val="16"/>
          <w:szCs w:val="16"/>
        </w:rPr>
      </w:pPr>
    </w:p>
    <w:p w14:paraId="55E0A241" w14:textId="77777777" w:rsidR="008A4903" w:rsidRPr="00434C6A" w:rsidRDefault="008A4903" w:rsidP="00073CCC">
      <w:pPr>
        <w:numPr>
          <w:ilvl w:val="0"/>
          <w:numId w:val="27"/>
        </w:numPr>
        <w:ind w:hanging="720"/>
        <w:jc w:val="both"/>
        <w:rPr>
          <w:rFonts w:ascii="Arial" w:hAnsi="Arial" w:cs="Arial"/>
          <w:sz w:val="16"/>
          <w:szCs w:val="16"/>
        </w:rPr>
      </w:pPr>
      <w:r w:rsidRPr="00434C6A">
        <w:rPr>
          <w:rFonts w:ascii="Arial" w:hAnsi="Arial" w:cs="Arial"/>
          <w:sz w:val="16"/>
          <w:szCs w:val="16"/>
        </w:rPr>
        <w:t>Evitar tachaduras y enmendaduras.</w:t>
      </w:r>
    </w:p>
    <w:p w14:paraId="25BD7E44" w14:textId="77777777" w:rsidR="008A4903" w:rsidRPr="00434C6A" w:rsidRDefault="008A4903" w:rsidP="00A42F1D">
      <w:pPr>
        <w:ind w:hanging="720"/>
        <w:jc w:val="both"/>
        <w:rPr>
          <w:rFonts w:ascii="Arial" w:hAnsi="Arial" w:cs="Arial"/>
          <w:sz w:val="16"/>
          <w:szCs w:val="16"/>
        </w:rPr>
      </w:pPr>
    </w:p>
    <w:p w14:paraId="71A1CAB2" w14:textId="77777777" w:rsidR="008A4903" w:rsidRPr="00434C6A" w:rsidRDefault="008A4903" w:rsidP="00073CCC">
      <w:pPr>
        <w:numPr>
          <w:ilvl w:val="0"/>
          <w:numId w:val="27"/>
        </w:numPr>
        <w:ind w:hanging="720"/>
        <w:jc w:val="both"/>
        <w:rPr>
          <w:rFonts w:ascii="Arial" w:hAnsi="Arial" w:cs="Arial"/>
          <w:sz w:val="16"/>
          <w:szCs w:val="16"/>
        </w:rPr>
      </w:pPr>
      <w:r w:rsidRPr="00434C6A">
        <w:rPr>
          <w:rFonts w:ascii="Arial" w:hAnsi="Arial" w:cs="Arial"/>
          <w:sz w:val="16"/>
          <w:szCs w:val="16"/>
        </w:rPr>
        <w:t>Anotar los datos con toda claridad, a fin de evitar errores de interpretación.</w:t>
      </w:r>
    </w:p>
    <w:p w14:paraId="66EA0041" w14:textId="77777777" w:rsidR="008A4903" w:rsidRPr="00434C6A" w:rsidRDefault="008A4903" w:rsidP="00A42F1D">
      <w:pPr>
        <w:ind w:hanging="720"/>
        <w:jc w:val="both"/>
        <w:rPr>
          <w:rFonts w:ascii="Arial" w:hAnsi="Arial" w:cs="Arial"/>
          <w:sz w:val="16"/>
          <w:szCs w:val="16"/>
        </w:rPr>
      </w:pPr>
    </w:p>
    <w:p w14:paraId="3A18A58A" w14:textId="77777777" w:rsidR="008A4903" w:rsidRPr="00434C6A" w:rsidRDefault="008A4903" w:rsidP="00073CCC">
      <w:pPr>
        <w:numPr>
          <w:ilvl w:val="0"/>
          <w:numId w:val="27"/>
        </w:numPr>
        <w:ind w:hanging="720"/>
        <w:jc w:val="both"/>
        <w:rPr>
          <w:rFonts w:ascii="Arial" w:hAnsi="Arial" w:cs="Arial"/>
          <w:sz w:val="16"/>
          <w:szCs w:val="16"/>
        </w:rPr>
      </w:pPr>
      <w:r w:rsidRPr="00434C6A">
        <w:rPr>
          <w:rFonts w:ascii="Arial" w:hAnsi="Arial" w:cs="Arial"/>
          <w:sz w:val="16"/>
          <w:szCs w:val="16"/>
        </w:rPr>
        <w:t xml:space="preserve">Reproducir los modelos de los formatos anexos según las necesidades de cada </w:t>
      </w:r>
      <w:r w:rsidR="00BC58B9">
        <w:rPr>
          <w:rFonts w:ascii="Arial" w:hAnsi="Arial" w:cs="Arial"/>
          <w:sz w:val="16"/>
          <w:szCs w:val="16"/>
        </w:rPr>
        <w:t>participante</w:t>
      </w:r>
      <w:r w:rsidRPr="00434C6A">
        <w:rPr>
          <w:rFonts w:ascii="Arial" w:hAnsi="Arial" w:cs="Arial"/>
          <w:sz w:val="16"/>
          <w:szCs w:val="16"/>
        </w:rPr>
        <w:t xml:space="preserve">, en el mismo tamaño </w:t>
      </w:r>
      <w:r w:rsidR="00A66445" w:rsidRPr="00434C6A">
        <w:rPr>
          <w:rFonts w:ascii="Arial" w:hAnsi="Arial" w:cs="Arial"/>
          <w:sz w:val="16"/>
          <w:szCs w:val="16"/>
        </w:rPr>
        <w:t xml:space="preserve">y conservando la misma </w:t>
      </w:r>
      <w:r w:rsidRPr="00434C6A">
        <w:rPr>
          <w:rFonts w:ascii="Arial" w:hAnsi="Arial" w:cs="Arial"/>
          <w:sz w:val="16"/>
          <w:szCs w:val="16"/>
        </w:rPr>
        <w:t>distribución.</w:t>
      </w:r>
    </w:p>
    <w:p w14:paraId="5E93767F" w14:textId="77777777" w:rsidR="008A4903" w:rsidRPr="00434C6A" w:rsidRDefault="008A4903" w:rsidP="00A42F1D">
      <w:pPr>
        <w:ind w:left="709" w:hanging="720"/>
        <w:jc w:val="both"/>
        <w:rPr>
          <w:rFonts w:ascii="Arial" w:hAnsi="Arial" w:cs="Arial"/>
          <w:sz w:val="16"/>
          <w:szCs w:val="16"/>
        </w:rPr>
      </w:pPr>
    </w:p>
    <w:p w14:paraId="5A35DE65" w14:textId="77777777" w:rsidR="008A4903" w:rsidRPr="00434C6A" w:rsidRDefault="008A4903" w:rsidP="00073CCC">
      <w:pPr>
        <w:numPr>
          <w:ilvl w:val="0"/>
          <w:numId w:val="27"/>
        </w:numPr>
        <w:ind w:hanging="720"/>
        <w:jc w:val="both"/>
        <w:rPr>
          <w:rFonts w:ascii="Arial" w:hAnsi="Arial" w:cs="Arial"/>
          <w:sz w:val="16"/>
          <w:szCs w:val="16"/>
        </w:rPr>
      </w:pPr>
      <w:r w:rsidRPr="00434C6A">
        <w:rPr>
          <w:rFonts w:ascii="Arial" w:hAnsi="Arial" w:cs="Arial"/>
          <w:sz w:val="16"/>
          <w:szCs w:val="16"/>
        </w:rPr>
        <w:t>Indicar invariablemente en los espacios correspondientes cada uno de los datos solicitados.</w:t>
      </w:r>
    </w:p>
    <w:p w14:paraId="5FA1B6FC" w14:textId="77777777" w:rsidR="008A4903" w:rsidRPr="00434C6A" w:rsidRDefault="008A4903" w:rsidP="00A42F1D">
      <w:pPr>
        <w:ind w:left="709" w:hanging="720"/>
        <w:jc w:val="both"/>
        <w:rPr>
          <w:rFonts w:ascii="Arial" w:hAnsi="Arial" w:cs="Arial"/>
          <w:sz w:val="16"/>
          <w:szCs w:val="16"/>
        </w:rPr>
      </w:pPr>
    </w:p>
    <w:p w14:paraId="59F5C9C5" w14:textId="77777777" w:rsidR="008A4903" w:rsidRDefault="008A4903" w:rsidP="00073CCC">
      <w:pPr>
        <w:numPr>
          <w:ilvl w:val="0"/>
          <w:numId w:val="27"/>
        </w:numPr>
        <w:ind w:hanging="720"/>
        <w:jc w:val="both"/>
        <w:rPr>
          <w:rFonts w:ascii="Arial" w:hAnsi="Arial" w:cs="Arial"/>
          <w:sz w:val="16"/>
          <w:szCs w:val="16"/>
        </w:rPr>
      </w:pPr>
      <w:r w:rsidRPr="00434C6A">
        <w:rPr>
          <w:rFonts w:ascii="Arial" w:hAnsi="Arial" w:cs="Arial"/>
          <w:sz w:val="16"/>
          <w:szCs w:val="16"/>
        </w:rPr>
        <w:t>Todos los documentos deberán ser firmados por la</w:t>
      </w:r>
      <w:r w:rsidR="00137106">
        <w:rPr>
          <w:rFonts w:ascii="Arial" w:hAnsi="Arial" w:cs="Arial"/>
          <w:sz w:val="16"/>
          <w:szCs w:val="16"/>
        </w:rPr>
        <w:t xml:space="preserve"> persona que tenga poder legal de representación de conformidad con la p</w:t>
      </w:r>
      <w:r w:rsidRPr="00434C6A">
        <w:rPr>
          <w:rFonts w:ascii="Arial" w:hAnsi="Arial" w:cs="Arial"/>
          <w:sz w:val="16"/>
          <w:szCs w:val="16"/>
        </w:rPr>
        <w:t>resente convocatoria.</w:t>
      </w:r>
    </w:p>
    <w:p w14:paraId="454A7DCE" w14:textId="77777777" w:rsidR="00137106" w:rsidRPr="00434C6A" w:rsidRDefault="00137106" w:rsidP="00137106">
      <w:pPr>
        <w:jc w:val="both"/>
        <w:rPr>
          <w:rFonts w:ascii="Arial" w:hAnsi="Arial" w:cs="Arial"/>
          <w:sz w:val="16"/>
          <w:szCs w:val="16"/>
        </w:rPr>
      </w:pPr>
    </w:p>
    <w:p w14:paraId="55C92F9C" w14:textId="712C8A95" w:rsidR="002444ED" w:rsidRPr="002618A4" w:rsidRDefault="00434C6A" w:rsidP="002444ED">
      <w:pPr>
        <w:numPr>
          <w:ilvl w:val="0"/>
          <w:numId w:val="27"/>
        </w:numPr>
        <w:ind w:hanging="720"/>
        <w:jc w:val="both"/>
        <w:rPr>
          <w:rFonts w:ascii="Arial" w:hAnsi="Arial" w:cs="Arial"/>
          <w:sz w:val="16"/>
          <w:szCs w:val="16"/>
        </w:rPr>
      </w:pPr>
      <w:r w:rsidRPr="00434C6A">
        <w:rPr>
          <w:rFonts w:ascii="Arial" w:hAnsi="Arial" w:cs="Arial"/>
          <w:sz w:val="16"/>
          <w:szCs w:val="16"/>
        </w:rPr>
        <w:t xml:space="preserve">El sobre electrónico deberá contener </w:t>
      </w:r>
      <w:r w:rsidRPr="00434C6A">
        <w:rPr>
          <w:rFonts w:ascii="Arial" w:hAnsi="Arial" w:cs="Arial"/>
          <w:b/>
          <w:sz w:val="16"/>
          <w:szCs w:val="16"/>
          <w:u w:val="single"/>
        </w:rPr>
        <w:t>necesariamente TODOS</w:t>
      </w:r>
      <w:r w:rsidRPr="00434C6A">
        <w:rPr>
          <w:rFonts w:ascii="Arial" w:hAnsi="Arial" w:cs="Arial"/>
          <w:sz w:val="16"/>
          <w:szCs w:val="16"/>
        </w:rPr>
        <w:t xml:space="preserve"> los documentos señalados </w:t>
      </w:r>
      <w:r w:rsidRPr="002618A4">
        <w:rPr>
          <w:rFonts w:ascii="Arial" w:hAnsi="Arial" w:cs="Arial"/>
          <w:sz w:val="16"/>
          <w:szCs w:val="16"/>
        </w:rPr>
        <w:t xml:space="preserve">en </w:t>
      </w:r>
      <w:r w:rsidRPr="00335A6F">
        <w:rPr>
          <w:rFonts w:ascii="Arial" w:hAnsi="Arial" w:cs="Arial"/>
          <w:sz w:val="16"/>
          <w:szCs w:val="16"/>
        </w:rPr>
        <w:t xml:space="preserve">el </w:t>
      </w:r>
      <w:r w:rsidRPr="00335A6F">
        <w:rPr>
          <w:rFonts w:ascii="Arial" w:hAnsi="Arial" w:cs="Arial"/>
          <w:b/>
          <w:sz w:val="16"/>
          <w:szCs w:val="16"/>
        </w:rPr>
        <w:t xml:space="preserve">Anexo </w:t>
      </w:r>
      <w:r w:rsidR="006C11FF" w:rsidRPr="00335A6F">
        <w:rPr>
          <w:rFonts w:ascii="Arial" w:hAnsi="Arial" w:cs="Arial"/>
          <w:b/>
          <w:sz w:val="16"/>
          <w:szCs w:val="16"/>
        </w:rPr>
        <w:t>T1</w:t>
      </w:r>
      <w:r w:rsidR="00ED21CD" w:rsidRPr="00335A6F">
        <w:rPr>
          <w:rFonts w:ascii="Arial" w:hAnsi="Arial" w:cs="Arial"/>
          <w:b/>
          <w:sz w:val="16"/>
          <w:szCs w:val="16"/>
        </w:rPr>
        <w:t>7</w:t>
      </w:r>
      <w:r w:rsidRPr="00335A6F">
        <w:rPr>
          <w:rFonts w:ascii="Arial" w:hAnsi="Arial" w:cs="Arial"/>
          <w:b/>
          <w:color w:val="FF0000"/>
          <w:sz w:val="16"/>
          <w:szCs w:val="16"/>
        </w:rPr>
        <w:t xml:space="preserve"> </w:t>
      </w:r>
      <w:r w:rsidRPr="00335A6F">
        <w:rPr>
          <w:rFonts w:ascii="Arial" w:hAnsi="Arial" w:cs="Arial"/>
          <w:sz w:val="16"/>
          <w:szCs w:val="16"/>
        </w:rPr>
        <w:t>de</w:t>
      </w:r>
      <w:r w:rsidRPr="002618A4">
        <w:rPr>
          <w:rFonts w:ascii="Arial" w:hAnsi="Arial" w:cs="Arial"/>
          <w:sz w:val="16"/>
          <w:szCs w:val="16"/>
        </w:rPr>
        <w:t xml:space="preserve"> esta convocatoria y los solicitados como obligatorios dentro de la presente convocatoria</w:t>
      </w:r>
      <w:r w:rsidR="002444ED" w:rsidRPr="002618A4">
        <w:rPr>
          <w:rFonts w:ascii="Arial" w:hAnsi="Arial" w:cs="Arial"/>
          <w:sz w:val="16"/>
          <w:szCs w:val="16"/>
        </w:rPr>
        <w:t>.</w:t>
      </w:r>
    </w:p>
    <w:p w14:paraId="22346378" w14:textId="77777777" w:rsidR="004A7933" w:rsidRPr="002618A4" w:rsidRDefault="004A7933" w:rsidP="002444ED">
      <w:pPr>
        <w:ind w:left="720"/>
        <w:jc w:val="both"/>
        <w:rPr>
          <w:rFonts w:ascii="Arial" w:hAnsi="Arial" w:cs="Arial"/>
          <w:sz w:val="16"/>
          <w:szCs w:val="16"/>
        </w:rPr>
      </w:pPr>
    </w:p>
    <w:p w14:paraId="687351B1" w14:textId="4D239001" w:rsidR="00434C6A" w:rsidRPr="002618A4" w:rsidRDefault="00434C6A" w:rsidP="00073CCC">
      <w:pPr>
        <w:numPr>
          <w:ilvl w:val="0"/>
          <w:numId w:val="27"/>
        </w:numPr>
        <w:ind w:hanging="720"/>
        <w:jc w:val="both"/>
        <w:rPr>
          <w:rFonts w:ascii="Arial" w:hAnsi="Arial" w:cs="Arial"/>
          <w:sz w:val="16"/>
          <w:szCs w:val="16"/>
        </w:rPr>
      </w:pPr>
      <w:r w:rsidRPr="002618A4">
        <w:rPr>
          <w:rFonts w:ascii="Arial" w:hAnsi="Arial" w:cs="Arial"/>
          <w:color w:val="000000"/>
          <w:sz w:val="16"/>
          <w:szCs w:val="16"/>
        </w:rPr>
        <w:t xml:space="preserve">Deberán ser firmadas por el </w:t>
      </w:r>
      <w:r w:rsidR="0074409B">
        <w:rPr>
          <w:rFonts w:ascii="Arial" w:hAnsi="Arial" w:cs="Arial"/>
          <w:color w:val="000000"/>
          <w:sz w:val="16"/>
          <w:szCs w:val="16"/>
        </w:rPr>
        <w:t>licitante</w:t>
      </w:r>
      <w:r w:rsidRPr="002618A4">
        <w:rPr>
          <w:rFonts w:ascii="Arial" w:hAnsi="Arial" w:cs="Arial"/>
          <w:color w:val="000000"/>
          <w:sz w:val="16"/>
          <w:szCs w:val="16"/>
        </w:rPr>
        <w:t xml:space="preserve">, para lo </w:t>
      </w:r>
      <w:r w:rsidR="00D471E3" w:rsidRPr="002618A4">
        <w:rPr>
          <w:rFonts w:ascii="Arial" w:hAnsi="Arial" w:cs="Arial"/>
          <w:color w:val="000000"/>
          <w:sz w:val="16"/>
          <w:szCs w:val="16"/>
        </w:rPr>
        <w:t>cual,</w:t>
      </w:r>
      <w:r w:rsidRPr="002618A4">
        <w:rPr>
          <w:rFonts w:ascii="Arial" w:hAnsi="Arial" w:cs="Arial"/>
          <w:color w:val="000000"/>
          <w:sz w:val="16"/>
          <w:szCs w:val="16"/>
        </w:rPr>
        <w:t xml:space="preserve"> en sustitución de la firma autógrafa, se </w:t>
      </w:r>
      <w:r w:rsidRPr="002618A4">
        <w:rPr>
          <w:rFonts w:ascii="Arial" w:hAnsi="Arial" w:cs="Arial"/>
          <w:sz w:val="16"/>
          <w:szCs w:val="16"/>
        </w:rPr>
        <w:t>emplearán</w:t>
      </w:r>
      <w:r w:rsidRPr="002618A4">
        <w:rPr>
          <w:rFonts w:ascii="Arial" w:hAnsi="Arial" w:cs="Arial"/>
          <w:color w:val="000000"/>
          <w:sz w:val="16"/>
          <w:szCs w:val="16"/>
        </w:rPr>
        <w:t xml:space="preserve"> los medios de identificación electrónica que establezca la SFP, de acuerdo a lo ya señalado en </w:t>
      </w:r>
      <w:r w:rsidRPr="002618A4">
        <w:rPr>
          <w:rFonts w:ascii="Arial" w:hAnsi="Arial" w:cs="Arial"/>
          <w:sz w:val="16"/>
          <w:szCs w:val="16"/>
        </w:rPr>
        <w:t>el nume</w:t>
      </w:r>
      <w:r w:rsidR="00083AB5" w:rsidRPr="002618A4">
        <w:rPr>
          <w:rFonts w:ascii="Arial" w:hAnsi="Arial" w:cs="Arial"/>
          <w:sz w:val="16"/>
          <w:szCs w:val="16"/>
        </w:rPr>
        <w:t xml:space="preserve">ral </w:t>
      </w:r>
      <w:r w:rsidRPr="002618A4">
        <w:rPr>
          <w:rFonts w:ascii="Arial" w:hAnsi="Arial" w:cs="Arial"/>
          <w:sz w:val="16"/>
          <w:szCs w:val="16"/>
        </w:rPr>
        <w:t xml:space="preserve">V, punto </w:t>
      </w:r>
      <w:r w:rsidR="00D471E3" w:rsidRPr="002618A4">
        <w:rPr>
          <w:rFonts w:ascii="Arial" w:hAnsi="Arial" w:cs="Arial"/>
          <w:sz w:val="16"/>
          <w:szCs w:val="16"/>
        </w:rPr>
        <w:t>V.</w:t>
      </w:r>
      <w:r w:rsidR="002618A4" w:rsidRPr="002618A4">
        <w:rPr>
          <w:rFonts w:ascii="Arial" w:hAnsi="Arial" w:cs="Arial"/>
          <w:sz w:val="16"/>
          <w:szCs w:val="16"/>
        </w:rPr>
        <w:t>5.2</w:t>
      </w:r>
      <w:r w:rsidRPr="002618A4">
        <w:rPr>
          <w:rFonts w:ascii="Arial" w:hAnsi="Arial" w:cs="Arial"/>
          <w:sz w:val="16"/>
          <w:szCs w:val="16"/>
        </w:rPr>
        <w:t xml:space="preserve">, </w:t>
      </w:r>
      <w:r w:rsidR="00083AB5" w:rsidRPr="002618A4">
        <w:rPr>
          <w:rFonts w:ascii="Arial" w:hAnsi="Arial" w:cs="Arial"/>
          <w:sz w:val="16"/>
          <w:szCs w:val="16"/>
        </w:rPr>
        <w:t>inciso d</w:t>
      </w:r>
      <w:r w:rsidRPr="002618A4">
        <w:rPr>
          <w:rFonts w:ascii="Arial" w:hAnsi="Arial" w:cs="Arial"/>
          <w:color w:val="FF0000"/>
          <w:sz w:val="16"/>
          <w:szCs w:val="16"/>
        </w:rPr>
        <w:t xml:space="preserve"> </w:t>
      </w:r>
      <w:r w:rsidRPr="002618A4">
        <w:rPr>
          <w:rFonts w:ascii="Arial" w:hAnsi="Arial" w:cs="Arial"/>
          <w:color w:val="000000"/>
          <w:sz w:val="16"/>
          <w:szCs w:val="16"/>
        </w:rPr>
        <w:t>de la presente convocatoria.</w:t>
      </w:r>
    </w:p>
    <w:p w14:paraId="2B11E292" w14:textId="77777777" w:rsidR="00083AB5" w:rsidRPr="002618A4" w:rsidRDefault="00083AB5" w:rsidP="00083AB5">
      <w:pPr>
        <w:jc w:val="both"/>
        <w:rPr>
          <w:rFonts w:ascii="Arial" w:hAnsi="Arial" w:cs="Arial"/>
          <w:sz w:val="16"/>
          <w:szCs w:val="16"/>
        </w:rPr>
      </w:pPr>
    </w:p>
    <w:p w14:paraId="682DCAC3" w14:textId="69DF8596" w:rsidR="00434C6A" w:rsidRPr="002618A4" w:rsidRDefault="00434C6A" w:rsidP="00073CCC">
      <w:pPr>
        <w:numPr>
          <w:ilvl w:val="0"/>
          <w:numId w:val="27"/>
        </w:numPr>
        <w:ind w:hanging="720"/>
        <w:jc w:val="both"/>
        <w:rPr>
          <w:rFonts w:ascii="Arial" w:hAnsi="Arial" w:cs="Arial"/>
          <w:sz w:val="16"/>
          <w:szCs w:val="16"/>
        </w:rPr>
      </w:pPr>
      <w:r w:rsidRPr="002618A4">
        <w:rPr>
          <w:rFonts w:ascii="Arial" w:hAnsi="Arial" w:cs="Arial"/>
          <w:sz w:val="16"/>
          <w:szCs w:val="16"/>
        </w:rPr>
        <w:lastRenderedPageBreak/>
        <w:t>Se solicita que la documentación referida se presente preferentemente en papel membretado del</w:t>
      </w:r>
      <w:r w:rsidR="00C0581A">
        <w:rPr>
          <w:rFonts w:ascii="Arial" w:hAnsi="Arial" w:cs="Arial"/>
          <w:sz w:val="16"/>
          <w:szCs w:val="16"/>
        </w:rPr>
        <w:t xml:space="preserve"> </w:t>
      </w:r>
      <w:r w:rsidR="0074409B">
        <w:rPr>
          <w:rFonts w:ascii="Arial" w:hAnsi="Arial" w:cs="Arial"/>
          <w:sz w:val="16"/>
          <w:szCs w:val="16"/>
        </w:rPr>
        <w:t>licitante</w:t>
      </w:r>
      <w:r w:rsidRPr="002618A4">
        <w:rPr>
          <w:rFonts w:ascii="Arial" w:hAnsi="Arial" w:cs="Arial"/>
          <w:sz w:val="16"/>
          <w:szCs w:val="16"/>
        </w:rPr>
        <w:t xml:space="preserve">, en el </w:t>
      </w:r>
      <w:r w:rsidRPr="002618A4">
        <w:rPr>
          <w:rFonts w:ascii="Arial" w:hAnsi="Arial" w:cs="Arial"/>
          <w:sz w:val="16"/>
          <w:szCs w:val="16"/>
          <w:u w:val="single"/>
        </w:rPr>
        <w:t>mismo orden</w:t>
      </w:r>
      <w:r w:rsidRPr="002618A4">
        <w:rPr>
          <w:rFonts w:ascii="Arial" w:hAnsi="Arial" w:cs="Arial"/>
          <w:sz w:val="16"/>
          <w:szCs w:val="16"/>
        </w:rPr>
        <w:t xml:space="preserve"> que se señala </w:t>
      </w:r>
      <w:r w:rsidRPr="00335A6F">
        <w:rPr>
          <w:rFonts w:ascii="Arial" w:hAnsi="Arial" w:cs="Arial"/>
          <w:sz w:val="16"/>
          <w:szCs w:val="16"/>
        </w:rPr>
        <w:t xml:space="preserve">en el </w:t>
      </w:r>
      <w:r w:rsidRPr="00335A6F">
        <w:rPr>
          <w:rFonts w:ascii="Arial" w:hAnsi="Arial" w:cs="Arial"/>
          <w:b/>
          <w:sz w:val="16"/>
          <w:szCs w:val="16"/>
        </w:rPr>
        <w:t xml:space="preserve">Anexo </w:t>
      </w:r>
      <w:r w:rsidR="006C11FF" w:rsidRPr="00335A6F">
        <w:rPr>
          <w:rFonts w:ascii="Arial" w:hAnsi="Arial" w:cs="Arial"/>
          <w:b/>
          <w:sz w:val="16"/>
          <w:szCs w:val="16"/>
        </w:rPr>
        <w:t>T1</w:t>
      </w:r>
      <w:r w:rsidR="00ED21CD" w:rsidRPr="00335A6F">
        <w:rPr>
          <w:rFonts w:ascii="Arial" w:hAnsi="Arial" w:cs="Arial"/>
          <w:b/>
          <w:sz w:val="16"/>
          <w:szCs w:val="16"/>
        </w:rPr>
        <w:t>7</w:t>
      </w:r>
      <w:r w:rsidRPr="00335A6F">
        <w:rPr>
          <w:rFonts w:ascii="Arial" w:hAnsi="Arial" w:cs="Arial"/>
          <w:sz w:val="16"/>
          <w:szCs w:val="16"/>
        </w:rPr>
        <w:t xml:space="preserve"> de</w:t>
      </w:r>
      <w:r w:rsidRPr="002618A4">
        <w:rPr>
          <w:rFonts w:ascii="Arial" w:hAnsi="Arial" w:cs="Arial"/>
          <w:sz w:val="16"/>
          <w:szCs w:val="16"/>
        </w:rPr>
        <w:t xml:space="preserve"> la presente convocatoria. La documentación solicitada deberá exhibirse sin tachaduras ni enmendaduras.</w:t>
      </w:r>
    </w:p>
    <w:p w14:paraId="3FC87EDF" w14:textId="77777777" w:rsidR="00434C6A" w:rsidRPr="00434C6A" w:rsidRDefault="00434C6A" w:rsidP="009E3406">
      <w:pPr>
        <w:ind w:left="709" w:hanging="708"/>
        <w:jc w:val="both"/>
        <w:rPr>
          <w:rFonts w:ascii="Arial" w:hAnsi="Arial" w:cs="Arial"/>
          <w:sz w:val="16"/>
          <w:szCs w:val="16"/>
        </w:rPr>
      </w:pPr>
    </w:p>
    <w:p w14:paraId="09B7F74C" w14:textId="3B1B4D09" w:rsidR="00434C6A" w:rsidRPr="00434C6A" w:rsidRDefault="00434C6A" w:rsidP="00073CCC">
      <w:pPr>
        <w:pStyle w:val="Prrafodelista"/>
        <w:numPr>
          <w:ilvl w:val="0"/>
          <w:numId w:val="27"/>
        </w:numPr>
        <w:spacing w:after="0" w:line="240" w:lineRule="auto"/>
        <w:ind w:hanging="720"/>
        <w:contextualSpacing w:val="0"/>
        <w:jc w:val="both"/>
        <w:rPr>
          <w:rFonts w:ascii="Arial" w:hAnsi="Arial" w:cs="Arial"/>
          <w:bCs/>
          <w:sz w:val="16"/>
          <w:szCs w:val="16"/>
        </w:rPr>
      </w:pPr>
      <w:r w:rsidRPr="00434C6A">
        <w:rPr>
          <w:rFonts w:ascii="Arial" w:hAnsi="Arial" w:cs="Arial"/>
          <w:sz w:val="16"/>
          <w:szCs w:val="16"/>
          <w:u w:val="single"/>
        </w:rPr>
        <w:t xml:space="preserve">Todos los documentos solicitados en la presente </w:t>
      </w:r>
      <w:r w:rsidR="00F53659" w:rsidRPr="00434C6A">
        <w:rPr>
          <w:rFonts w:ascii="Arial" w:hAnsi="Arial" w:cs="Arial"/>
          <w:sz w:val="16"/>
          <w:szCs w:val="16"/>
          <w:u w:val="single"/>
        </w:rPr>
        <w:t>convocatoria</w:t>
      </w:r>
      <w:r w:rsidRPr="00434C6A">
        <w:rPr>
          <w:rFonts w:ascii="Arial" w:hAnsi="Arial" w:cs="Arial"/>
          <w:sz w:val="16"/>
          <w:szCs w:val="16"/>
          <w:u w:val="single"/>
        </w:rPr>
        <w:t xml:space="preserve"> deben ser incluidos invariablemente</w:t>
      </w:r>
      <w:r w:rsidRPr="00434C6A">
        <w:rPr>
          <w:rFonts w:ascii="Arial" w:hAnsi="Arial" w:cs="Arial"/>
          <w:sz w:val="16"/>
          <w:szCs w:val="16"/>
        </w:rPr>
        <w:t xml:space="preserve"> dentro del sobre electrónico en el que se considera la proposición técnica y la económica.</w:t>
      </w:r>
    </w:p>
    <w:p w14:paraId="7196E09E" w14:textId="77777777" w:rsidR="00434C6A" w:rsidRPr="00434C6A" w:rsidRDefault="00434C6A" w:rsidP="009E3406">
      <w:pPr>
        <w:pStyle w:val="Prrafodelista"/>
        <w:spacing w:after="0" w:line="240" w:lineRule="auto"/>
        <w:ind w:hanging="720"/>
        <w:contextualSpacing w:val="0"/>
        <w:jc w:val="both"/>
        <w:rPr>
          <w:rFonts w:ascii="Arial" w:hAnsi="Arial" w:cs="Arial"/>
          <w:bCs/>
          <w:sz w:val="16"/>
          <w:szCs w:val="16"/>
        </w:rPr>
      </w:pPr>
    </w:p>
    <w:p w14:paraId="44340E93" w14:textId="77777777" w:rsidR="00434C6A" w:rsidRPr="00434C6A" w:rsidRDefault="00434C6A" w:rsidP="00073CCC">
      <w:pPr>
        <w:pStyle w:val="Prrafodelista"/>
        <w:numPr>
          <w:ilvl w:val="0"/>
          <w:numId w:val="27"/>
        </w:numPr>
        <w:spacing w:after="0" w:line="240" w:lineRule="auto"/>
        <w:ind w:hanging="720"/>
        <w:contextualSpacing w:val="0"/>
        <w:jc w:val="both"/>
        <w:rPr>
          <w:rFonts w:ascii="Arial" w:hAnsi="Arial" w:cs="Arial"/>
          <w:bCs/>
          <w:sz w:val="16"/>
          <w:szCs w:val="16"/>
        </w:rPr>
      </w:pPr>
      <w:r w:rsidRPr="00434C6A">
        <w:rPr>
          <w:rFonts w:ascii="Arial" w:hAnsi="Arial" w:cs="Arial"/>
          <w:sz w:val="16"/>
          <w:szCs w:val="16"/>
        </w:rPr>
        <w:t xml:space="preserve">Para considerar todos los escritos debidamente requisitados, deberán contener invariablemente cuando así se haya solicitado, la leyenda </w:t>
      </w:r>
      <w:r w:rsidRPr="00434C6A">
        <w:rPr>
          <w:rFonts w:ascii="Arial" w:hAnsi="Arial" w:cs="Arial"/>
          <w:bCs/>
          <w:sz w:val="16"/>
          <w:szCs w:val="16"/>
        </w:rPr>
        <w:t>“Bajo Protesta de Decir Verdad”</w:t>
      </w:r>
      <w:r w:rsidRPr="00434C6A">
        <w:rPr>
          <w:rFonts w:ascii="Arial" w:hAnsi="Arial" w:cs="Arial"/>
          <w:sz w:val="16"/>
          <w:szCs w:val="16"/>
        </w:rPr>
        <w:t>.</w:t>
      </w:r>
    </w:p>
    <w:p w14:paraId="1C1FFCF0" w14:textId="77777777" w:rsidR="00434C6A" w:rsidRPr="00434C6A" w:rsidRDefault="00434C6A" w:rsidP="009E3406">
      <w:pPr>
        <w:pStyle w:val="Prrafodelista"/>
        <w:ind w:hanging="720"/>
        <w:rPr>
          <w:rFonts w:ascii="Arial" w:hAnsi="Arial" w:cs="Arial"/>
          <w:bCs/>
          <w:sz w:val="16"/>
          <w:szCs w:val="16"/>
        </w:rPr>
      </w:pPr>
    </w:p>
    <w:p w14:paraId="12374D5F" w14:textId="259DA5B6" w:rsidR="00434C6A" w:rsidRPr="00434C6A" w:rsidRDefault="00434C6A" w:rsidP="00073CCC">
      <w:pPr>
        <w:pStyle w:val="Prrafodelista"/>
        <w:numPr>
          <w:ilvl w:val="0"/>
          <w:numId w:val="27"/>
        </w:numPr>
        <w:spacing w:after="0" w:line="240" w:lineRule="auto"/>
        <w:ind w:hanging="720"/>
        <w:contextualSpacing w:val="0"/>
        <w:jc w:val="both"/>
        <w:rPr>
          <w:rFonts w:ascii="Arial" w:hAnsi="Arial" w:cs="Arial"/>
          <w:bCs/>
          <w:sz w:val="16"/>
          <w:szCs w:val="16"/>
        </w:rPr>
      </w:pPr>
      <w:r w:rsidRPr="00434C6A">
        <w:rPr>
          <w:rFonts w:ascii="Arial" w:hAnsi="Arial" w:cs="Arial"/>
          <w:sz w:val="16"/>
          <w:szCs w:val="16"/>
        </w:rPr>
        <w:t xml:space="preserve">El </w:t>
      </w:r>
      <w:r w:rsidR="0074409B">
        <w:rPr>
          <w:rFonts w:ascii="Arial" w:hAnsi="Arial" w:cs="Arial"/>
          <w:sz w:val="16"/>
          <w:szCs w:val="16"/>
        </w:rPr>
        <w:t>licitante</w:t>
      </w:r>
      <w:r w:rsidRPr="00434C6A">
        <w:rPr>
          <w:rFonts w:ascii="Arial" w:hAnsi="Arial" w:cs="Arial"/>
          <w:sz w:val="16"/>
          <w:szCs w:val="16"/>
        </w:rPr>
        <w:t xml:space="preserve"> sufragará todos los costos relacionados con la preparación de su proposición, por lo que el CINVESTAV no asumirá en ningún caso dichos costos, cualquiera que sea la forma en que se realice </w:t>
      </w:r>
      <w:r w:rsidR="0074409B">
        <w:rPr>
          <w:rFonts w:ascii="Arial" w:hAnsi="Arial" w:cs="Arial"/>
          <w:sz w:val="16"/>
          <w:szCs w:val="16"/>
        </w:rPr>
        <w:t xml:space="preserve">la </w:t>
      </w:r>
      <w:r w:rsidR="00970A89" w:rsidRPr="00970A89">
        <w:rPr>
          <w:rFonts w:ascii="Arial" w:hAnsi="Arial" w:cs="Arial"/>
          <w:sz w:val="16"/>
          <w:szCs w:val="16"/>
        </w:rPr>
        <w:t xml:space="preserve">Invitación a Cuando Menos Tres Personas </w:t>
      </w:r>
      <w:r w:rsidRPr="00434C6A">
        <w:rPr>
          <w:rFonts w:ascii="Arial" w:hAnsi="Arial" w:cs="Arial"/>
          <w:sz w:val="16"/>
          <w:szCs w:val="16"/>
        </w:rPr>
        <w:t xml:space="preserve">o el resultado de ésta, salvo en los casos previstos en la LAASSP. </w:t>
      </w:r>
    </w:p>
    <w:p w14:paraId="6E9FE23E" w14:textId="77777777" w:rsidR="00434C6A" w:rsidRPr="00434C6A" w:rsidRDefault="00434C6A" w:rsidP="00434C6A">
      <w:pPr>
        <w:jc w:val="both"/>
        <w:rPr>
          <w:rFonts w:ascii="Arial" w:hAnsi="Arial" w:cs="Arial"/>
          <w:bCs/>
          <w:sz w:val="16"/>
          <w:szCs w:val="16"/>
        </w:rPr>
      </w:pPr>
    </w:p>
    <w:p w14:paraId="06B74F3A" w14:textId="6924C41F" w:rsidR="00434C6A" w:rsidRPr="00434C6A" w:rsidRDefault="00434C6A" w:rsidP="00434C6A">
      <w:pPr>
        <w:jc w:val="both"/>
        <w:rPr>
          <w:rFonts w:ascii="Arial" w:hAnsi="Arial" w:cs="Arial"/>
          <w:sz w:val="16"/>
          <w:szCs w:val="16"/>
        </w:rPr>
      </w:pPr>
      <w:r w:rsidRPr="00434C6A">
        <w:rPr>
          <w:rFonts w:ascii="Arial" w:hAnsi="Arial" w:cs="Arial"/>
          <w:bCs/>
          <w:sz w:val="16"/>
          <w:szCs w:val="16"/>
        </w:rPr>
        <w:t xml:space="preserve">Se agradecerá no incluir documentación que no fue solicitada en esta convocatoria y/o sus anexos. El incumplimiento de lo anterior no afectará la solvencia de la proposición, ni será motivo de </w:t>
      </w:r>
      <w:proofErr w:type="spellStart"/>
      <w:r w:rsidRPr="00434C6A">
        <w:rPr>
          <w:rFonts w:ascii="Arial" w:hAnsi="Arial" w:cs="Arial"/>
          <w:bCs/>
          <w:sz w:val="16"/>
          <w:szCs w:val="16"/>
        </w:rPr>
        <w:t>desechamiento</w:t>
      </w:r>
      <w:proofErr w:type="spellEnd"/>
      <w:r w:rsidR="003C4BE9">
        <w:rPr>
          <w:rFonts w:ascii="Arial" w:hAnsi="Arial" w:cs="Arial"/>
          <w:bCs/>
          <w:sz w:val="16"/>
          <w:szCs w:val="16"/>
        </w:rPr>
        <w:t>.</w:t>
      </w:r>
    </w:p>
    <w:p w14:paraId="41670A5C" w14:textId="77777777" w:rsidR="008A4903" w:rsidRPr="004115AB" w:rsidRDefault="008A4903" w:rsidP="008A4903">
      <w:pPr>
        <w:jc w:val="both"/>
        <w:rPr>
          <w:rFonts w:ascii="Arial" w:hAnsi="Arial" w:cs="Arial"/>
          <w:sz w:val="16"/>
          <w:szCs w:val="16"/>
        </w:rPr>
      </w:pPr>
    </w:p>
    <w:p w14:paraId="29053E4B" w14:textId="77777777" w:rsidR="008A4903" w:rsidRPr="004115AB" w:rsidRDefault="00D471E3" w:rsidP="008A4903">
      <w:pPr>
        <w:jc w:val="both"/>
        <w:rPr>
          <w:rFonts w:ascii="Arial" w:hAnsi="Arial" w:cs="Arial"/>
          <w:b/>
          <w:sz w:val="16"/>
          <w:szCs w:val="16"/>
        </w:rPr>
      </w:pPr>
      <w:r w:rsidRPr="00AE1C23">
        <w:rPr>
          <w:rFonts w:ascii="Arial" w:hAnsi="Arial" w:cs="Arial"/>
          <w:b/>
          <w:sz w:val="16"/>
          <w:szCs w:val="16"/>
        </w:rPr>
        <w:t>V.</w:t>
      </w:r>
      <w:r w:rsidR="00A42F1D" w:rsidRPr="00AE1C23">
        <w:rPr>
          <w:rFonts w:ascii="Arial" w:hAnsi="Arial" w:cs="Arial"/>
          <w:b/>
          <w:sz w:val="16"/>
          <w:szCs w:val="16"/>
        </w:rPr>
        <w:t>16.2</w:t>
      </w:r>
      <w:r w:rsidRPr="00AE1C23">
        <w:rPr>
          <w:rFonts w:ascii="Arial" w:hAnsi="Arial" w:cs="Arial"/>
          <w:b/>
          <w:sz w:val="16"/>
          <w:szCs w:val="16"/>
        </w:rPr>
        <w:t>.</w:t>
      </w:r>
      <w:r w:rsidR="00A42F1D" w:rsidRPr="00AE1C23">
        <w:rPr>
          <w:rFonts w:ascii="Arial" w:hAnsi="Arial" w:cs="Arial"/>
          <w:b/>
          <w:sz w:val="16"/>
          <w:szCs w:val="16"/>
        </w:rPr>
        <w:t xml:space="preserve">  </w:t>
      </w:r>
      <w:r w:rsidR="00A42F1D" w:rsidRPr="00AE1C23">
        <w:rPr>
          <w:rFonts w:ascii="Arial" w:hAnsi="Arial" w:cs="Arial"/>
          <w:b/>
          <w:sz w:val="16"/>
          <w:szCs w:val="16"/>
        </w:rPr>
        <w:tab/>
      </w:r>
      <w:r w:rsidR="008A4903" w:rsidRPr="00AE1C23">
        <w:rPr>
          <w:rFonts w:ascii="Arial" w:hAnsi="Arial" w:cs="Arial"/>
          <w:b/>
          <w:sz w:val="16"/>
          <w:szCs w:val="16"/>
        </w:rPr>
        <w:t>Instrucciones para elaborar las propuestas técnicas y económicas.</w:t>
      </w:r>
    </w:p>
    <w:p w14:paraId="4933990A" w14:textId="77777777" w:rsidR="008A4903" w:rsidRPr="004115AB" w:rsidRDefault="008A4903" w:rsidP="008A4903">
      <w:pPr>
        <w:ind w:left="357" w:hanging="357"/>
        <w:jc w:val="both"/>
        <w:rPr>
          <w:rFonts w:ascii="Arial" w:hAnsi="Arial" w:cs="Arial"/>
          <w:sz w:val="16"/>
          <w:szCs w:val="16"/>
        </w:rPr>
      </w:pPr>
    </w:p>
    <w:p w14:paraId="5B82EDA5" w14:textId="77777777" w:rsidR="008A4903" w:rsidRPr="004115AB" w:rsidRDefault="008A4903" w:rsidP="008A4903">
      <w:pPr>
        <w:jc w:val="both"/>
        <w:rPr>
          <w:rFonts w:ascii="Arial" w:hAnsi="Arial" w:cs="Arial"/>
          <w:sz w:val="16"/>
          <w:szCs w:val="16"/>
        </w:rPr>
      </w:pPr>
      <w:r w:rsidRPr="004115AB">
        <w:rPr>
          <w:rFonts w:ascii="Arial" w:hAnsi="Arial" w:cs="Arial"/>
          <w:sz w:val="16"/>
          <w:szCs w:val="16"/>
        </w:rPr>
        <w:t xml:space="preserve">Las proposiciones técnicas y económicas, y la documentación distinta </w:t>
      </w:r>
      <w:r w:rsidR="00083AB5">
        <w:rPr>
          <w:rFonts w:ascii="Arial" w:hAnsi="Arial" w:cs="Arial"/>
          <w:sz w:val="16"/>
          <w:szCs w:val="16"/>
        </w:rPr>
        <w:t xml:space="preserve">se deberá elaborar </w:t>
      </w:r>
      <w:r w:rsidRPr="004115AB">
        <w:rPr>
          <w:rFonts w:ascii="Arial" w:hAnsi="Arial" w:cs="Arial"/>
          <w:sz w:val="16"/>
          <w:szCs w:val="16"/>
        </w:rPr>
        <w:t xml:space="preserve">a través de medios remotos de comunicación electrónica, conforme al </w:t>
      </w:r>
      <w:r w:rsidR="00BB2B46" w:rsidRPr="00230BA3">
        <w:rPr>
          <w:rFonts w:ascii="Arial" w:hAnsi="Arial" w:cs="Arial"/>
          <w:sz w:val="16"/>
          <w:szCs w:val="16"/>
        </w:rPr>
        <w:t>“Acuerdo por el que se establecen las disposiciones que se deberán observar para la utilización del Sistema Electrónico de Información Pública Gubernamental denominado CompraNet”, publicado en el Diario</w:t>
      </w:r>
      <w:r w:rsidR="00BB2B46" w:rsidRPr="00DA7501">
        <w:rPr>
          <w:rFonts w:ascii="Arial" w:hAnsi="Arial" w:cs="Arial"/>
          <w:sz w:val="16"/>
          <w:szCs w:val="16"/>
        </w:rPr>
        <w:t xml:space="preserve"> Oficial de la Federación el 28 de junio de 2011</w:t>
      </w:r>
      <w:r w:rsidR="00BB2B46">
        <w:rPr>
          <w:rFonts w:ascii="Arial" w:hAnsi="Arial" w:cs="Arial"/>
          <w:sz w:val="16"/>
          <w:szCs w:val="16"/>
        </w:rPr>
        <w:t>.</w:t>
      </w:r>
    </w:p>
    <w:p w14:paraId="48E3CB0D" w14:textId="77777777" w:rsidR="008A4903" w:rsidRPr="004115AB" w:rsidRDefault="008A4903" w:rsidP="008A4903">
      <w:pPr>
        <w:ind w:left="357" w:hanging="357"/>
        <w:jc w:val="both"/>
        <w:rPr>
          <w:rFonts w:ascii="Arial" w:hAnsi="Arial" w:cs="Arial"/>
          <w:sz w:val="16"/>
          <w:szCs w:val="16"/>
        </w:rPr>
      </w:pPr>
    </w:p>
    <w:p w14:paraId="65F19214" w14:textId="77777777" w:rsidR="008A4903" w:rsidRPr="004115AB" w:rsidRDefault="00D471E3" w:rsidP="00D471E3">
      <w:pPr>
        <w:keepNext/>
        <w:jc w:val="both"/>
        <w:rPr>
          <w:rFonts w:ascii="Arial" w:hAnsi="Arial" w:cs="Arial"/>
          <w:b/>
          <w:bCs/>
          <w:sz w:val="16"/>
          <w:szCs w:val="16"/>
        </w:rPr>
      </w:pPr>
      <w:r>
        <w:rPr>
          <w:rFonts w:ascii="Arial" w:hAnsi="Arial" w:cs="Arial"/>
          <w:b/>
          <w:bCs/>
          <w:sz w:val="16"/>
          <w:szCs w:val="16"/>
        </w:rPr>
        <w:t>V.16.3.</w:t>
      </w:r>
      <w:r w:rsidR="00DD5C45">
        <w:rPr>
          <w:rFonts w:ascii="Arial" w:hAnsi="Arial" w:cs="Arial"/>
          <w:b/>
          <w:bCs/>
          <w:sz w:val="16"/>
          <w:szCs w:val="16"/>
        </w:rPr>
        <w:t xml:space="preserve"> </w:t>
      </w:r>
      <w:r w:rsidR="00DD5C45">
        <w:rPr>
          <w:rFonts w:ascii="Arial" w:hAnsi="Arial" w:cs="Arial"/>
          <w:b/>
          <w:bCs/>
          <w:sz w:val="16"/>
          <w:szCs w:val="16"/>
        </w:rPr>
        <w:tab/>
      </w:r>
      <w:r w:rsidR="008A4903" w:rsidRPr="004115AB">
        <w:rPr>
          <w:rFonts w:ascii="Arial" w:hAnsi="Arial" w:cs="Arial"/>
          <w:b/>
          <w:bCs/>
          <w:sz w:val="16"/>
          <w:szCs w:val="16"/>
        </w:rPr>
        <w:t>Elaboración de las propuestas técnicas.</w:t>
      </w:r>
    </w:p>
    <w:p w14:paraId="7F7DF9BB" w14:textId="77777777" w:rsidR="008A4903" w:rsidRPr="004115AB" w:rsidRDefault="008A4903" w:rsidP="008A4903">
      <w:pPr>
        <w:keepNext/>
        <w:jc w:val="both"/>
        <w:rPr>
          <w:rFonts w:ascii="Arial" w:hAnsi="Arial" w:cs="Arial"/>
          <w:sz w:val="16"/>
          <w:szCs w:val="16"/>
        </w:rPr>
      </w:pPr>
    </w:p>
    <w:p w14:paraId="1EE26D6D" w14:textId="66079E28" w:rsidR="008A4903" w:rsidRPr="00B76308" w:rsidRDefault="008A4903" w:rsidP="008A4903">
      <w:pPr>
        <w:keepNext/>
        <w:jc w:val="both"/>
        <w:rPr>
          <w:rFonts w:ascii="Arial" w:hAnsi="Arial" w:cs="Arial"/>
          <w:sz w:val="16"/>
          <w:szCs w:val="16"/>
        </w:rPr>
      </w:pPr>
      <w:r w:rsidRPr="00B76308">
        <w:rPr>
          <w:rFonts w:ascii="Arial" w:hAnsi="Arial" w:cs="Arial"/>
          <w:sz w:val="16"/>
          <w:szCs w:val="16"/>
        </w:rPr>
        <w:t xml:space="preserve">Las propuestas técnicas se elaborarán en papel membretado de la empresa </w:t>
      </w:r>
      <w:r w:rsidR="0074409B">
        <w:rPr>
          <w:rFonts w:ascii="Arial" w:hAnsi="Arial" w:cs="Arial"/>
          <w:sz w:val="16"/>
          <w:szCs w:val="16"/>
        </w:rPr>
        <w:t>licitante</w:t>
      </w:r>
      <w:r w:rsidRPr="00B76308">
        <w:rPr>
          <w:rFonts w:ascii="Arial" w:hAnsi="Arial" w:cs="Arial"/>
          <w:sz w:val="16"/>
          <w:szCs w:val="16"/>
        </w:rPr>
        <w:t xml:space="preserve">, señalando </w:t>
      </w:r>
      <w:r w:rsidR="00C0581A">
        <w:rPr>
          <w:rFonts w:ascii="Arial" w:hAnsi="Arial" w:cs="Arial"/>
          <w:sz w:val="16"/>
          <w:szCs w:val="16"/>
        </w:rPr>
        <w:t>la desc</w:t>
      </w:r>
      <w:r w:rsidRPr="00B76308">
        <w:rPr>
          <w:rFonts w:ascii="Arial" w:hAnsi="Arial" w:cs="Arial"/>
          <w:sz w:val="16"/>
          <w:szCs w:val="16"/>
        </w:rPr>
        <w:t>ripción, especificaciones técnicas y características a que corresponda</w:t>
      </w:r>
      <w:r w:rsidR="00F53659">
        <w:rPr>
          <w:rFonts w:ascii="Arial" w:hAnsi="Arial" w:cs="Arial"/>
          <w:sz w:val="16"/>
          <w:szCs w:val="16"/>
        </w:rPr>
        <w:t>n</w:t>
      </w:r>
      <w:r w:rsidRPr="00B76308">
        <w:rPr>
          <w:rFonts w:ascii="Arial" w:hAnsi="Arial" w:cs="Arial"/>
          <w:sz w:val="16"/>
          <w:szCs w:val="16"/>
        </w:rPr>
        <w:t xml:space="preserve"> dicho</w:t>
      </w:r>
      <w:r w:rsidR="00F53659">
        <w:rPr>
          <w:rFonts w:ascii="Arial" w:hAnsi="Arial" w:cs="Arial"/>
          <w:sz w:val="16"/>
          <w:szCs w:val="16"/>
        </w:rPr>
        <w:t>s</w:t>
      </w:r>
      <w:r w:rsidRPr="00B76308">
        <w:rPr>
          <w:rFonts w:ascii="Arial" w:hAnsi="Arial" w:cs="Arial"/>
          <w:sz w:val="16"/>
          <w:szCs w:val="16"/>
        </w:rPr>
        <w:t xml:space="preserve"> </w:t>
      </w:r>
      <w:r w:rsidR="008E5E16">
        <w:rPr>
          <w:rFonts w:ascii="Arial" w:hAnsi="Arial" w:cs="Arial"/>
          <w:sz w:val="16"/>
          <w:szCs w:val="16"/>
        </w:rPr>
        <w:t>servicios</w:t>
      </w:r>
      <w:r w:rsidRPr="00B76308">
        <w:rPr>
          <w:rFonts w:ascii="Arial" w:hAnsi="Arial" w:cs="Arial"/>
          <w:sz w:val="16"/>
          <w:szCs w:val="16"/>
        </w:rPr>
        <w:t xml:space="preserve">, de conformidad con lo solicitado en el Anexo </w:t>
      </w:r>
      <w:r w:rsidR="007F6B09" w:rsidRPr="00B76308">
        <w:rPr>
          <w:rFonts w:ascii="Arial" w:hAnsi="Arial" w:cs="Arial"/>
          <w:sz w:val="16"/>
          <w:szCs w:val="16"/>
        </w:rPr>
        <w:t>T</w:t>
      </w:r>
      <w:r w:rsidRPr="00B76308">
        <w:rPr>
          <w:rFonts w:ascii="Arial" w:hAnsi="Arial" w:cs="Arial"/>
          <w:sz w:val="16"/>
          <w:szCs w:val="16"/>
        </w:rPr>
        <w:t xml:space="preserve">1 de la presente convocatoria y con el </w:t>
      </w:r>
      <w:r w:rsidR="0005158E" w:rsidRPr="00B76308">
        <w:rPr>
          <w:rFonts w:ascii="Arial" w:hAnsi="Arial" w:cs="Arial"/>
          <w:b/>
          <w:sz w:val="16"/>
          <w:szCs w:val="16"/>
        </w:rPr>
        <w:t>A</w:t>
      </w:r>
      <w:r w:rsidRPr="00B76308">
        <w:rPr>
          <w:rFonts w:ascii="Arial" w:hAnsi="Arial" w:cs="Arial"/>
          <w:b/>
          <w:sz w:val="16"/>
          <w:szCs w:val="16"/>
        </w:rPr>
        <w:t xml:space="preserve">nexo </w:t>
      </w:r>
      <w:r w:rsidR="0005158E" w:rsidRPr="00B76308">
        <w:rPr>
          <w:rFonts w:ascii="Arial" w:hAnsi="Arial" w:cs="Arial"/>
          <w:b/>
          <w:sz w:val="16"/>
          <w:szCs w:val="16"/>
        </w:rPr>
        <w:t>Técnico de Referencia</w:t>
      </w:r>
      <w:r w:rsidR="00D471E3" w:rsidRPr="00B76308">
        <w:rPr>
          <w:rFonts w:ascii="Arial" w:hAnsi="Arial" w:cs="Arial"/>
          <w:b/>
          <w:sz w:val="16"/>
          <w:szCs w:val="16"/>
        </w:rPr>
        <w:t xml:space="preserve"> (TR)</w:t>
      </w:r>
      <w:r w:rsidRPr="00B76308">
        <w:rPr>
          <w:rFonts w:ascii="Arial" w:hAnsi="Arial" w:cs="Arial"/>
          <w:sz w:val="16"/>
          <w:szCs w:val="16"/>
        </w:rPr>
        <w:t xml:space="preserve"> específico.</w:t>
      </w:r>
    </w:p>
    <w:p w14:paraId="6F8CB70D" w14:textId="77777777" w:rsidR="008A4903" w:rsidRPr="00B76308" w:rsidRDefault="008A4903" w:rsidP="008A4903">
      <w:pPr>
        <w:jc w:val="both"/>
        <w:rPr>
          <w:rFonts w:ascii="Arial" w:hAnsi="Arial" w:cs="Arial"/>
          <w:sz w:val="16"/>
          <w:szCs w:val="16"/>
        </w:rPr>
      </w:pPr>
    </w:p>
    <w:p w14:paraId="0457605E" w14:textId="77777777" w:rsidR="008A4903" w:rsidRPr="00B76308" w:rsidRDefault="008A4903" w:rsidP="008A4903">
      <w:pPr>
        <w:shd w:val="clear" w:color="auto" w:fill="FFFFFF"/>
        <w:jc w:val="both"/>
        <w:rPr>
          <w:rFonts w:ascii="Arial" w:hAnsi="Arial" w:cs="Arial"/>
          <w:sz w:val="16"/>
          <w:szCs w:val="16"/>
        </w:rPr>
      </w:pPr>
      <w:r w:rsidRPr="00B76308">
        <w:rPr>
          <w:rFonts w:ascii="Arial" w:hAnsi="Arial" w:cs="Arial"/>
          <w:sz w:val="16"/>
          <w:szCs w:val="16"/>
        </w:rPr>
        <w:t xml:space="preserve">Las propuestas técnicas deberán ser firmadas </w:t>
      </w:r>
      <w:r w:rsidR="00BB2B46" w:rsidRPr="00B76308">
        <w:rPr>
          <w:rFonts w:ascii="Arial" w:hAnsi="Arial" w:cs="Arial"/>
          <w:sz w:val="16"/>
          <w:szCs w:val="16"/>
        </w:rPr>
        <w:t xml:space="preserve">de conformidad con el </w:t>
      </w:r>
      <w:r w:rsidR="001F78F9" w:rsidRPr="00B76308">
        <w:rPr>
          <w:rFonts w:ascii="Arial" w:hAnsi="Arial" w:cs="Arial"/>
          <w:sz w:val="16"/>
          <w:szCs w:val="16"/>
        </w:rPr>
        <w:t xml:space="preserve">presente </w:t>
      </w:r>
      <w:r w:rsidR="00BB2B46" w:rsidRPr="00B76308">
        <w:rPr>
          <w:rFonts w:ascii="Arial" w:hAnsi="Arial" w:cs="Arial"/>
          <w:b/>
          <w:sz w:val="16"/>
          <w:szCs w:val="16"/>
        </w:rPr>
        <w:t xml:space="preserve">numeral V, punto </w:t>
      </w:r>
      <w:r w:rsidR="00D471E3" w:rsidRPr="00B76308">
        <w:rPr>
          <w:rFonts w:ascii="Arial" w:hAnsi="Arial" w:cs="Arial"/>
          <w:b/>
          <w:sz w:val="16"/>
          <w:szCs w:val="16"/>
        </w:rPr>
        <w:t>V.</w:t>
      </w:r>
      <w:r w:rsidR="00BB2B46" w:rsidRPr="00B76308">
        <w:rPr>
          <w:rFonts w:ascii="Arial" w:hAnsi="Arial" w:cs="Arial"/>
          <w:b/>
          <w:sz w:val="16"/>
          <w:szCs w:val="16"/>
        </w:rPr>
        <w:t>5.2, inciso d</w:t>
      </w:r>
      <w:r w:rsidR="00BB2B46" w:rsidRPr="00B76308">
        <w:rPr>
          <w:rFonts w:ascii="Arial" w:hAnsi="Arial" w:cs="Arial"/>
          <w:sz w:val="16"/>
          <w:szCs w:val="16"/>
        </w:rPr>
        <w:t xml:space="preserve">, de </w:t>
      </w:r>
      <w:r w:rsidR="001F78F9" w:rsidRPr="00B76308">
        <w:rPr>
          <w:rFonts w:ascii="Arial" w:hAnsi="Arial" w:cs="Arial"/>
          <w:sz w:val="16"/>
          <w:szCs w:val="16"/>
        </w:rPr>
        <w:t>esta</w:t>
      </w:r>
      <w:r w:rsidR="00BB2B46" w:rsidRPr="00B76308">
        <w:rPr>
          <w:rFonts w:ascii="Arial" w:hAnsi="Arial" w:cs="Arial"/>
          <w:sz w:val="16"/>
          <w:szCs w:val="16"/>
        </w:rPr>
        <w:t xml:space="preserve"> convocatoria.</w:t>
      </w:r>
    </w:p>
    <w:p w14:paraId="2718A654" w14:textId="77777777" w:rsidR="008A4903" w:rsidRPr="00B76308" w:rsidRDefault="008A4903" w:rsidP="008A4903">
      <w:pPr>
        <w:jc w:val="both"/>
        <w:rPr>
          <w:rFonts w:ascii="Arial" w:hAnsi="Arial" w:cs="Arial"/>
          <w:sz w:val="16"/>
          <w:szCs w:val="16"/>
        </w:rPr>
      </w:pPr>
    </w:p>
    <w:p w14:paraId="77B1B67C" w14:textId="77777777" w:rsidR="008A4903" w:rsidRPr="00B76308" w:rsidRDefault="008A4903" w:rsidP="008A4903">
      <w:pPr>
        <w:jc w:val="both"/>
        <w:rPr>
          <w:rFonts w:ascii="Arial" w:hAnsi="Arial" w:cs="Arial"/>
          <w:sz w:val="16"/>
          <w:szCs w:val="16"/>
        </w:rPr>
      </w:pPr>
      <w:r w:rsidRPr="00B76308">
        <w:rPr>
          <w:rFonts w:ascii="Arial" w:hAnsi="Arial" w:cs="Arial"/>
          <w:sz w:val="16"/>
          <w:szCs w:val="16"/>
        </w:rPr>
        <w:t>Las propuestas técnicas deberán contener la siguiente documentación:</w:t>
      </w:r>
    </w:p>
    <w:p w14:paraId="77B2A84E" w14:textId="77777777" w:rsidR="008A4903" w:rsidRPr="00B76308" w:rsidRDefault="008A4903" w:rsidP="008A4903">
      <w:pPr>
        <w:jc w:val="both"/>
        <w:rPr>
          <w:rFonts w:ascii="Arial" w:hAnsi="Arial" w:cs="Arial"/>
          <w:sz w:val="16"/>
          <w:szCs w:val="16"/>
        </w:rPr>
      </w:pPr>
    </w:p>
    <w:p w14:paraId="1BEFC2E2" w14:textId="77777777" w:rsidR="008A4903" w:rsidRPr="00B76308" w:rsidRDefault="004A7933" w:rsidP="008A4903">
      <w:pPr>
        <w:numPr>
          <w:ilvl w:val="0"/>
          <w:numId w:val="1"/>
        </w:numPr>
        <w:tabs>
          <w:tab w:val="left" w:pos="465"/>
        </w:tabs>
        <w:jc w:val="both"/>
        <w:rPr>
          <w:rFonts w:ascii="Arial" w:hAnsi="Arial" w:cs="Arial"/>
          <w:sz w:val="16"/>
          <w:szCs w:val="16"/>
        </w:rPr>
      </w:pPr>
      <w:r w:rsidRPr="00B76308">
        <w:rPr>
          <w:rFonts w:ascii="Arial" w:hAnsi="Arial" w:cs="Arial"/>
          <w:sz w:val="16"/>
          <w:szCs w:val="16"/>
        </w:rPr>
        <w:t xml:space="preserve">Carta Ficha técnica donde el </w:t>
      </w:r>
      <w:r w:rsidR="00C0581A">
        <w:rPr>
          <w:rFonts w:ascii="Arial" w:hAnsi="Arial" w:cs="Arial"/>
          <w:sz w:val="16"/>
          <w:szCs w:val="16"/>
        </w:rPr>
        <w:t>concursante invitado</w:t>
      </w:r>
      <w:r w:rsidR="008A4903" w:rsidRPr="00B76308">
        <w:rPr>
          <w:rFonts w:ascii="Arial" w:hAnsi="Arial" w:cs="Arial"/>
          <w:sz w:val="16"/>
          <w:szCs w:val="16"/>
        </w:rPr>
        <w:t xml:space="preserve"> precise de manera detallada los siguientes conceptos, para ser analizados por el personal designado por el CINVESTAV y que cuente con elementos suficientes para emitir el fallo:</w:t>
      </w:r>
    </w:p>
    <w:p w14:paraId="58140608" w14:textId="77777777" w:rsidR="008A4903" w:rsidRPr="00B76308" w:rsidRDefault="008A4903" w:rsidP="008A4903">
      <w:pPr>
        <w:tabs>
          <w:tab w:val="left" w:pos="426"/>
        </w:tabs>
        <w:ind w:left="360"/>
        <w:jc w:val="both"/>
        <w:rPr>
          <w:rFonts w:ascii="Arial" w:hAnsi="Arial" w:cs="Arial"/>
          <w:sz w:val="16"/>
          <w:szCs w:val="16"/>
        </w:rPr>
      </w:pPr>
    </w:p>
    <w:p w14:paraId="712F4C2A" w14:textId="121CA08F" w:rsidR="008A4903" w:rsidRDefault="008A4903" w:rsidP="001B7D27">
      <w:pPr>
        <w:pStyle w:val="Textoindependiente2"/>
        <w:numPr>
          <w:ilvl w:val="0"/>
          <w:numId w:val="8"/>
        </w:numPr>
        <w:tabs>
          <w:tab w:val="clear" w:pos="397"/>
        </w:tabs>
        <w:ind w:left="851" w:hanging="283"/>
        <w:rPr>
          <w:rFonts w:cs="Arial"/>
          <w:szCs w:val="16"/>
        </w:rPr>
      </w:pPr>
      <w:r w:rsidRPr="00C0581A">
        <w:rPr>
          <w:rFonts w:cs="Arial"/>
          <w:szCs w:val="16"/>
        </w:rPr>
        <w:t xml:space="preserve">Redactar en forma detallada la totalidad de las especificaciones técnicas y características de los </w:t>
      </w:r>
      <w:r w:rsidR="00EA6AF7">
        <w:rPr>
          <w:rFonts w:cs="Arial"/>
          <w:szCs w:val="16"/>
        </w:rPr>
        <w:t>servicios</w:t>
      </w:r>
      <w:r w:rsidRPr="00C0581A">
        <w:rPr>
          <w:rFonts w:cs="Arial"/>
          <w:szCs w:val="16"/>
        </w:rPr>
        <w:t xml:space="preserve">. </w:t>
      </w:r>
    </w:p>
    <w:p w14:paraId="11C081CB" w14:textId="77777777" w:rsidR="00D003F1" w:rsidRDefault="00D003F1" w:rsidP="00D003F1">
      <w:pPr>
        <w:pStyle w:val="Textoindependiente2"/>
        <w:ind w:left="851"/>
        <w:rPr>
          <w:rFonts w:cs="Arial"/>
          <w:szCs w:val="16"/>
        </w:rPr>
      </w:pPr>
    </w:p>
    <w:p w14:paraId="3E89E67D" w14:textId="4DCE969F" w:rsidR="008A4903" w:rsidRPr="00B76308" w:rsidRDefault="008A4903" w:rsidP="00073CCC">
      <w:pPr>
        <w:numPr>
          <w:ilvl w:val="0"/>
          <w:numId w:val="8"/>
        </w:numPr>
        <w:tabs>
          <w:tab w:val="clear" w:pos="397"/>
        </w:tabs>
        <w:ind w:left="851"/>
        <w:jc w:val="both"/>
        <w:rPr>
          <w:rFonts w:ascii="Arial" w:hAnsi="Arial" w:cs="Arial"/>
          <w:sz w:val="16"/>
          <w:szCs w:val="16"/>
        </w:rPr>
      </w:pPr>
      <w:r w:rsidRPr="00B76308">
        <w:rPr>
          <w:rFonts w:ascii="Arial" w:hAnsi="Arial" w:cs="Arial"/>
          <w:sz w:val="16"/>
          <w:szCs w:val="16"/>
        </w:rPr>
        <w:t xml:space="preserve">Precisar el período de garantía de los </w:t>
      </w:r>
      <w:r w:rsidR="00EA6AF7">
        <w:rPr>
          <w:rFonts w:ascii="Arial" w:hAnsi="Arial" w:cs="Arial"/>
          <w:sz w:val="16"/>
          <w:szCs w:val="16"/>
        </w:rPr>
        <w:t>servicios</w:t>
      </w:r>
      <w:r w:rsidRPr="00B76308">
        <w:rPr>
          <w:rFonts w:ascii="Arial" w:hAnsi="Arial" w:cs="Arial"/>
          <w:sz w:val="16"/>
          <w:szCs w:val="16"/>
        </w:rPr>
        <w:t>.</w:t>
      </w:r>
    </w:p>
    <w:p w14:paraId="4B5C0D5F" w14:textId="77777777" w:rsidR="008A4903" w:rsidRPr="00B76308" w:rsidRDefault="008A4903" w:rsidP="008A4903">
      <w:pPr>
        <w:ind w:left="851"/>
        <w:jc w:val="both"/>
        <w:rPr>
          <w:rFonts w:ascii="Arial" w:hAnsi="Arial" w:cs="Arial"/>
          <w:sz w:val="16"/>
          <w:szCs w:val="16"/>
        </w:rPr>
      </w:pPr>
    </w:p>
    <w:p w14:paraId="2579C5B0" w14:textId="72493D72" w:rsidR="008A4903" w:rsidRPr="004115AB" w:rsidRDefault="008A4903" w:rsidP="00073CCC">
      <w:pPr>
        <w:numPr>
          <w:ilvl w:val="0"/>
          <w:numId w:val="8"/>
        </w:numPr>
        <w:tabs>
          <w:tab w:val="clear" w:pos="397"/>
        </w:tabs>
        <w:ind w:left="851"/>
        <w:jc w:val="both"/>
        <w:rPr>
          <w:rFonts w:ascii="Arial" w:hAnsi="Arial" w:cs="Arial"/>
          <w:sz w:val="16"/>
          <w:szCs w:val="16"/>
        </w:rPr>
      </w:pPr>
      <w:r w:rsidRPr="004115AB">
        <w:rPr>
          <w:rFonts w:ascii="Arial" w:hAnsi="Arial" w:cs="Arial"/>
          <w:sz w:val="16"/>
          <w:szCs w:val="16"/>
        </w:rPr>
        <w:t xml:space="preserve">Garantizar que los </w:t>
      </w:r>
      <w:r w:rsidR="00EA6AF7">
        <w:rPr>
          <w:rFonts w:ascii="Arial" w:hAnsi="Arial" w:cs="Arial"/>
          <w:sz w:val="16"/>
          <w:szCs w:val="16"/>
        </w:rPr>
        <w:t>servicios</w:t>
      </w:r>
      <w:r w:rsidRPr="004115AB">
        <w:rPr>
          <w:rFonts w:ascii="Arial" w:hAnsi="Arial" w:cs="Arial"/>
          <w:sz w:val="16"/>
          <w:szCs w:val="16"/>
        </w:rPr>
        <w:t xml:space="preserve"> ofertados serán </w:t>
      </w:r>
      <w:r w:rsidR="00EA6AF7">
        <w:rPr>
          <w:rFonts w:ascii="Arial" w:hAnsi="Arial" w:cs="Arial"/>
          <w:sz w:val="16"/>
          <w:szCs w:val="16"/>
        </w:rPr>
        <w:t>proporciona</w:t>
      </w:r>
      <w:r w:rsidRPr="004115AB">
        <w:rPr>
          <w:rFonts w:ascii="Arial" w:hAnsi="Arial" w:cs="Arial"/>
          <w:sz w:val="16"/>
          <w:szCs w:val="16"/>
        </w:rPr>
        <w:t xml:space="preserve">dos en el CINVESTAV Unidad </w:t>
      </w:r>
      <w:r w:rsidR="00EF142A">
        <w:rPr>
          <w:rFonts w:ascii="Arial" w:hAnsi="Arial" w:cs="Arial"/>
          <w:sz w:val="16"/>
          <w:szCs w:val="16"/>
        </w:rPr>
        <w:t>Irapuato</w:t>
      </w:r>
      <w:r w:rsidRPr="004115AB">
        <w:rPr>
          <w:rFonts w:ascii="Arial" w:hAnsi="Arial" w:cs="Arial"/>
          <w:sz w:val="16"/>
          <w:szCs w:val="16"/>
        </w:rPr>
        <w:t>.</w:t>
      </w:r>
    </w:p>
    <w:p w14:paraId="4BA1B20D" w14:textId="77777777" w:rsidR="008A4903" w:rsidRPr="004115AB" w:rsidRDefault="008A4903" w:rsidP="008A4903">
      <w:pPr>
        <w:tabs>
          <w:tab w:val="left" w:pos="465"/>
        </w:tabs>
        <w:jc w:val="both"/>
        <w:rPr>
          <w:rFonts w:ascii="Arial" w:hAnsi="Arial" w:cs="Arial"/>
          <w:sz w:val="16"/>
          <w:szCs w:val="16"/>
        </w:rPr>
      </w:pPr>
    </w:p>
    <w:p w14:paraId="153870A5" w14:textId="6DBF5E54" w:rsidR="008A4903" w:rsidRPr="007D4646" w:rsidRDefault="008A4903" w:rsidP="008A4903">
      <w:pPr>
        <w:pStyle w:val="Textoindependiente3"/>
        <w:numPr>
          <w:ilvl w:val="0"/>
          <w:numId w:val="1"/>
        </w:numPr>
        <w:tabs>
          <w:tab w:val="left" w:pos="465"/>
        </w:tabs>
        <w:spacing w:line="240" w:lineRule="auto"/>
        <w:rPr>
          <w:rFonts w:cs="Arial"/>
          <w:sz w:val="16"/>
          <w:szCs w:val="16"/>
        </w:rPr>
      </w:pPr>
      <w:r w:rsidRPr="007D4646">
        <w:rPr>
          <w:rFonts w:cs="Arial"/>
          <w:sz w:val="16"/>
          <w:szCs w:val="16"/>
        </w:rPr>
        <w:t xml:space="preserve">Carta en la cual manifieste que la empresa participante cuenta con instalaciones suficientes para la entrega de los </w:t>
      </w:r>
      <w:r w:rsidR="00EA6AF7">
        <w:rPr>
          <w:rFonts w:cs="Arial"/>
          <w:sz w:val="16"/>
          <w:szCs w:val="16"/>
        </w:rPr>
        <w:t>servicios</w:t>
      </w:r>
      <w:r w:rsidRPr="007D4646">
        <w:rPr>
          <w:rFonts w:cs="Arial"/>
          <w:sz w:val="16"/>
          <w:szCs w:val="16"/>
        </w:rPr>
        <w:t xml:space="preserve"> objeto de est</w:t>
      </w:r>
      <w:r w:rsidR="00AF0855" w:rsidRPr="007D4646">
        <w:rPr>
          <w:rFonts w:cs="Arial"/>
          <w:sz w:val="16"/>
          <w:szCs w:val="16"/>
        </w:rPr>
        <w:t>e concurso</w:t>
      </w:r>
      <w:r w:rsidRPr="007D4646">
        <w:rPr>
          <w:rFonts w:cs="Arial"/>
          <w:sz w:val="16"/>
          <w:szCs w:val="16"/>
        </w:rPr>
        <w:t>.</w:t>
      </w:r>
      <w:r w:rsidR="00B76308" w:rsidRPr="007D4646">
        <w:rPr>
          <w:rFonts w:cs="Arial"/>
          <w:sz w:val="16"/>
          <w:szCs w:val="16"/>
        </w:rPr>
        <w:t xml:space="preserve"> (Anexo T1</w:t>
      </w:r>
      <w:r w:rsidR="00AE1C23" w:rsidRPr="007D4646">
        <w:rPr>
          <w:rFonts w:cs="Arial"/>
          <w:sz w:val="16"/>
          <w:szCs w:val="16"/>
        </w:rPr>
        <w:t>1</w:t>
      </w:r>
      <w:r w:rsidR="00B76308" w:rsidRPr="007D4646">
        <w:rPr>
          <w:rFonts w:cs="Arial"/>
          <w:sz w:val="16"/>
          <w:szCs w:val="16"/>
        </w:rPr>
        <w:t>)</w:t>
      </w:r>
    </w:p>
    <w:p w14:paraId="31462E34" w14:textId="77777777" w:rsidR="008A4903" w:rsidRPr="004115AB" w:rsidRDefault="008A4903" w:rsidP="008A4903">
      <w:pPr>
        <w:pStyle w:val="Textoindependiente3"/>
        <w:spacing w:line="240" w:lineRule="auto"/>
        <w:ind w:left="426" w:hanging="426"/>
        <w:rPr>
          <w:rFonts w:cs="Arial"/>
          <w:sz w:val="16"/>
          <w:szCs w:val="16"/>
        </w:rPr>
      </w:pPr>
    </w:p>
    <w:p w14:paraId="6C674692" w14:textId="77777777" w:rsidR="008A4903" w:rsidRPr="004115AB" w:rsidRDefault="008A4903" w:rsidP="008A4903">
      <w:pPr>
        <w:numPr>
          <w:ilvl w:val="0"/>
          <w:numId w:val="1"/>
        </w:numPr>
        <w:jc w:val="both"/>
        <w:rPr>
          <w:rFonts w:ascii="Arial" w:hAnsi="Arial" w:cs="Arial"/>
          <w:sz w:val="16"/>
          <w:szCs w:val="16"/>
        </w:rPr>
      </w:pPr>
      <w:r w:rsidRPr="004115AB">
        <w:rPr>
          <w:rFonts w:ascii="Arial" w:hAnsi="Arial" w:cs="Arial"/>
          <w:sz w:val="16"/>
          <w:szCs w:val="16"/>
        </w:rPr>
        <w:t>Las cartas mencionadas en los incisos anteriores deberán ser firmadas por el</w:t>
      </w:r>
      <w:r w:rsidR="00C0581A">
        <w:rPr>
          <w:rFonts w:ascii="Arial" w:hAnsi="Arial" w:cs="Arial"/>
          <w:sz w:val="16"/>
          <w:szCs w:val="16"/>
        </w:rPr>
        <w:t xml:space="preserve"> participante</w:t>
      </w:r>
      <w:r w:rsidR="00022695">
        <w:rPr>
          <w:rFonts w:ascii="Arial" w:hAnsi="Arial" w:cs="Arial"/>
          <w:sz w:val="16"/>
          <w:szCs w:val="16"/>
        </w:rPr>
        <w:t xml:space="preserve"> persona física o el </w:t>
      </w:r>
      <w:r w:rsidRPr="004115AB">
        <w:rPr>
          <w:rFonts w:ascii="Arial" w:hAnsi="Arial" w:cs="Arial"/>
          <w:sz w:val="16"/>
          <w:szCs w:val="16"/>
        </w:rPr>
        <w:t>representante legal de la empresa</w:t>
      </w:r>
      <w:r w:rsidR="00C0581A">
        <w:rPr>
          <w:rFonts w:ascii="Arial" w:hAnsi="Arial" w:cs="Arial"/>
          <w:sz w:val="16"/>
          <w:szCs w:val="16"/>
        </w:rPr>
        <w:t xml:space="preserve"> concursante</w:t>
      </w:r>
      <w:r w:rsidRPr="004115AB">
        <w:rPr>
          <w:rFonts w:ascii="Arial" w:hAnsi="Arial" w:cs="Arial"/>
          <w:sz w:val="16"/>
          <w:szCs w:val="16"/>
        </w:rPr>
        <w:t>.</w:t>
      </w:r>
    </w:p>
    <w:p w14:paraId="510B4C65" w14:textId="77777777" w:rsidR="008A4903" w:rsidRPr="004115AB" w:rsidRDefault="008A4903" w:rsidP="008A4903">
      <w:pPr>
        <w:ind w:left="284" w:hanging="284"/>
        <w:jc w:val="both"/>
        <w:rPr>
          <w:rFonts w:ascii="Arial" w:hAnsi="Arial" w:cs="Arial"/>
          <w:sz w:val="16"/>
          <w:szCs w:val="16"/>
        </w:rPr>
      </w:pPr>
    </w:p>
    <w:p w14:paraId="397E942F" w14:textId="77777777" w:rsidR="008A4903" w:rsidRPr="00454EAC" w:rsidRDefault="008A4903" w:rsidP="008A4903">
      <w:pPr>
        <w:numPr>
          <w:ilvl w:val="0"/>
          <w:numId w:val="1"/>
        </w:numPr>
        <w:jc w:val="both"/>
        <w:rPr>
          <w:rFonts w:ascii="Arial" w:hAnsi="Arial" w:cs="Arial"/>
          <w:sz w:val="16"/>
          <w:szCs w:val="16"/>
        </w:rPr>
      </w:pPr>
      <w:r w:rsidRPr="00454EAC">
        <w:rPr>
          <w:rFonts w:ascii="Arial" w:hAnsi="Arial" w:cs="Arial"/>
          <w:sz w:val="16"/>
          <w:szCs w:val="16"/>
        </w:rPr>
        <w:t>Y demás documentación que considere conveniente ser evaluada.</w:t>
      </w:r>
    </w:p>
    <w:p w14:paraId="4807B294" w14:textId="77777777" w:rsidR="008A4903" w:rsidRPr="004115AB" w:rsidRDefault="008A4903" w:rsidP="008A4903">
      <w:pPr>
        <w:jc w:val="both"/>
        <w:rPr>
          <w:rFonts w:ascii="Arial" w:hAnsi="Arial" w:cs="Arial"/>
          <w:sz w:val="16"/>
          <w:szCs w:val="16"/>
        </w:rPr>
      </w:pPr>
    </w:p>
    <w:p w14:paraId="6A5AB9FF" w14:textId="77777777" w:rsidR="008A4903" w:rsidRDefault="008A4903" w:rsidP="008A4903">
      <w:pPr>
        <w:numPr>
          <w:ilvl w:val="0"/>
          <w:numId w:val="1"/>
        </w:numPr>
        <w:jc w:val="both"/>
        <w:rPr>
          <w:rFonts w:ascii="Arial" w:hAnsi="Arial" w:cs="Arial"/>
          <w:sz w:val="16"/>
          <w:szCs w:val="16"/>
        </w:rPr>
      </w:pPr>
      <w:r w:rsidRPr="004115AB">
        <w:rPr>
          <w:rFonts w:ascii="Arial" w:hAnsi="Arial" w:cs="Arial"/>
          <w:sz w:val="16"/>
          <w:szCs w:val="16"/>
        </w:rPr>
        <w:t xml:space="preserve">Las hojas (todas) del sobre que contenga la información técnica deberán presentarse </w:t>
      </w:r>
      <w:r w:rsidRPr="00022695">
        <w:rPr>
          <w:rFonts w:ascii="Arial" w:hAnsi="Arial" w:cs="Arial"/>
          <w:b/>
          <w:sz w:val="16"/>
          <w:szCs w:val="16"/>
        </w:rPr>
        <w:t>con folio consecutivo</w:t>
      </w:r>
      <w:r w:rsidRPr="004115AB">
        <w:rPr>
          <w:rFonts w:ascii="Arial" w:hAnsi="Arial" w:cs="Arial"/>
          <w:sz w:val="16"/>
          <w:szCs w:val="16"/>
        </w:rPr>
        <w:t xml:space="preserve"> (ejemplo: 1 de 50; 2 de 50, etc.), en el orden solicitado en la convocatoria</w:t>
      </w:r>
      <w:r w:rsidR="00B02301">
        <w:rPr>
          <w:rFonts w:ascii="Arial" w:hAnsi="Arial" w:cs="Arial"/>
          <w:sz w:val="16"/>
          <w:szCs w:val="16"/>
        </w:rPr>
        <w:t>.</w:t>
      </w:r>
      <w:r w:rsidR="00022695">
        <w:rPr>
          <w:rFonts w:ascii="Arial" w:hAnsi="Arial" w:cs="Arial"/>
          <w:sz w:val="16"/>
          <w:szCs w:val="16"/>
        </w:rPr>
        <w:t xml:space="preserve"> </w:t>
      </w:r>
    </w:p>
    <w:p w14:paraId="359E4A7F" w14:textId="77777777" w:rsidR="00B02301" w:rsidRDefault="00B02301" w:rsidP="00B02301">
      <w:pPr>
        <w:jc w:val="both"/>
        <w:rPr>
          <w:rFonts w:ascii="Arial" w:hAnsi="Arial" w:cs="Arial"/>
          <w:sz w:val="16"/>
          <w:szCs w:val="16"/>
        </w:rPr>
      </w:pPr>
    </w:p>
    <w:p w14:paraId="149CC255" w14:textId="77777777" w:rsidR="008A4903" w:rsidRPr="00335A6F" w:rsidRDefault="00454EAC" w:rsidP="008A4903">
      <w:pPr>
        <w:numPr>
          <w:ilvl w:val="0"/>
          <w:numId w:val="1"/>
        </w:numPr>
        <w:jc w:val="both"/>
        <w:rPr>
          <w:rFonts w:ascii="Arial" w:hAnsi="Arial" w:cs="Arial"/>
          <w:sz w:val="16"/>
          <w:szCs w:val="16"/>
        </w:rPr>
      </w:pPr>
      <w:r w:rsidRPr="00335A6F">
        <w:rPr>
          <w:rFonts w:ascii="Arial" w:hAnsi="Arial" w:cs="Arial"/>
          <w:sz w:val="16"/>
          <w:szCs w:val="16"/>
        </w:rPr>
        <w:t xml:space="preserve">Así mismo, deberá presentar la documentación adicional que se solicite en </w:t>
      </w:r>
      <w:r w:rsidR="00C0581A" w:rsidRPr="00335A6F">
        <w:rPr>
          <w:rFonts w:ascii="Arial" w:hAnsi="Arial" w:cs="Arial"/>
          <w:sz w:val="16"/>
          <w:szCs w:val="16"/>
        </w:rPr>
        <w:t>e</w:t>
      </w:r>
      <w:r w:rsidRPr="00335A6F">
        <w:rPr>
          <w:rFonts w:ascii="Arial" w:hAnsi="Arial" w:cs="Arial"/>
          <w:sz w:val="16"/>
          <w:szCs w:val="16"/>
        </w:rPr>
        <w:t xml:space="preserve">l </w:t>
      </w:r>
      <w:r w:rsidRPr="00335A6F">
        <w:rPr>
          <w:rFonts w:ascii="Arial" w:hAnsi="Arial" w:cs="Arial"/>
          <w:b/>
          <w:sz w:val="16"/>
          <w:szCs w:val="16"/>
        </w:rPr>
        <w:t>Anexo Técnico de Referencia</w:t>
      </w:r>
      <w:r w:rsidR="00022695" w:rsidRPr="00335A6F">
        <w:rPr>
          <w:rFonts w:ascii="Arial" w:hAnsi="Arial" w:cs="Arial"/>
          <w:b/>
          <w:sz w:val="16"/>
          <w:szCs w:val="16"/>
        </w:rPr>
        <w:t xml:space="preserve"> (TR)</w:t>
      </w:r>
      <w:r w:rsidR="008A4903" w:rsidRPr="00335A6F">
        <w:rPr>
          <w:rFonts w:ascii="Arial" w:hAnsi="Arial" w:cs="Arial"/>
          <w:sz w:val="16"/>
          <w:szCs w:val="16"/>
        </w:rPr>
        <w:t>.</w:t>
      </w:r>
    </w:p>
    <w:p w14:paraId="5CD7E256" w14:textId="77777777" w:rsidR="008A4903" w:rsidRPr="004115AB" w:rsidRDefault="008A4903" w:rsidP="008A4903">
      <w:pPr>
        <w:jc w:val="both"/>
        <w:rPr>
          <w:rFonts w:ascii="Arial" w:hAnsi="Arial" w:cs="Arial"/>
          <w:sz w:val="16"/>
          <w:szCs w:val="16"/>
        </w:rPr>
      </w:pPr>
    </w:p>
    <w:p w14:paraId="6112E491" w14:textId="77777777" w:rsidR="008A4903" w:rsidRPr="004115AB" w:rsidRDefault="00022695" w:rsidP="00022695">
      <w:pPr>
        <w:keepNext/>
        <w:keepLines/>
        <w:jc w:val="both"/>
        <w:rPr>
          <w:rFonts w:ascii="Arial" w:hAnsi="Arial" w:cs="Arial"/>
          <w:b/>
          <w:bCs/>
          <w:sz w:val="16"/>
          <w:szCs w:val="16"/>
        </w:rPr>
      </w:pPr>
      <w:r>
        <w:rPr>
          <w:rFonts w:ascii="Arial" w:hAnsi="Arial" w:cs="Arial"/>
          <w:b/>
          <w:bCs/>
          <w:sz w:val="16"/>
          <w:szCs w:val="16"/>
        </w:rPr>
        <w:t>V.16.4.</w:t>
      </w:r>
      <w:r w:rsidR="009E3406">
        <w:rPr>
          <w:rFonts w:ascii="Arial" w:hAnsi="Arial" w:cs="Arial"/>
          <w:b/>
          <w:bCs/>
          <w:sz w:val="16"/>
          <w:szCs w:val="16"/>
        </w:rPr>
        <w:t xml:space="preserve"> </w:t>
      </w:r>
      <w:r w:rsidR="009E3406">
        <w:rPr>
          <w:rFonts w:ascii="Arial" w:hAnsi="Arial" w:cs="Arial"/>
          <w:b/>
          <w:bCs/>
          <w:sz w:val="16"/>
          <w:szCs w:val="16"/>
        </w:rPr>
        <w:tab/>
      </w:r>
      <w:r w:rsidR="008A4903" w:rsidRPr="004115AB">
        <w:rPr>
          <w:rFonts w:ascii="Arial" w:hAnsi="Arial" w:cs="Arial"/>
          <w:b/>
          <w:bCs/>
          <w:sz w:val="16"/>
          <w:szCs w:val="16"/>
        </w:rPr>
        <w:t>Elaboración de las propuestas económicas.</w:t>
      </w:r>
    </w:p>
    <w:p w14:paraId="2CD77B06" w14:textId="77777777" w:rsidR="008A4903" w:rsidRPr="004115AB" w:rsidRDefault="008A4903" w:rsidP="008A4903">
      <w:pPr>
        <w:keepNext/>
        <w:keepLines/>
        <w:jc w:val="both"/>
        <w:rPr>
          <w:rFonts w:ascii="Arial" w:hAnsi="Arial" w:cs="Arial"/>
          <w:b/>
          <w:bCs/>
          <w:sz w:val="16"/>
          <w:szCs w:val="16"/>
        </w:rPr>
      </w:pPr>
    </w:p>
    <w:p w14:paraId="619761AE" w14:textId="2DCC8449" w:rsidR="00AE1C23" w:rsidRPr="004115AB" w:rsidRDefault="00AE1C23" w:rsidP="00AE1C23">
      <w:pPr>
        <w:keepNext/>
        <w:keepLines/>
        <w:jc w:val="both"/>
        <w:rPr>
          <w:rFonts w:ascii="Arial" w:hAnsi="Arial" w:cs="Arial"/>
          <w:sz w:val="16"/>
          <w:szCs w:val="16"/>
        </w:rPr>
      </w:pPr>
      <w:r w:rsidRPr="00B76308">
        <w:rPr>
          <w:rFonts w:ascii="Arial" w:hAnsi="Arial" w:cs="Arial"/>
          <w:sz w:val="16"/>
          <w:szCs w:val="16"/>
        </w:rPr>
        <w:t xml:space="preserve">Las propuestas económicas se elaborarán en papel membretado de la empresa, </w:t>
      </w:r>
      <w:r w:rsidR="00632277" w:rsidRPr="00B76308">
        <w:rPr>
          <w:rFonts w:ascii="Arial" w:hAnsi="Arial" w:cs="Arial"/>
          <w:sz w:val="16"/>
          <w:szCs w:val="16"/>
        </w:rPr>
        <w:t>de acuerdo con</w:t>
      </w:r>
      <w:r w:rsidRPr="00B76308">
        <w:rPr>
          <w:rFonts w:ascii="Arial" w:hAnsi="Arial" w:cs="Arial"/>
          <w:sz w:val="16"/>
          <w:szCs w:val="16"/>
        </w:rPr>
        <w:t xml:space="preserve"> lo indicado en el presente </w:t>
      </w:r>
      <w:r w:rsidRPr="00B76308">
        <w:rPr>
          <w:rFonts w:ascii="Arial" w:hAnsi="Arial" w:cs="Arial"/>
          <w:b/>
          <w:sz w:val="16"/>
          <w:szCs w:val="16"/>
        </w:rPr>
        <w:t>numeral V, punto V.5.2</w:t>
      </w:r>
      <w:r w:rsidRPr="00B76308">
        <w:rPr>
          <w:rFonts w:ascii="Arial" w:hAnsi="Arial" w:cs="Arial"/>
          <w:sz w:val="16"/>
          <w:szCs w:val="16"/>
        </w:rPr>
        <w:t xml:space="preserve">, así como los </w:t>
      </w:r>
      <w:r w:rsidRPr="00B76308">
        <w:rPr>
          <w:rFonts w:ascii="Arial" w:hAnsi="Arial" w:cs="Arial"/>
          <w:b/>
          <w:sz w:val="16"/>
          <w:szCs w:val="16"/>
        </w:rPr>
        <w:t>Anexos E1</w:t>
      </w:r>
      <w:r w:rsidR="007D4646">
        <w:rPr>
          <w:rFonts w:ascii="Arial" w:hAnsi="Arial" w:cs="Arial"/>
          <w:b/>
          <w:sz w:val="16"/>
          <w:szCs w:val="16"/>
        </w:rPr>
        <w:t>,</w:t>
      </w:r>
      <w:r w:rsidRPr="00B76308">
        <w:rPr>
          <w:rFonts w:ascii="Arial" w:hAnsi="Arial" w:cs="Arial"/>
          <w:b/>
          <w:sz w:val="16"/>
          <w:szCs w:val="16"/>
        </w:rPr>
        <w:t xml:space="preserve"> E2</w:t>
      </w:r>
      <w:r w:rsidR="007D4646">
        <w:rPr>
          <w:rFonts w:ascii="Arial" w:hAnsi="Arial" w:cs="Arial"/>
          <w:b/>
          <w:sz w:val="16"/>
          <w:szCs w:val="16"/>
        </w:rPr>
        <w:t xml:space="preserve"> y E3</w:t>
      </w:r>
      <w:r w:rsidRPr="00B76308">
        <w:rPr>
          <w:rFonts w:ascii="Arial" w:hAnsi="Arial" w:cs="Arial"/>
          <w:b/>
          <w:sz w:val="16"/>
          <w:szCs w:val="16"/>
        </w:rPr>
        <w:t xml:space="preserve"> </w:t>
      </w:r>
      <w:r w:rsidRPr="00B76308">
        <w:rPr>
          <w:rFonts w:ascii="Arial" w:hAnsi="Arial" w:cs="Arial"/>
          <w:sz w:val="16"/>
          <w:szCs w:val="16"/>
        </w:rPr>
        <w:t>de la presente convocatoria y no deberán realizarse anotaciones adicionales a los solicitados expresamente en dichos formatos (reproducir</w:t>
      </w:r>
      <w:r w:rsidRPr="004115AB">
        <w:rPr>
          <w:rFonts w:ascii="Arial" w:hAnsi="Arial" w:cs="Arial"/>
          <w:sz w:val="16"/>
          <w:szCs w:val="16"/>
        </w:rPr>
        <w:t xml:space="preserve"> estos según las necesidades de cada licitante, en el mismo tamaño y conservando la misma distribución). Revisar el </w:t>
      </w:r>
      <w:r w:rsidRPr="00201788">
        <w:rPr>
          <w:rFonts w:ascii="Arial" w:hAnsi="Arial" w:cs="Arial"/>
          <w:b/>
          <w:sz w:val="16"/>
          <w:szCs w:val="16"/>
        </w:rPr>
        <w:t>Anexo Técnico de Referencia</w:t>
      </w:r>
      <w:r>
        <w:rPr>
          <w:rFonts w:ascii="Arial" w:hAnsi="Arial" w:cs="Arial"/>
          <w:b/>
          <w:sz w:val="16"/>
          <w:szCs w:val="16"/>
        </w:rPr>
        <w:t xml:space="preserve"> (TR)</w:t>
      </w:r>
      <w:r w:rsidRPr="004115AB">
        <w:rPr>
          <w:rFonts w:ascii="Arial" w:hAnsi="Arial" w:cs="Arial"/>
          <w:sz w:val="16"/>
          <w:szCs w:val="16"/>
        </w:rPr>
        <w:t>.</w:t>
      </w:r>
    </w:p>
    <w:p w14:paraId="078B3B83" w14:textId="77777777" w:rsidR="00AE1C23" w:rsidRPr="004115AB" w:rsidRDefault="00AE1C23" w:rsidP="00AE1C23">
      <w:pPr>
        <w:jc w:val="both"/>
        <w:rPr>
          <w:rFonts w:ascii="Arial" w:hAnsi="Arial" w:cs="Arial"/>
          <w:sz w:val="16"/>
          <w:szCs w:val="16"/>
        </w:rPr>
      </w:pPr>
    </w:p>
    <w:p w14:paraId="0376C844" w14:textId="77777777" w:rsidR="00AE1C23" w:rsidRPr="004115AB" w:rsidRDefault="00AE1C23" w:rsidP="00AE1C23">
      <w:pPr>
        <w:jc w:val="both"/>
        <w:rPr>
          <w:rFonts w:ascii="Arial" w:hAnsi="Arial" w:cs="Arial"/>
          <w:sz w:val="16"/>
          <w:szCs w:val="16"/>
        </w:rPr>
      </w:pPr>
      <w:r w:rsidRPr="004115AB">
        <w:rPr>
          <w:rFonts w:ascii="Arial" w:hAnsi="Arial" w:cs="Arial"/>
          <w:sz w:val="16"/>
          <w:szCs w:val="16"/>
        </w:rPr>
        <w:t xml:space="preserve">Las propuestas económicas deberán ser firmadas autógrafamente por </w:t>
      </w:r>
      <w:r>
        <w:rPr>
          <w:rFonts w:ascii="Arial" w:hAnsi="Arial" w:cs="Arial"/>
          <w:sz w:val="16"/>
          <w:szCs w:val="16"/>
        </w:rPr>
        <w:t xml:space="preserve">el </w:t>
      </w:r>
      <w:r w:rsidRPr="004115AB">
        <w:rPr>
          <w:rFonts w:ascii="Arial" w:hAnsi="Arial" w:cs="Arial"/>
          <w:sz w:val="16"/>
          <w:szCs w:val="16"/>
        </w:rPr>
        <w:t>representante legal de la empresa en todas las hojas del documento que las contenga.</w:t>
      </w:r>
    </w:p>
    <w:p w14:paraId="7EED8A9A" w14:textId="77777777" w:rsidR="00AE1C23" w:rsidRPr="004115AB" w:rsidRDefault="00AE1C23" w:rsidP="00AE1C23">
      <w:pPr>
        <w:jc w:val="both"/>
        <w:rPr>
          <w:rFonts w:ascii="Arial" w:hAnsi="Arial" w:cs="Arial"/>
          <w:sz w:val="16"/>
          <w:szCs w:val="16"/>
        </w:rPr>
      </w:pPr>
    </w:p>
    <w:p w14:paraId="79EB3518" w14:textId="77777777" w:rsidR="00AE1C23" w:rsidRPr="00B76308" w:rsidRDefault="00AE1C23" w:rsidP="00AE1C23">
      <w:pPr>
        <w:jc w:val="both"/>
        <w:rPr>
          <w:rFonts w:ascii="Arial" w:hAnsi="Arial" w:cs="Arial"/>
          <w:sz w:val="16"/>
          <w:szCs w:val="16"/>
        </w:rPr>
      </w:pPr>
      <w:r w:rsidRPr="00B76308">
        <w:rPr>
          <w:rFonts w:ascii="Arial" w:hAnsi="Arial" w:cs="Arial"/>
          <w:sz w:val="16"/>
          <w:szCs w:val="16"/>
        </w:rPr>
        <w:t xml:space="preserve">En el </w:t>
      </w:r>
      <w:r w:rsidRPr="00B76308">
        <w:rPr>
          <w:rFonts w:ascii="Arial" w:hAnsi="Arial" w:cs="Arial"/>
          <w:b/>
          <w:sz w:val="16"/>
          <w:szCs w:val="16"/>
        </w:rPr>
        <w:t>Anexo E</w:t>
      </w:r>
      <w:r>
        <w:rPr>
          <w:rFonts w:ascii="Arial" w:hAnsi="Arial" w:cs="Arial"/>
          <w:b/>
          <w:sz w:val="16"/>
          <w:szCs w:val="16"/>
        </w:rPr>
        <w:t>1</w:t>
      </w:r>
      <w:r w:rsidRPr="00B76308">
        <w:rPr>
          <w:rFonts w:ascii="Arial" w:hAnsi="Arial" w:cs="Arial"/>
          <w:sz w:val="16"/>
          <w:szCs w:val="16"/>
        </w:rPr>
        <w:t xml:space="preserve"> se deberán anotar los datos solicitados únicamente:</w:t>
      </w:r>
    </w:p>
    <w:p w14:paraId="4F60E35D" w14:textId="77777777" w:rsidR="00AE1C23" w:rsidRPr="00B76308" w:rsidRDefault="00AE1C23" w:rsidP="00AE1C23">
      <w:pPr>
        <w:jc w:val="both"/>
        <w:rPr>
          <w:rFonts w:ascii="Arial" w:hAnsi="Arial" w:cs="Arial"/>
          <w:sz w:val="16"/>
          <w:szCs w:val="16"/>
        </w:rPr>
      </w:pPr>
    </w:p>
    <w:p w14:paraId="52FF342F" w14:textId="1E669255" w:rsidR="00AE1C23" w:rsidRPr="00B76308" w:rsidRDefault="00AE1C23" w:rsidP="00AE1C23">
      <w:pPr>
        <w:ind w:left="426" w:hanging="426"/>
        <w:jc w:val="both"/>
        <w:rPr>
          <w:rFonts w:ascii="Arial" w:hAnsi="Arial" w:cs="Arial"/>
          <w:sz w:val="16"/>
          <w:szCs w:val="16"/>
        </w:rPr>
      </w:pPr>
      <w:r w:rsidRPr="00B76308">
        <w:rPr>
          <w:rFonts w:ascii="Arial" w:hAnsi="Arial" w:cs="Arial"/>
          <w:sz w:val="16"/>
          <w:szCs w:val="16"/>
        </w:rPr>
        <w:t>A)</w:t>
      </w:r>
      <w:r w:rsidRPr="00B76308">
        <w:rPr>
          <w:rFonts w:ascii="Arial" w:hAnsi="Arial" w:cs="Arial"/>
          <w:sz w:val="16"/>
          <w:szCs w:val="16"/>
        </w:rPr>
        <w:tab/>
      </w:r>
      <w:proofErr w:type="gramStart"/>
      <w:r w:rsidRPr="00B76308">
        <w:rPr>
          <w:rFonts w:ascii="Arial" w:hAnsi="Arial" w:cs="Arial"/>
          <w:sz w:val="16"/>
          <w:szCs w:val="16"/>
        </w:rPr>
        <w:t>Fecha.-</w:t>
      </w:r>
      <w:proofErr w:type="gramEnd"/>
      <w:r w:rsidRPr="00B76308">
        <w:rPr>
          <w:rFonts w:ascii="Arial" w:hAnsi="Arial" w:cs="Arial"/>
          <w:sz w:val="16"/>
          <w:szCs w:val="16"/>
        </w:rPr>
        <w:t xml:space="preserve"> Día</w:t>
      </w:r>
      <w:r w:rsidR="00B12B1E">
        <w:rPr>
          <w:rFonts w:ascii="Arial" w:hAnsi="Arial" w:cs="Arial"/>
          <w:sz w:val="16"/>
          <w:szCs w:val="16"/>
        </w:rPr>
        <w:t xml:space="preserve"> y</w:t>
      </w:r>
      <w:r w:rsidRPr="00B76308">
        <w:rPr>
          <w:rFonts w:ascii="Arial" w:hAnsi="Arial" w:cs="Arial"/>
          <w:sz w:val="16"/>
          <w:szCs w:val="16"/>
        </w:rPr>
        <w:t xml:space="preserve"> mes, de celebración del Acto de Presentación y Apertura de Proposiciones de</w:t>
      </w:r>
      <w:r w:rsidR="001B7D27">
        <w:rPr>
          <w:rFonts w:ascii="Arial" w:hAnsi="Arial" w:cs="Arial"/>
          <w:sz w:val="16"/>
          <w:szCs w:val="16"/>
        </w:rPr>
        <w:t xml:space="preserve"> </w:t>
      </w:r>
      <w:r>
        <w:rPr>
          <w:rFonts w:ascii="Arial" w:hAnsi="Arial" w:cs="Arial"/>
          <w:sz w:val="16"/>
          <w:szCs w:val="16"/>
        </w:rPr>
        <w:t>l</w:t>
      </w:r>
      <w:r w:rsidR="001B7D27">
        <w:rPr>
          <w:rFonts w:ascii="Arial" w:hAnsi="Arial" w:cs="Arial"/>
          <w:sz w:val="16"/>
          <w:szCs w:val="16"/>
        </w:rPr>
        <w:t xml:space="preserve">a </w:t>
      </w:r>
      <w:r w:rsidR="00406819" w:rsidRPr="00406819">
        <w:rPr>
          <w:rFonts w:ascii="Arial" w:hAnsi="Arial" w:cs="Arial"/>
          <w:sz w:val="16"/>
          <w:szCs w:val="16"/>
        </w:rPr>
        <w:t>Invitación a Cuando Menos Tres Personas</w:t>
      </w:r>
      <w:r w:rsidRPr="00B76308">
        <w:rPr>
          <w:rFonts w:ascii="Arial" w:hAnsi="Arial" w:cs="Arial"/>
          <w:sz w:val="16"/>
          <w:szCs w:val="16"/>
        </w:rPr>
        <w:t>.</w:t>
      </w:r>
    </w:p>
    <w:p w14:paraId="2381E144" w14:textId="77777777" w:rsidR="00AE1C23" w:rsidRPr="00B76308" w:rsidRDefault="00AE1C23" w:rsidP="00AE1C23">
      <w:pPr>
        <w:ind w:left="426" w:hanging="426"/>
        <w:jc w:val="both"/>
        <w:rPr>
          <w:rFonts w:ascii="Arial" w:hAnsi="Arial" w:cs="Arial"/>
          <w:sz w:val="16"/>
          <w:szCs w:val="16"/>
        </w:rPr>
      </w:pPr>
    </w:p>
    <w:p w14:paraId="48ABC0A6" w14:textId="0CEADC1B" w:rsidR="00AE1C23" w:rsidRPr="00B76308" w:rsidRDefault="00AE1C23" w:rsidP="00AE1C23">
      <w:pPr>
        <w:numPr>
          <w:ilvl w:val="0"/>
          <w:numId w:val="58"/>
        </w:numPr>
        <w:ind w:left="426" w:hanging="426"/>
        <w:jc w:val="both"/>
        <w:rPr>
          <w:rFonts w:ascii="Arial" w:hAnsi="Arial" w:cs="Arial"/>
          <w:sz w:val="16"/>
          <w:szCs w:val="16"/>
        </w:rPr>
      </w:pPr>
      <w:r w:rsidRPr="00B76308">
        <w:rPr>
          <w:rFonts w:ascii="Arial" w:hAnsi="Arial" w:cs="Arial"/>
          <w:sz w:val="16"/>
          <w:szCs w:val="16"/>
        </w:rPr>
        <w:t>Precio unitario</w:t>
      </w:r>
      <w:r w:rsidR="00B12B1E">
        <w:rPr>
          <w:rFonts w:ascii="Arial" w:hAnsi="Arial" w:cs="Arial"/>
          <w:sz w:val="16"/>
          <w:szCs w:val="16"/>
        </w:rPr>
        <w:t xml:space="preserve"> s/</w:t>
      </w:r>
      <w:proofErr w:type="gramStart"/>
      <w:r w:rsidR="00B12B1E">
        <w:rPr>
          <w:rFonts w:ascii="Arial" w:hAnsi="Arial" w:cs="Arial"/>
          <w:sz w:val="16"/>
          <w:szCs w:val="16"/>
        </w:rPr>
        <w:t>IVA</w:t>
      </w:r>
      <w:r w:rsidRPr="00B76308">
        <w:rPr>
          <w:rFonts w:ascii="Arial" w:hAnsi="Arial" w:cs="Arial"/>
          <w:sz w:val="16"/>
          <w:szCs w:val="16"/>
        </w:rPr>
        <w:t>.-</w:t>
      </w:r>
      <w:proofErr w:type="gramEnd"/>
      <w:r w:rsidRPr="00B76308">
        <w:rPr>
          <w:rFonts w:ascii="Arial" w:hAnsi="Arial" w:cs="Arial"/>
          <w:sz w:val="16"/>
          <w:szCs w:val="16"/>
        </w:rPr>
        <w:t xml:space="preserve"> </w:t>
      </w:r>
      <w:r w:rsidR="00B12B1E">
        <w:rPr>
          <w:rFonts w:ascii="Arial" w:hAnsi="Arial" w:cs="Arial"/>
          <w:sz w:val="16"/>
          <w:szCs w:val="16"/>
        </w:rPr>
        <w:t>Para la partida(s) en la(s) que el licitante desea participar, deberá c</w:t>
      </w:r>
      <w:r w:rsidRPr="00B76308">
        <w:rPr>
          <w:rFonts w:ascii="Arial" w:hAnsi="Arial" w:cs="Arial"/>
          <w:sz w:val="16"/>
          <w:szCs w:val="16"/>
        </w:rPr>
        <w:t xml:space="preserve">itar el precio unitario que el </w:t>
      </w:r>
      <w:r w:rsidR="001B7D27">
        <w:rPr>
          <w:rFonts w:ascii="Arial" w:hAnsi="Arial" w:cs="Arial"/>
          <w:sz w:val="16"/>
          <w:szCs w:val="16"/>
        </w:rPr>
        <w:t>licitante</w:t>
      </w:r>
      <w:r w:rsidRPr="00B76308">
        <w:rPr>
          <w:rFonts w:ascii="Arial" w:hAnsi="Arial" w:cs="Arial"/>
          <w:sz w:val="16"/>
          <w:szCs w:val="16"/>
        </w:rPr>
        <w:t xml:space="preserve"> está ofertando</w:t>
      </w:r>
      <w:r>
        <w:rPr>
          <w:rFonts w:ascii="Arial" w:hAnsi="Arial" w:cs="Arial"/>
          <w:sz w:val="16"/>
          <w:szCs w:val="16"/>
        </w:rPr>
        <w:t xml:space="preserve"> para cada </w:t>
      </w:r>
      <w:r w:rsidR="00F85053">
        <w:rPr>
          <w:rFonts w:ascii="Arial" w:hAnsi="Arial" w:cs="Arial"/>
          <w:sz w:val="16"/>
          <w:szCs w:val="16"/>
        </w:rPr>
        <w:t>insumo solicitado</w:t>
      </w:r>
      <w:r w:rsidRPr="00B76308">
        <w:rPr>
          <w:rFonts w:ascii="Arial" w:hAnsi="Arial" w:cs="Arial"/>
          <w:sz w:val="16"/>
          <w:szCs w:val="16"/>
        </w:rPr>
        <w:t xml:space="preserve">, incluyendo el o los descuentos que voluntariamente ofrezca al CINVESTAV, en moneda nacional, (sólo se permitirá usar dos dígitos decimales en las operaciones matemáticas). </w:t>
      </w:r>
    </w:p>
    <w:p w14:paraId="000A7D12" w14:textId="77777777" w:rsidR="00AE1C23" w:rsidRPr="00B76308" w:rsidRDefault="00AE1C23" w:rsidP="00AE1C23">
      <w:pPr>
        <w:ind w:left="360" w:hanging="426"/>
        <w:jc w:val="both"/>
        <w:rPr>
          <w:rFonts w:ascii="Arial" w:hAnsi="Arial" w:cs="Arial"/>
          <w:sz w:val="16"/>
          <w:szCs w:val="16"/>
        </w:rPr>
      </w:pPr>
    </w:p>
    <w:p w14:paraId="2D6CCA12" w14:textId="65C919F5" w:rsidR="00AE1C23" w:rsidRPr="00B76308" w:rsidRDefault="00AE1C23" w:rsidP="00AE1C23">
      <w:pPr>
        <w:numPr>
          <w:ilvl w:val="0"/>
          <w:numId w:val="58"/>
        </w:numPr>
        <w:ind w:left="426" w:hanging="426"/>
        <w:jc w:val="both"/>
        <w:rPr>
          <w:rFonts w:ascii="Arial" w:hAnsi="Arial" w:cs="Arial"/>
          <w:sz w:val="16"/>
          <w:szCs w:val="16"/>
        </w:rPr>
      </w:pPr>
      <w:r>
        <w:rPr>
          <w:rFonts w:ascii="Arial" w:hAnsi="Arial" w:cs="Arial"/>
          <w:sz w:val="16"/>
          <w:szCs w:val="16"/>
        </w:rPr>
        <w:t xml:space="preserve">Precio Total </w:t>
      </w:r>
      <w:r w:rsidR="00B12B1E">
        <w:rPr>
          <w:rFonts w:ascii="Arial" w:hAnsi="Arial" w:cs="Arial"/>
          <w:sz w:val="16"/>
          <w:szCs w:val="16"/>
        </w:rPr>
        <w:t>S/</w:t>
      </w:r>
      <w:proofErr w:type="gramStart"/>
      <w:r w:rsidR="00B12B1E">
        <w:rPr>
          <w:rFonts w:ascii="Arial" w:hAnsi="Arial" w:cs="Arial"/>
          <w:sz w:val="16"/>
          <w:szCs w:val="16"/>
        </w:rPr>
        <w:t>IVA</w:t>
      </w:r>
      <w:r w:rsidRPr="00B76308">
        <w:rPr>
          <w:rFonts w:ascii="Arial" w:hAnsi="Arial" w:cs="Arial"/>
          <w:sz w:val="16"/>
          <w:szCs w:val="16"/>
        </w:rPr>
        <w:t>.-</w:t>
      </w:r>
      <w:proofErr w:type="gramEnd"/>
      <w:r w:rsidRPr="00B76308">
        <w:rPr>
          <w:rFonts w:ascii="Arial" w:hAnsi="Arial" w:cs="Arial"/>
          <w:sz w:val="16"/>
          <w:szCs w:val="16"/>
        </w:rPr>
        <w:t xml:space="preserve"> </w:t>
      </w:r>
      <w:r w:rsidR="00B12B1E">
        <w:rPr>
          <w:rFonts w:ascii="Arial" w:hAnsi="Arial" w:cs="Arial"/>
          <w:sz w:val="16"/>
          <w:szCs w:val="16"/>
        </w:rPr>
        <w:t>Para la partida(s) en la(s) que el licitante desea participar, deberá a</w:t>
      </w:r>
      <w:r w:rsidRPr="00B76308">
        <w:rPr>
          <w:rFonts w:ascii="Arial" w:hAnsi="Arial" w:cs="Arial"/>
          <w:sz w:val="16"/>
          <w:szCs w:val="16"/>
        </w:rPr>
        <w:t>notar el resultado de multiplicar el precio unitario</w:t>
      </w:r>
      <w:r>
        <w:rPr>
          <w:rFonts w:ascii="Arial" w:hAnsi="Arial" w:cs="Arial"/>
          <w:sz w:val="16"/>
          <w:szCs w:val="16"/>
        </w:rPr>
        <w:t xml:space="preserve"> </w:t>
      </w:r>
      <w:r w:rsidRPr="00B76308">
        <w:rPr>
          <w:rFonts w:ascii="Arial" w:hAnsi="Arial" w:cs="Arial"/>
          <w:sz w:val="16"/>
          <w:szCs w:val="16"/>
        </w:rPr>
        <w:t xml:space="preserve">por la cantidad de los </w:t>
      </w:r>
      <w:r w:rsidR="00EA6AF7">
        <w:rPr>
          <w:rFonts w:ascii="Arial" w:hAnsi="Arial" w:cs="Arial"/>
          <w:sz w:val="16"/>
          <w:szCs w:val="16"/>
        </w:rPr>
        <w:t>servicios</w:t>
      </w:r>
      <w:r>
        <w:rPr>
          <w:rFonts w:ascii="Arial" w:hAnsi="Arial" w:cs="Arial"/>
          <w:sz w:val="16"/>
          <w:szCs w:val="16"/>
        </w:rPr>
        <w:t xml:space="preserve"> solicitados</w:t>
      </w:r>
      <w:r w:rsidRPr="00B76308">
        <w:rPr>
          <w:rFonts w:ascii="Arial" w:hAnsi="Arial" w:cs="Arial"/>
          <w:sz w:val="16"/>
          <w:szCs w:val="16"/>
        </w:rPr>
        <w:t>, incluyendo el o los descuentos que voluntariamente ofrezca al CINVESTAV</w:t>
      </w:r>
      <w:r>
        <w:rPr>
          <w:rFonts w:ascii="Arial" w:hAnsi="Arial" w:cs="Arial"/>
          <w:sz w:val="16"/>
          <w:szCs w:val="16"/>
        </w:rPr>
        <w:t xml:space="preserve"> para cada partida</w:t>
      </w:r>
      <w:r w:rsidRPr="00B76308">
        <w:rPr>
          <w:rFonts w:ascii="Arial" w:hAnsi="Arial" w:cs="Arial"/>
          <w:sz w:val="16"/>
          <w:szCs w:val="16"/>
        </w:rPr>
        <w:t xml:space="preserve">, en moneda nacional (sólo se permitirá usar dos dígitos decimales en las operaciones matemáticas). </w:t>
      </w:r>
    </w:p>
    <w:p w14:paraId="4190E6A9" w14:textId="77777777" w:rsidR="00AE1C23" w:rsidRDefault="00AE1C23" w:rsidP="00AE1C23">
      <w:pPr>
        <w:ind w:hanging="426"/>
        <w:jc w:val="both"/>
        <w:rPr>
          <w:rFonts w:ascii="Arial" w:hAnsi="Arial" w:cs="Arial"/>
          <w:sz w:val="16"/>
          <w:szCs w:val="16"/>
        </w:rPr>
      </w:pPr>
    </w:p>
    <w:p w14:paraId="4DF71576" w14:textId="555AE35E" w:rsidR="00B12B1E" w:rsidRDefault="00B12B1E" w:rsidP="00AE1C23">
      <w:pPr>
        <w:numPr>
          <w:ilvl w:val="0"/>
          <w:numId w:val="58"/>
        </w:numPr>
        <w:ind w:left="426" w:hanging="426"/>
        <w:jc w:val="both"/>
        <w:rPr>
          <w:rFonts w:ascii="Arial" w:hAnsi="Arial" w:cs="Arial"/>
          <w:sz w:val="16"/>
          <w:szCs w:val="16"/>
        </w:rPr>
      </w:pPr>
      <w:r>
        <w:rPr>
          <w:rFonts w:ascii="Arial" w:hAnsi="Arial" w:cs="Arial"/>
          <w:sz w:val="16"/>
          <w:szCs w:val="16"/>
        </w:rPr>
        <w:t xml:space="preserve">Tiempo de </w:t>
      </w:r>
      <w:proofErr w:type="gramStart"/>
      <w:r>
        <w:rPr>
          <w:rFonts w:ascii="Arial" w:hAnsi="Arial" w:cs="Arial"/>
          <w:sz w:val="16"/>
          <w:szCs w:val="16"/>
        </w:rPr>
        <w:t>entrega</w:t>
      </w:r>
      <w:r w:rsidR="00AE1C23" w:rsidRPr="00351E0A">
        <w:rPr>
          <w:rFonts w:ascii="Arial" w:hAnsi="Arial" w:cs="Arial"/>
          <w:sz w:val="16"/>
          <w:szCs w:val="16"/>
        </w:rPr>
        <w:t>.-</w:t>
      </w:r>
      <w:proofErr w:type="gramEnd"/>
      <w:r w:rsidR="00AE1C23" w:rsidRPr="00351E0A">
        <w:rPr>
          <w:rFonts w:ascii="Arial" w:hAnsi="Arial" w:cs="Arial"/>
          <w:sz w:val="16"/>
          <w:szCs w:val="16"/>
        </w:rPr>
        <w:t xml:space="preserve"> Registrar el </w:t>
      </w:r>
      <w:r>
        <w:rPr>
          <w:rFonts w:ascii="Arial" w:hAnsi="Arial" w:cs="Arial"/>
          <w:sz w:val="16"/>
          <w:szCs w:val="16"/>
        </w:rPr>
        <w:t>tiempo de entrega de</w:t>
      </w:r>
      <w:r w:rsidR="00EA6AF7">
        <w:rPr>
          <w:rFonts w:ascii="Arial" w:hAnsi="Arial" w:cs="Arial"/>
          <w:sz w:val="16"/>
          <w:szCs w:val="16"/>
        </w:rPr>
        <w:t xml:space="preserve"> </w:t>
      </w:r>
      <w:r>
        <w:rPr>
          <w:rFonts w:ascii="Arial" w:hAnsi="Arial" w:cs="Arial"/>
          <w:sz w:val="16"/>
          <w:szCs w:val="16"/>
        </w:rPr>
        <w:t>l</w:t>
      </w:r>
      <w:r w:rsidR="00EA6AF7">
        <w:rPr>
          <w:rFonts w:ascii="Arial" w:hAnsi="Arial" w:cs="Arial"/>
          <w:sz w:val="16"/>
          <w:szCs w:val="16"/>
        </w:rPr>
        <w:t>os</w:t>
      </w:r>
      <w:r>
        <w:rPr>
          <w:rFonts w:ascii="Arial" w:hAnsi="Arial" w:cs="Arial"/>
          <w:sz w:val="16"/>
          <w:szCs w:val="16"/>
        </w:rPr>
        <w:t xml:space="preserve"> </w:t>
      </w:r>
      <w:r w:rsidR="00EA6AF7">
        <w:rPr>
          <w:rFonts w:ascii="Arial" w:hAnsi="Arial" w:cs="Arial"/>
          <w:sz w:val="16"/>
          <w:szCs w:val="16"/>
        </w:rPr>
        <w:t>servicios</w:t>
      </w:r>
      <w:r>
        <w:rPr>
          <w:rFonts w:ascii="Arial" w:hAnsi="Arial" w:cs="Arial"/>
          <w:sz w:val="16"/>
          <w:szCs w:val="16"/>
        </w:rPr>
        <w:t xml:space="preserve">, mismo que </w:t>
      </w:r>
      <w:r w:rsidR="005C47E3">
        <w:rPr>
          <w:rFonts w:ascii="Arial" w:hAnsi="Arial" w:cs="Arial"/>
          <w:sz w:val="16"/>
          <w:szCs w:val="16"/>
        </w:rPr>
        <w:t>indica en cada partida,</w:t>
      </w:r>
      <w:r>
        <w:rPr>
          <w:rFonts w:ascii="Arial" w:hAnsi="Arial" w:cs="Arial"/>
          <w:sz w:val="16"/>
          <w:szCs w:val="16"/>
        </w:rPr>
        <w:t xml:space="preserve"> a partir de la firma del contrato.</w:t>
      </w:r>
    </w:p>
    <w:p w14:paraId="1C39DED1" w14:textId="56B6B12D" w:rsidR="00B12B1E" w:rsidRDefault="00B12B1E" w:rsidP="00AE1C23">
      <w:pPr>
        <w:numPr>
          <w:ilvl w:val="0"/>
          <w:numId w:val="58"/>
        </w:numPr>
        <w:ind w:left="426" w:hanging="426"/>
        <w:jc w:val="both"/>
        <w:rPr>
          <w:rFonts w:ascii="Arial" w:hAnsi="Arial" w:cs="Arial"/>
          <w:sz w:val="16"/>
          <w:szCs w:val="16"/>
        </w:rPr>
      </w:pPr>
      <w:r>
        <w:rPr>
          <w:rFonts w:ascii="Arial" w:hAnsi="Arial" w:cs="Arial"/>
          <w:sz w:val="16"/>
          <w:szCs w:val="16"/>
        </w:rPr>
        <w:t xml:space="preserve">Subtotal de la </w:t>
      </w:r>
      <w:proofErr w:type="gramStart"/>
      <w:r>
        <w:rPr>
          <w:rFonts w:ascii="Arial" w:hAnsi="Arial" w:cs="Arial"/>
          <w:sz w:val="16"/>
          <w:szCs w:val="16"/>
        </w:rPr>
        <w:t>partida.-</w:t>
      </w:r>
      <w:proofErr w:type="gramEnd"/>
      <w:r>
        <w:rPr>
          <w:rFonts w:ascii="Arial" w:hAnsi="Arial" w:cs="Arial"/>
          <w:sz w:val="16"/>
          <w:szCs w:val="16"/>
        </w:rPr>
        <w:t xml:space="preserve"> Registrar la sumatoria de los precios totales s/IVA.</w:t>
      </w:r>
    </w:p>
    <w:p w14:paraId="33B2E1C2" w14:textId="77777777" w:rsidR="00AE1C23" w:rsidRPr="00351E0A" w:rsidRDefault="00AE1C23" w:rsidP="00AE1C23">
      <w:pPr>
        <w:jc w:val="both"/>
        <w:rPr>
          <w:rFonts w:ascii="Arial" w:hAnsi="Arial" w:cs="Arial"/>
          <w:sz w:val="16"/>
          <w:szCs w:val="16"/>
        </w:rPr>
      </w:pPr>
    </w:p>
    <w:p w14:paraId="708BAEB5" w14:textId="3EDA3E53" w:rsidR="00AE1C23" w:rsidRDefault="00AE1C23" w:rsidP="00AE1C23">
      <w:pPr>
        <w:numPr>
          <w:ilvl w:val="0"/>
          <w:numId w:val="58"/>
        </w:numPr>
        <w:ind w:left="426" w:hanging="426"/>
        <w:jc w:val="both"/>
        <w:rPr>
          <w:rFonts w:ascii="Arial" w:hAnsi="Arial" w:cs="Arial"/>
          <w:sz w:val="16"/>
          <w:szCs w:val="16"/>
        </w:rPr>
      </w:pPr>
      <w:r w:rsidRPr="00351E0A">
        <w:rPr>
          <w:rFonts w:ascii="Arial" w:hAnsi="Arial" w:cs="Arial"/>
          <w:sz w:val="16"/>
          <w:szCs w:val="16"/>
        </w:rPr>
        <w:t xml:space="preserve">(+) 16% del I.V.A.- Incluir el importe que resulte de multiplicar el subtotal </w:t>
      </w:r>
      <w:r w:rsidR="00B12B1E">
        <w:rPr>
          <w:rFonts w:ascii="Arial" w:hAnsi="Arial" w:cs="Arial"/>
          <w:sz w:val="16"/>
          <w:szCs w:val="16"/>
        </w:rPr>
        <w:t xml:space="preserve">de la partida </w:t>
      </w:r>
      <w:r w:rsidRPr="00351E0A">
        <w:rPr>
          <w:rFonts w:ascii="Arial" w:hAnsi="Arial" w:cs="Arial"/>
          <w:sz w:val="16"/>
          <w:szCs w:val="16"/>
        </w:rPr>
        <w:t>por el 16% (dieciséis por ciento), que tendrá que pagar el CINVESTAV por concepto del Impuesto al Valor Agregado.</w:t>
      </w:r>
    </w:p>
    <w:p w14:paraId="39BA50C9" w14:textId="77777777" w:rsidR="00AE1C23" w:rsidRDefault="00AE1C23" w:rsidP="00AE1C23">
      <w:pPr>
        <w:jc w:val="both"/>
        <w:rPr>
          <w:rFonts w:ascii="Arial" w:hAnsi="Arial" w:cs="Arial"/>
          <w:sz w:val="16"/>
          <w:szCs w:val="16"/>
        </w:rPr>
      </w:pPr>
    </w:p>
    <w:p w14:paraId="11597A86" w14:textId="40FE627E" w:rsidR="00B12B1E" w:rsidRDefault="00AE1C23" w:rsidP="00AE1C23">
      <w:pPr>
        <w:numPr>
          <w:ilvl w:val="0"/>
          <w:numId w:val="58"/>
        </w:numPr>
        <w:ind w:left="426"/>
        <w:jc w:val="both"/>
        <w:rPr>
          <w:rFonts w:ascii="Arial" w:hAnsi="Arial" w:cs="Arial"/>
          <w:sz w:val="16"/>
          <w:szCs w:val="16"/>
        </w:rPr>
      </w:pPr>
      <w:r w:rsidRPr="00351E0A">
        <w:rPr>
          <w:rFonts w:ascii="Arial" w:hAnsi="Arial" w:cs="Arial"/>
          <w:sz w:val="16"/>
          <w:szCs w:val="16"/>
        </w:rPr>
        <w:t xml:space="preserve">(=) </w:t>
      </w:r>
      <w:r>
        <w:rPr>
          <w:rFonts w:ascii="Arial" w:hAnsi="Arial" w:cs="Arial"/>
          <w:sz w:val="16"/>
          <w:szCs w:val="16"/>
        </w:rPr>
        <w:t>Total</w:t>
      </w:r>
      <w:r w:rsidR="00B12B1E">
        <w:rPr>
          <w:rFonts w:ascii="Arial" w:hAnsi="Arial" w:cs="Arial"/>
          <w:sz w:val="16"/>
          <w:szCs w:val="16"/>
        </w:rPr>
        <w:t xml:space="preserve"> de la </w:t>
      </w:r>
      <w:proofErr w:type="gramStart"/>
      <w:r w:rsidR="00B12B1E">
        <w:rPr>
          <w:rFonts w:ascii="Arial" w:hAnsi="Arial" w:cs="Arial"/>
          <w:sz w:val="16"/>
          <w:szCs w:val="16"/>
        </w:rPr>
        <w:t>Partida</w:t>
      </w:r>
      <w:r>
        <w:rPr>
          <w:rFonts w:ascii="Arial" w:hAnsi="Arial" w:cs="Arial"/>
          <w:sz w:val="16"/>
          <w:szCs w:val="16"/>
        </w:rPr>
        <w:t xml:space="preserve"> </w:t>
      </w:r>
      <w:r w:rsidRPr="00351E0A">
        <w:rPr>
          <w:rFonts w:ascii="Arial" w:hAnsi="Arial" w:cs="Arial"/>
          <w:sz w:val="16"/>
          <w:szCs w:val="16"/>
        </w:rPr>
        <w:t>.</w:t>
      </w:r>
      <w:proofErr w:type="gramEnd"/>
      <w:r w:rsidRPr="00351E0A">
        <w:rPr>
          <w:rFonts w:ascii="Arial" w:hAnsi="Arial" w:cs="Arial"/>
          <w:sz w:val="16"/>
          <w:szCs w:val="16"/>
        </w:rPr>
        <w:t xml:space="preserve">- Asentar el importe que resulte al sumar el subtotal de los </w:t>
      </w:r>
      <w:r w:rsidR="00EA6AF7">
        <w:rPr>
          <w:rFonts w:ascii="Arial" w:hAnsi="Arial" w:cs="Arial"/>
          <w:sz w:val="16"/>
          <w:szCs w:val="16"/>
        </w:rPr>
        <w:t>servicios</w:t>
      </w:r>
      <w:r w:rsidR="00B12B1E">
        <w:rPr>
          <w:rFonts w:ascii="Arial" w:hAnsi="Arial" w:cs="Arial"/>
          <w:sz w:val="16"/>
          <w:szCs w:val="16"/>
        </w:rPr>
        <w:t xml:space="preserve"> que incluyen la partida</w:t>
      </w:r>
      <w:r w:rsidRPr="00351E0A">
        <w:rPr>
          <w:rFonts w:ascii="Arial" w:hAnsi="Arial" w:cs="Arial"/>
          <w:sz w:val="16"/>
          <w:szCs w:val="16"/>
        </w:rPr>
        <w:t xml:space="preserve"> más el importe del 16% del I.V.A., el cual nos indicará el precio total que se tenga que pagar por los </w:t>
      </w:r>
      <w:r w:rsidR="00EA6AF7">
        <w:rPr>
          <w:rFonts w:ascii="Arial" w:hAnsi="Arial" w:cs="Arial"/>
          <w:sz w:val="16"/>
          <w:szCs w:val="16"/>
        </w:rPr>
        <w:t>servicios</w:t>
      </w:r>
      <w:r>
        <w:rPr>
          <w:rFonts w:ascii="Arial" w:hAnsi="Arial" w:cs="Arial"/>
          <w:sz w:val="16"/>
          <w:szCs w:val="16"/>
        </w:rPr>
        <w:t xml:space="preserve"> incluyendo el IVA</w:t>
      </w:r>
      <w:r w:rsidR="00B12B1E">
        <w:rPr>
          <w:rFonts w:ascii="Arial" w:hAnsi="Arial" w:cs="Arial"/>
          <w:sz w:val="16"/>
          <w:szCs w:val="16"/>
        </w:rPr>
        <w:t xml:space="preserve"> por la partida en específico.</w:t>
      </w:r>
    </w:p>
    <w:p w14:paraId="30BE1CDB" w14:textId="340645AF" w:rsidR="00B12B1E" w:rsidRDefault="00B12B1E" w:rsidP="00B12B1E">
      <w:pPr>
        <w:pStyle w:val="Prrafodelista"/>
        <w:rPr>
          <w:rFonts w:ascii="Arial" w:hAnsi="Arial" w:cs="Arial"/>
          <w:sz w:val="16"/>
          <w:szCs w:val="16"/>
        </w:rPr>
      </w:pPr>
    </w:p>
    <w:p w14:paraId="3620F4AB" w14:textId="0DD4BBAA" w:rsidR="00B12B1E" w:rsidRPr="00B76308" w:rsidRDefault="00B12B1E" w:rsidP="00B12B1E">
      <w:pPr>
        <w:jc w:val="both"/>
        <w:rPr>
          <w:rFonts w:ascii="Arial" w:hAnsi="Arial" w:cs="Arial"/>
          <w:sz w:val="16"/>
          <w:szCs w:val="16"/>
        </w:rPr>
      </w:pPr>
      <w:r w:rsidRPr="00B76308">
        <w:rPr>
          <w:rFonts w:ascii="Arial" w:hAnsi="Arial" w:cs="Arial"/>
          <w:sz w:val="16"/>
          <w:szCs w:val="16"/>
        </w:rPr>
        <w:t xml:space="preserve">En el </w:t>
      </w:r>
      <w:r w:rsidRPr="00B76308">
        <w:rPr>
          <w:rFonts w:ascii="Arial" w:hAnsi="Arial" w:cs="Arial"/>
          <w:b/>
          <w:sz w:val="16"/>
          <w:szCs w:val="16"/>
        </w:rPr>
        <w:t>Anexo E</w:t>
      </w:r>
      <w:r>
        <w:rPr>
          <w:rFonts w:ascii="Arial" w:hAnsi="Arial" w:cs="Arial"/>
          <w:b/>
          <w:sz w:val="16"/>
          <w:szCs w:val="16"/>
        </w:rPr>
        <w:t>2</w:t>
      </w:r>
      <w:r w:rsidRPr="00B76308">
        <w:rPr>
          <w:rFonts w:ascii="Arial" w:hAnsi="Arial" w:cs="Arial"/>
          <w:sz w:val="16"/>
          <w:szCs w:val="16"/>
        </w:rPr>
        <w:t xml:space="preserve"> se deberán anotar los datos solicitados únicamente:</w:t>
      </w:r>
    </w:p>
    <w:p w14:paraId="3312C14E" w14:textId="77777777" w:rsidR="00B12B1E" w:rsidRDefault="00B12B1E" w:rsidP="00B12B1E">
      <w:pPr>
        <w:jc w:val="both"/>
        <w:rPr>
          <w:rFonts w:ascii="Arial" w:hAnsi="Arial" w:cs="Arial"/>
          <w:sz w:val="16"/>
          <w:szCs w:val="16"/>
        </w:rPr>
      </w:pPr>
    </w:p>
    <w:p w14:paraId="0508085F" w14:textId="0FB6CD54" w:rsidR="00B12B1E" w:rsidRPr="00B12B1E" w:rsidRDefault="00B12B1E" w:rsidP="00B12B1E">
      <w:pPr>
        <w:pStyle w:val="Prrafodelista"/>
        <w:numPr>
          <w:ilvl w:val="0"/>
          <w:numId w:val="62"/>
        </w:numPr>
        <w:jc w:val="both"/>
        <w:rPr>
          <w:rFonts w:ascii="Arial" w:hAnsi="Arial" w:cs="Arial"/>
          <w:sz w:val="16"/>
          <w:szCs w:val="16"/>
        </w:rPr>
      </w:pPr>
      <w:proofErr w:type="gramStart"/>
      <w:r w:rsidRPr="00B12B1E">
        <w:rPr>
          <w:rFonts w:ascii="Arial" w:hAnsi="Arial" w:cs="Arial"/>
          <w:sz w:val="16"/>
          <w:szCs w:val="16"/>
        </w:rPr>
        <w:t>Fecha.-</w:t>
      </w:r>
      <w:proofErr w:type="gramEnd"/>
      <w:r w:rsidRPr="00B12B1E">
        <w:rPr>
          <w:rFonts w:ascii="Arial" w:hAnsi="Arial" w:cs="Arial"/>
          <w:sz w:val="16"/>
          <w:szCs w:val="16"/>
        </w:rPr>
        <w:t xml:space="preserve"> Día y mes, de celebración del Acto de Presentación y Apertura de Proposiciones de la </w:t>
      </w:r>
      <w:r w:rsidR="00406819" w:rsidRPr="00406819">
        <w:rPr>
          <w:rFonts w:ascii="Arial" w:hAnsi="Arial" w:cs="Arial"/>
          <w:sz w:val="16"/>
          <w:szCs w:val="16"/>
        </w:rPr>
        <w:t>Invitación a Cuando Menos Tres Personas</w:t>
      </w:r>
      <w:r w:rsidRPr="00B12B1E">
        <w:rPr>
          <w:rFonts w:ascii="Arial" w:hAnsi="Arial" w:cs="Arial"/>
          <w:sz w:val="16"/>
          <w:szCs w:val="16"/>
        </w:rPr>
        <w:t>.</w:t>
      </w:r>
    </w:p>
    <w:p w14:paraId="04BC688C" w14:textId="14A0F7AD" w:rsidR="00B12B1E" w:rsidRDefault="00B12B1E" w:rsidP="00B12B1E">
      <w:pPr>
        <w:pStyle w:val="Prrafodelista"/>
        <w:numPr>
          <w:ilvl w:val="0"/>
          <w:numId w:val="62"/>
        </w:numPr>
        <w:jc w:val="both"/>
        <w:rPr>
          <w:rFonts w:ascii="Arial" w:hAnsi="Arial" w:cs="Arial"/>
          <w:sz w:val="16"/>
          <w:szCs w:val="16"/>
        </w:rPr>
      </w:pPr>
      <w:r>
        <w:rPr>
          <w:rFonts w:ascii="Arial" w:hAnsi="Arial" w:cs="Arial"/>
          <w:sz w:val="16"/>
          <w:szCs w:val="16"/>
        </w:rPr>
        <w:t xml:space="preserve">¿El licitante concursó en esta partida? Anotar para cada partida (de la 1 a la </w:t>
      </w:r>
      <w:r w:rsidR="00D03638">
        <w:rPr>
          <w:rFonts w:ascii="Arial" w:hAnsi="Arial" w:cs="Arial"/>
          <w:sz w:val="16"/>
          <w:szCs w:val="16"/>
        </w:rPr>
        <w:t>11</w:t>
      </w:r>
      <w:r>
        <w:rPr>
          <w:rFonts w:ascii="Arial" w:hAnsi="Arial" w:cs="Arial"/>
          <w:sz w:val="16"/>
          <w:szCs w:val="16"/>
        </w:rPr>
        <w:t>) la respuesta SÍ o NO, según sea el caso.</w:t>
      </w:r>
    </w:p>
    <w:p w14:paraId="1BA6E53D" w14:textId="1FE2863B" w:rsidR="00B12B1E" w:rsidRDefault="00B12B1E" w:rsidP="00B12B1E">
      <w:pPr>
        <w:pStyle w:val="Prrafodelista"/>
        <w:numPr>
          <w:ilvl w:val="0"/>
          <w:numId w:val="62"/>
        </w:numPr>
        <w:jc w:val="both"/>
        <w:rPr>
          <w:rFonts w:ascii="Arial" w:hAnsi="Arial" w:cs="Arial"/>
          <w:sz w:val="16"/>
          <w:szCs w:val="16"/>
        </w:rPr>
      </w:pPr>
      <w:r>
        <w:rPr>
          <w:rFonts w:ascii="Arial" w:hAnsi="Arial" w:cs="Arial"/>
          <w:sz w:val="16"/>
          <w:szCs w:val="16"/>
        </w:rPr>
        <w:t xml:space="preserve">Subtotal por </w:t>
      </w:r>
      <w:proofErr w:type="gramStart"/>
      <w:r>
        <w:rPr>
          <w:rFonts w:ascii="Arial" w:hAnsi="Arial" w:cs="Arial"/>
          <w:sz w:val="16"/>
          <w:szCs w:val="16"/>
        </w:rPr>
        <w:t>partida.-</w:t>
      </w:r>
      <w:proofErr w:type="gramEnd"/>
      <w:r>
        <w:rPr>
          <w:rFonts w:ascii="Arial" w:hAnsi="Arial" w:cs="Arial"/>
          <w:sz w:val="16"/>
          <w:szCs w:val="16"/>
        </w:rPr>
        <w:t xml:space="preserve"> Anotar el subtotal de la partida sin IVA.</w:t>
      </w:r>
    </w:p>
    <w:p w14:paraId="6AA123A3" w14:textId="77777777" w:rsidR="00B12B1E" w:rsidRPr="00086362" w:rsidRDefault="00B12B1E" w:rsidP="00086362">
      <w:pPr>
        <w:pStyle w:val="Prrafodelista"/>
        <w:numPr>
          <w:ilvl w:val="0"/>
          <w:numId w:val="62"/>
        </w:numPr>
        <w:jc w:val="both"/>
        <w:rPr>
          <w:rFonts w:ascii="Arial" w:hAnsi="Arial" w:cs="Arial"/>
          <w:sz w:val="16"/>
          <w:szCs w:val="16"/>
        </w:rPr>
      </w:pPr>
      <w:proofErr w:type="gramStart"/>
      <w:r w:rsidRPr="00086362">
        <w:rPr>
          <w:rFonts w:ascii="Arial" w:hAnsi="Arial" w:cs="Arial"/>
          <w:sz w:val="16"/>
          <w:szCs w:val="16"/>
        </w:rPr>
        <w:t>IVA.-</w:t>
      </w:r>
      <w:proofErr w:type="gramEnd"/>
      <w:r w:rsidRPr="00086362">
        <w:rPr>
          <w:rFonts w:ascii="Arial" w:hAnsi="Arial" w:cs="Arial"/>
          <w:sz w:val="16"/>
          <w:szCs w:val="16"/>
        </w:rPr>
        <w:t xml:space="preserve"> Anotar el 16% que resulte de multiplicar el subtotal de la partida por el 16% (dieciséis por ciento), que tendrá que pagar el CINVESTAV por concepto del Impuesto al Valor Agregado.</w:t>
      </w:r>
    </w:p>
    <w:p w14:paraId="653E49E7" w14:textId="6A20F188" w:rsidR="00B12B1E" w:rsidRDefault="00086362" w:rsidP="00B12B1E">
      <w:pPr>
        <w:pStyle w:val="Prrafodelista"/>
        <w:numPr>
          <w:ilvl w:val="0"/>
          <w:numId w:val="62"/>
        </w:numPr>
        <w:jc w:val="both"/>
        <w:rPr>
          <w:rFonts w:ascii="Arial" w:hAnsi="Arial" w:cs="Arial"/>
          <w:sz w:val="16"/>
          <w:szCs w:val="16"/>
        </w:rPr>
      </w:pPr>
      <w:r>
        <w:rPr>
          <w:rFonts w:ascii="Arial" w:hAnsi="Arial" w:cs="Arial"/>
          <w:sz w:val="16"/>
          <w:szCs w:val="16"/>
        </w:rPr>
        <w:t xml:space="preserve">Total de la </w:t>
      </w:r>
      <w:proofErr w:type="gramStart"/>
      <w:r>
        <w:rPr>
          <w:rFonts w:ascii="Arial" w:hAnsi="Arial" w:cs="Arial"/>
          <w:sz w:val="16"/>
          <w:szCs w:val="16"/>
        </w:rPr>
        <w:t>partida.-</w:t>
      </w:r>
      <w:proofErr w:type="gramEnd"/>
      <w:r>
        <w:rPr>
          <w:rFonts w:ascii="Arial" w:hAnsi="Arial" w:cs="Arial"/>
          <w:sz w:val="16"/>
          <w:szCs w:val="16"/>
        </w:rPr>
        <w:t xml:space="preserve"> Anotar el precio que resulta de sumar el subtotal de los s</w:t>
      </w:r>
      <w:r w:rsidR="001A3B79">
        <w:rPr>
          <w:rFonts w:ascii="Arial" w:hAnsi="Arial" w:cs="Arial"/>
          <w:sz w:val="16"/>
          <w:szCs w:val="16"/>
        </w:rPr>
        <w:t>ervicios</w:t>
      </w:r>
      <w:r>
        <w:rPr>
          <w:rFonts w:ascii="Arial" w:hAnsi="Arial" w:cs="Arial"/>
          <w:sz w:val="16"/>
          <w:szCs w:val="16"/>
        </w:rPr>
        <w:t xml:space="preserve"> que incluyen la partida más el importe del 16% del IVA.</w:t>
      </w:r>
    </w:p>
    <w:p w14:paraId="5D7EDDA6" w14:textId="25A7BD07" w:rsidR="00086362" w:rsidRDefault="00086362" w:rsidP="00B12B1E">
      <w:pPr>
        <w:pStyle w:val="Prrafodelista"/>
        <w:numPr>
          <w:ilvl w:val="0"/>
          <w:numId w:val="62"/>
        </w:numPr>
        <w:jc w:val="both"/>
        <w:rPr>
          <w:rFonts w:ascii="Arial" w:hAnsi="Arial" w:cs="Arial"/>
          <w:sz w:val="16"/>
          <w:szCs w:val="16"/>
        </w:rPr>
      </w:pPr>
      <w:r>
        <w:rPr>
          <w:rFonts w:ascii="Arial" w:hAnsi="Arial" w:cs="Arial"/>
          <w:sz w:val="16"/>
          <w:szCs w:val="16"/>
        </w:rPr>
        <w:t>TOTAL DE LA PROPUESTA C/</w:t>
      </w:r>
      <w:proofErr w:type="gramStart"/>
      <w:r>
        <w:rPr>
          <w:rFonts w:ascii="Arial" w:hAnsi="Arial" w:cs="Arial"/>
          <w:sz w:val="16"/>
          <w:szCs w:val="16"/>
        </w:rPr>
        <w:t>IVA.-</w:t>
      </w:r>
      <w:proofErr w:type="gramEnd"/>
      <w:r>
        <w:rPr>
          <w:rFonts w:ascii="Arial" w:hAnsi="Arial" w:cs="Arial"/>
          <w:sz w:val="16"/>
          <w:szCs w:val="16"/>
        </w:rPr>
        <w:t xml:space="preserve"> Anotar la sumatoria de los totales de cada una de las partidas en las que el licitante presenta su proposición.</w:t>
      </w:r>
    </w:p>
    <w:p w14:paraId="2F0B893D" w14:textId="7D3CD1E7" w:rsidR="00086362" w:rsidRDefault="00086362" w:rsidP="00B12B1E">
      <w:pPr>
        <w:pStyle w:val="Prrafodelista"/>
        <w:numPr>
          <w:ilvl w:val="0"/>
          <w:numId w:val="62"/>
        </w:numPr>
        <w:jc w:val="both"/>
        <w:rPr>
          <w:rFonts w:ascii="Arial" w:hAnsi="Arial" w:cs="Arial"/>
          <w:sz w:val="16"/>
          <w:szCs w:val="16"/>
        </w:rPr>
      </w:pPr>
      <w:r>
        <w:rPr>
          <w:rFonts w:ascii="Arial" w:hAnsi="Arial" w:cs="Arial"/>
          <w:sz w:val="16"/>
          <w:szCs w:val="16"/>
        </w:rPr>
        <w:t xml:space="preserve">Importe con </w:t>
      </w:r>
      <w:proofErr w:type="gramStart"/>
      <w:r>
        <w:rPr>
          <w:rFonts w:ascii="Arial" w:hAnsi="Arial" w:cs="Arial"/>
          <w:sz w:val="16"/>
          <w:szCs w:val="16"/>
        </w:rPr>
        <w:t>letra.-</w:t>
      </w:r>
      <w:proofErr w:type="gramEnd"/>
      <w:r>
        <w:rPr>
          <w:rFonts w:ascii="Arial" w:hAnsi="Arial" w:cs="Arial"/>
          <w:sz w:val="16"/>
          <w:szCs w:val="16"/>
        </w:rPr>
        <w:t xml:space="preserve"> Asentar el importe del TOTAL DE LA PROPUESTA C/IVA con letra..</w:t>
      </w:r>
    </w:p>
    <w:p w14:paraId="065276C0" w14:textId="77777777" w:rsidR="00AE1C23" w:rsidRPr="002461A0" w:rsidRDefault="00AE1C23" w:rsidP="00086362">
      <w:pPr>
        <w:jc w:val="both"/>
        <w:rPr>
          <w:rFonts w:ascii="Arial" w:hAnsi="Arial" w:cs="Arial"/>
          <w:sz w:val="16"/>
          <w:szCs w:val="16"/>
        </w:rPr>
      </w:pPr>
      <w:r w:rsidRPr="002461A0">
        <w:rPr>
          <w:rFonts w:ascii="Arial" w:hAnsi="Arial" w:cs="Arial"/>
          <w:sz w:val="16"/>
          <w:szCs w:val="16"/>
        </w:rPr>
        <w:t>Esta propuesta deberá de ser firmada por el representante legal de la empresa licitante, la omisión de este requisito es causa de descalificación de la propuesta.</w:t>
      </w:r>
    </w:p>
    <w:p w14:paraId="24A24ACA" w14:textId="77777777" w:rsidR="00AE1C23" w:rsidRPr="004115AB" w:rsidRDefault="00AE1C23" w:rsidP="00AE1C23">
      <w:pPr>
        <w:ind w:left="360"/>
        <w:jc w:val="both"/>
        <w:rPr>
          <w:rFonts w:ascii="Arial" w:hAnsi="Arial" w:cs="Arial"/>
          <w:sz w:val="16"/>
          <w:szCs w:val="16"/>
        </w:rPr>
      </w:pPr>
    </w:p>
    <w:p w14:paraId="011BF337" w14:textId="77777777" w:rsidR="00AE1C23" w:rsidRPr="004115AB" w:rsidRDefault="00AE1C23" w:rsidP="00AE1C23">
      <w:pPr>
        <w:jc w:val="both"/>
        <w:rPr>
          <w:rFonts w:ascii="Arial" w:hAnsi="Arial" w:cs="Arial"/>
          <w:sz w:val="16"/>
          <w:szCs w:val="16"/>
        </w:rPr>
      </w:pPr>
      <w:r w:rsidRPr="004115AB">
        <w:rPr>
          <w:rFonts w:ascii="Arial" w:hAnsi="Arial" w:cs="Arial"/>
          <w:b/>
          <w:sz w:val="16"/>
          <w:szCs w:val="16"/>
        </w:rPr>
        <w:t xml:space="preserve">Nota: </w:t>
      </w:r>
      <w:r w:rsidRPr="004115AB">
        <w:rPr>
          <w:rFonts w:ascii="Arial" w:hAnsi="Arial" w:cs="Arial"/>
          <w:bCs/>
          <w:sz w:val="16"/>
          <w:szCs w:val="16"/>
        </w:rPr>
        <w:t>L</w:t>
      </w:r>
      <w:r w:rsidRPr="004115AB">
        <w:rPr>
          <w:rFonts w:ascii="Arial" w:hAnsi="Arial" w:cs="Arial"/>
          <w:sz w:val="16"/>
          <w:szCs w:val="16"/>
        </w:rPr>
        <w:t>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14:paraId="284E3191" w14:textId="77777777" w:rsidR="008A4903" w:rsidRPr="004115AB" w:rsidRDefault="008A4903" w:rsidP="008A4903">
      <w:pPr>
        <w:jc w:val="both"/>
        <w:rPr>
          <w:rFonts w:ascii="Arial" w:hAnsi="Arial" w:cs="Arial"/>
          <w:sz w:val="16"/>
          <w:szCs w:val="16"/>
        </w:rPr>
      </w:pPr>
    </w:p>
    <w:p w14:paraId="5AD03E13" w14:textId="27DE46EA" w:rsidR="008A4903" w:rsidRPr="001E03D0" w:rsidRDefault="00022695" w:rsidP="00022695">
      <w:pPr>
        <w:keepNext/>
        <w:keepLines/>
        <w:jc w:val="both"/>
        <w:rPr>
          <w:rFonts w:ascii="Arial" w:hAnsi="Arial" w:cs="Arial"/>
          <w:b/>
          <w:bCs/>
          <w:sz w:val="16"/>
          <w:szCs w:val="16"/>
        </w:rPr>
      </w:pPr>
      <w:r w:rsidRPr="003B0790">
        <w:rPr>
          <w:rFonts w:ascii="Arial" w:hAnsi="Arial" w:cs="Arial"/>
          <w:b/>
          <w:sz w:val="16"/>
          <w:szCs w:val="16"/>
        </w:rPr>
        <w:t>V.16.5.</w:t>
      </w:r>
      <w:r w:rsidR="009E3406" w:rsidRPr="003B0790">
        <w:rPr>
          <w:rFonts w:ascii="Arial" w:hAnsi="Arial" w:cs="Arial"/>
          <w:b/>
          <w:sz w:val="16"/>
          <w:szCs w:val="16"/>
        </w:rPr>
        <w:t xml:space="preserve"> </w:t>
      </w:r>
      <w:r w:rsidR="009E3406" w:rsidRPr="003B0790">
        <w:rPr>
          <w:rFonts w:ascii="Arial" w:hAnsi="Arial" w:cs="Arial"/>
          <w:b/>
          <w:sz w:val="16"/>
          <w:szCs w:val="16"/>
        </w:rPr>
        <w:tab/>
      </w:r>
      <w:r w:rsidR="008A4903" w:rsidRPr="003B0790">
        <w:rPr>
          <w:rFonts w:ascii="Arial" w:hAnsi="Arial" w:cs="Arial"/>
          <w:b/>
          <w:sz w:val="16"/>
          <w:szCs w:val="16"/>
        </w:rPr>
        <w:t xml:space="preserve">Elaboración de la hoja </w:t>
      </w:r>
      <w:r w:rsidR="001E03D0">
        <w:rPr>
          <w:rFonts w:ascii="Arial" w:hAnsi="Arial" w:cs="Arial"/>
          <w:b/>
          <w:sz w:val="16"/>
          <w:szCs w:val="16"/>
        </w:rPr>
        <w:t xml:space="preserve">de </w:t>
      </w:r>
      <w:r w:rsidR="001E03D0" w:rsidRPr="001E03D0">
        <w:rPr>
          <w:rFonts w:ascii="Arial" w:hAnsi="Arial" w:cs="Arial"/>
          <w:b/>
          <w:bCs/>
          <w:sz w:val="16"/>
          <w:szCs w:val="16"/>
        </w:rPr>
        <w:t>Precios Fijos de propuestas</w:t>
      </w:r>
      <w:r w:rsidR="008A4903" w:rsidRPr="001E03D0">
        <w:rPr>
          <w:rFonts w:ascii="Arial" w:hAnsi="Arial" w:cs="Arial"/>
          <w:b/>
          <w:bCs/>
          <w:sz w:val="16"/>
          <w:szCs w:val="16"/>
        </w:rPr>
        <w:t>.</w:t>
      </w:r>
    </w:p>
    <w:p w14:paraId="01EA3F4D" w14:textId="77777777" w:rsidR="008A4903" w:rsidRPr="004115AB" w:rsidRDefault="008A4903" w:rsidP="008A4903">
      <w:pPr>
        <w:keepNext/>
        <w:keepLines/>
        <w:jc w:val="both"/>
        <w:rPr>
          <w:rFonts w:ascii="Arial" w:hAnsi="Arial" w:cs="Arial"/>
          <w:sz w:val="16"/>
          <w:szCs w:val="16"/>
        </w:rPr>
      </w:pPr>
    </w:p>
    <w:p w14:paraId="128B276B" w14:textId="347F6850" w:rsidR="008A4903" w:rsidRPr="004115AB" w:rsidRDefault="008A4903" w:rsidP="008A4903">
      <w:pPr>
        <w:keepNext/>
        <w:keepLines/>
        <w:jc w:val="both"/>
        <w:rPr>
          <w:rFonts w:ascii="Arial" w:hAnsi="Arial" w:cs="Arial"/>
          <w:sz w:val="16"/>
          <w:szCs w:val="16"/>
        </w:rPr>
      </w:pPr>
      <w:r w:rsidRPr="00B76308">
        <w:rPr>
          <w:rFonts w:ascii="Arial" w:hAnsi="Arial" w:cs="Arial"/>
          <w:sz w:val="16"/>
          <w:szCs w:val="16"/>
        </w:rPr>
        <w:t xml:space="preserve">La carta </w:t>
      </w:r>
      <w:r w:rsidR="000370C0" w:rsidRPr="00B76308">
        <w:rPr>
          <w:rFonts w:ascii="Arial" w:hAnsi="Arial" w:cs="Arial"/>
          <w:sz w:val="16"/>
          <w:szCs w:val="16"/>
        </w:rPr>
        <w:t xml:space="preserve">de </w:t>
      </w:r>
      <w:r w:rsidR="00695B46" w:rsidRPr="00B76308">
        <w:rPr>
          <w:rFonts w:ascii="Arial" w:hAnsi="Arial" w:cs="Arial"/>
          <w:sz w:val="16"/>
          <w:szCs w:val="16"/>
        </w:rPr>
        <w:t xml:space="preserve">Precios Fijos </w:t>
      </w:r>
      <w:r w:rsidRPr="00B76308">
        <w:rPr>
          <w:rFonts w:ascii="Arial" w:hAnsi="Arial" w:cs="Arial"/>
          <w:sz w:val="16"/>
          <w:szCs w:val="16"/>
        </w:rPr>
        <w:t xml:space="preserve">deberá presentarse </w:t>
      </w:r>
      <w:r w:rsidR="00662159" w:rsidRPr="00B76308">
        <w:rPr>
          <w:rFonts w:ascii="Arial" w:hAnsi="Arial" w:cs="Arial"/>
          <w:sz w:val="16"/>
          <w:szCs w:val="16"/>
        </w:rPr>
        <w:t>de acuerdo con</w:t>
      </w:r>
      <w:r w:rsidRPr="00B76308">
        <w:rPr>
          <w:rFonts w:ascii="Arial" w:hAnsi="Arial" w:cs="Arial"/>
          <w:sz w:val="16"/>
          <w:szCs w:val="16"/>
        </w:rPr>
        <w:t xml:space="preserve"> lo indicado en </w:t>
      </w:r>
      <w:r w:rsidR="00B76308">
        <w:rPr>
          <w:rFonts w:ascii="Arial" w:hAnsi="Arial" w:cs="Arial"/>
          <w:sz w:val="16"/>
          <w:szCs w:val="16"/>
        </w:rPr>
        <w:t>e</w:t>
      </w:r>
      <w:r w:rsidR="000370C0" w:rsidRPr="00B76308">
        <w:rPr>
          <w:rFonts w:ascii="Arial" w:hAnsi="Arial" w:cs="Arial"/>
          <w:sz w:val="16"/>
          <w:szCs w:val="16"/>
        </w:rPr>
        <w:t>l</w:t>
      </w:r>
      <w:r w:rsidRPr="00B76308">
        <w:rPr>
          <w:rFonts w:ascii="Arial" w:hAnsi="Arial" w:cs="Arial"/>
          <w:sz w:val="16"/>
          <w:szCs w:val="16"/>
        </w:rPr>
        <w:t xml:space="preserve"> formato que se adjunta como </w:t>
      </w:r>
      <w:r w:rsidRPr="00B76308">
        <w:rPr>
          <w:rFonts w:ascii="Arial" w:hAnsi="Arial" w:cs="Arial"/>
          <w:b/>
          <w:sz w:val="16"/>
          <w:szCs w:val="16"/>
        </w:rPr>
        <w:t>Anexo</w:t>
      </w:r>
      <w:r w:rsidR="000370C0" w:rsidRPr="00B76308">
        <w:rPr>
          <w:rFonts w:ascii="Arial" w:hAnsi="Arial" w:cs="Arial"/>
          <w:b/>
          <w:sz w:val="16"/>
          <w:szCs w:val="16"/>
        </w:rPr>
        <w:t xml:space="preserve"> </w:t>
      </w:r>
      <w:r w:rsidR="00695B46" w:rsidRPr="00B76308">
        <w:rPr>
          <w:rFonts w:ascii="Arial" w:hAnsi="Arial" w:cs="Arial"/>
          <w:b/>
          <w:sz w:val="16"/>
          <w:szCs w:val="16"/>
        </w:rPr>
        <w:t>E</w:t>
      </w:r>
      <w:r w:rsidR="001E03D0">
        <w:rPr>
          <w:rFonts w:ascii="Arial" w:hAnsi="Arial" w:cs="Arial"/>
          <w:b/>
          <w:sz w:val="16"/>
          <w:szCs w:val="16"/>
        </w:rPr>
        <w:t>3</w:t>
      </w:r>
      <w:r w:rsidRPr="00B76308">
        <w:rPr>
          <w:rFonts w:ascii="Arial" w:hAnsi="Arial" w:cs="Arial"/>
          <w:sz w:val="16"/>
          <w:szCs w:val="16"/>
        </w:rPr>
        <w:t xml:space="preserve"> de esta convocatoria y no deberán hacerse anotaciones adicionales a las solicitadas expresamente en este formato.</w:t>
      </w:r>
    </w:p>
    <w:p w14:paraId="7F74016C" w14:textId="77777777" w:rsidR="008A4903" w:rsidRPr="004115AB" w:rsidRDefault="008A4903" w:rsidP="008A4903">
      <w:pPr>
        <w:jc w:val="both"/>
        <w:rPr>
          <w:rFonts w:ascii="Arial" w:hAnsi="Arial" w:cs="Arial"/>
          <w:sz w:val="16"/>
          <w:szCs w:val="16"/>
        </w:rPr>
      </w:pPr>
    </w:p>
    <w:p w14:paraId="20677D01" w14:textId="055ACB15" w:rsidR="008A4903" w:rsidRDefault="008A4903" w:rsidP="008A4903">
      <w:pPr>
        <w:numPr>
          <w:ilvl w:val="0"/>
          <w:numId w:val="2"/>
        </w:numPr>
        <w:jc w:val="both"/>
        <w:rPr>
          <w:rFonts w:ascii="Arial" w:hAnsi="Arial" w:cs="Arial"/>
          <w:sz w:val="16"/>
          <w:szCs w:val="16"/>
        </w:rPr>
      </w:pPr>
      <w:proofErr w:type="gramStart"/>
      <w:r w:rsidRPr="004115AB">
        <w:rPr>
          <w:rFonts w:ascii="Arial" w:hAnsi="Arial" w:cs="Arial"/>
          <w:sz w:val="16"/>
          <w:szCs w:val="16"/>
        </w:rPr>
        <w:t>Fecha.-</w:t>
      </w:r>
      <w:proofErr w:type="gramEnd"/>
      <w:r w:rsidRPr="004115AB">
        <w:rPr>
          <w:rFonts w:ascii="Arial" w:hAnsi="Arial" w:cs="Arial"/>
          <w:sz w:val="16"/>
          <w:szCs w:val="16"/>
        </w:rPr>
        <w:t xml:space="preserve"> Día, mes y año de celebración del Acto de Presentación y Apertura de Proposiciones de la </w:t>
      </w:r>
      <w:r w:rsidR="00C40D7A">
        <w:rPr>
          <w:rFonts w:ascii="Arial" w:hAnsi="Arial" w:cs="Arial"/>
          <w:sz w:val="16"/>
          <w:szCs w:val="16"/>
        </w:rPr>
        <w:t xml:space="preserve">convocatoria de </w:t>
      </w:r>
      <w:r w:rsidR="00406819" w:rsidRPr="00406819">
        <w:rPr>
          <w:rFonts w:ascii="Arial" w:hAnsi="Arial" w:cs="Arial"/>
          <w:sz w:val="16"/>
          <w:szCs w:val="16"/>
        </w:rPr>
        <w:t>Invitación a Cuando Menos Tres Personas</w:t>
      </w:r>
      <w:r w:rsidRPr="004115AB">
        <w:rPr>
          <w:rFonts w:ascii="Arial" w:hAnsi="Arial" w:cs="Arial"/>
          <w:sz w:val="16"/>
          <w:szCs w:val="16"/>
        </w:rPr>
        <w:t>.</w:t>
      </w:r>
    </w:p>
    <w:p w14:paraId="3D335113" w14:textId="77777777" w:rsidR="00D418A6" w:rsidRDefault="00D418A6" w:rsidP="00D418A6">
      <w:pPr>
        <w:ind w:left="360"/>
        <w:jc w:val="both"/>
        <w:rPr>
          <w:rFonts w:ascii="Arial" w:hAnsi="Arial" w:cs="Arial"/>
          <w:sz w:val="16"/>
          <w:szCs w:val="16"/>
        </w:rPr>
      </w:pPr>
    </w:p>
    <w:p w14:paraId="74BA2B34" w14:textId="53E47907" w:rsidR="008A4903" w:rsidRPr="00D418A6" w:rsidRDefault="008A4903" w:rsidP="00D418A6">
      <w:pPr>
        <w:numPr>
          <w:ilvl w:val="0"/>
          <w:numId w:val="2"/>
        </w:numPr>
        <w:jc w:val="both"/>
        <w:rPr>
          <w:rFonts w:ascii="Arial" w:hAnsi="Arial" w:cs="Arial"/>
          <w:sz w:val="16"/>
          <w:szCs w:val="16"/>
        </w:rPr>
      </w:pPr>
      <w:r w:rsidRPr="00D418A6">
        <w:rPr>
          <w:rFonts w:ascii="Arial" w:hAnsi="Arial" w:cs="Arial"/>
          <w:sz w:val="16"/>
          <w:szCs w:val="16"/>
        </w:rPr>
        <w:t>Nombre de la</w:t>
      </w:r>
      <w:r w:rsidR="001B7D27">
        <w:rPr>
          <w:rFonts w:ascii="Arial" w:hAnsi="Arial" w:cs="Arial"/>
          <w:sz w:val="16"/>
          <w:szCs w:val="16"/>
        </w:rPr>
        <w:t xml:space="preserve"> </w:t>
      </w:r>
      <w:r w:rsidR="00406819" w:rsidRPr="00406819">
        <w:rPr>
          <w:rFonts w:ascii="Arial" w:hAnsi="Arial" w:cs="Arial"/>
          <w:sz w:val="16"/>
          <w:szCs w:val="16"/>
        </w:rPr>
        <w:t xml:space="preserve">Invitación a Cuando Menos Tres </w:t>
      </w:r>
      <w:proofErr w:type="gramStart"/>
      <w:r w:rsidR="00406819" w:rsidRPr="00406819">
        <w:rPr>
          <w:rFonts w:ascii="Arial" w:hAnsi="Arial" w:cs="Arial"/>
          <w:sz w:val="16"/>
          <w:szCs w:val="16"/>
        </w:rPr>
        <w:t>Personas</w:t>
      </w:r>
      <w:r w:rsidRPr="00D418A6">
        <w:rPr>
          <w:rFonts w:ascii="Arial" w:hAnsi="Arial" w:cs="Arial"/>
          <w:sz w:val="16"/>
          <w:szCs w:val="16"/>
        </w:rPr>
        <w:t>.-</w:t>
      </w:r>
      <w:proofErr w:type="gramEnd"/>
      <w:r w:rsidRPr="00D418A6">
        <w:rPr>
          <w:rFonts w:ascii="Arial" w:hAnsi="Arial" w:cs="Arial"/>
          <w:sz w:val="16"/>
          <w:szCs w:val="16"/>
        </w:rPr>
        <w:t xml:space="preserve"> Ingresar el nombre del</w:t>
      </w:r>
      <w:r w:rsidR="003B0790">
        <w:rPr>
          <w:rFonts w:ascii="Arial" w:hAnsi="Arial" w:cs="Arial"/>
          <w:sz w:val="16"/>
          <w:szCs w:val="16"/>
        </w:rPr>
        <w:t xml:space="preserve"> concurso</w:t>
      </w:r>
      <w:r w:rsidRPr="00D418A6">
        <w:rPr>
          <w:rFonts w:ascii="Arial" w:hAnsi="Arial" w:cs="Arial"/>
          <w:sz w:val="16"/>
          <w:szCs w:val="16"/>
        </w:rPr>
        <w:t xml:space="preserve">, mismo que se señala en </w:t>
      </w:r>
      <w:r w:rsidR="00D418A6" w:rsidRPr="00D418A6">
        <w:rPr>
          <w:rFonts w:ascii="Arial" w:hAnsi="Arial" w:cs="Arial"/>
          <w:sz w:val="16"/>
          <w:szCs w:val="16"/>
        </w:rPr>
        <w:t xml:space="preserve">la portada de la hoja 1, así como numeral III. </w:t>
      </w:r>
      <w:r w:rsidR="00D418A6" w:rsidRPr="00D418A6">
        <w:rPr>
          <w:rFonts w:ascii="Arial" w:hAnsi="Arial" w:cs="Arial"/>
          <w:sz w:val="16"/>
          <w:szCs w:val="16"/>
          <w:lang w:val="es-ES_tradnl"/>
        </w:rPr>
        <w:t>DATOS GENERALES DE LA</w:t>
      </w:r>
      <w:r w:rsidR="001B7D27">
        <w:rPr>
          <w:rFonts w:ascii="Arial" w:hAnsi="Arial" w:cs="Arial"/>
          <w:sz w:val="16"/>
          <w:szCs w:val="16"/>
          <w:lang w:val="es-ES_tradnl"/>
        </w:rPr>
        <w:t xml:space="preserve"> </w:t>
      </w:r>
      <w:r w:rsidR="00406819" w:rsidRPr="00406819">
        <w:rPr>
          <w:rFonts w:ascii="Arial" w:hAnsi="Arial" w:cs="Arial"/>
          <w:sz w:val="16"/>
          <w:szCs w:val="16"/>
        </w:rPr>
        <w:t>INVITACIÓN A CUANDO MENOS TRES PERSONAS</w:t>
      </w:r>
      <w:r w:rsidR="00D418A6" w:rsidRPr="00D418A6">
        <w:rPr>
          <w:rFonts w:ascii="Arial" w:hAnsi="Arial" w:cs="Arial"/>
          <w:sz w:val="16"/>
          <w:szCs w:val="16"/>
          <w:lang w:val="es-ES_tradnl"/>
        </w:rPr>
        <w:t xml:space="preserve">, punto </w:t>
      </w:r>
      <w:r w:rsidR="00022695">
        <w:rPr>
          <w:rFonts w:ascii="Arial" w:hAnsi="Arial" w:cs="Arial"/>
          <w:sz w:val="16"/>
          <w:szCs w:val="16"/>
          <w:lang w:val="es-ES_tradnl"/>
        </w:rPr>
        <w:t>III.</w:t>
      </w:r>
      <w:r w:rsidR="00D418A6" w:rsidRPr="00D418A6">
        <w:rPr>
          <w:rFonts w:ascii="Arial" w:hAnsi="Arial" w:cs="Arial"/>
          <w:sz w:val="16"/>
          <w:szCs w:val="16"/>
          <w:lang w:val="es-ES_tradnl"/>
        </w:rPr>
        <w:t>1</w:t>
      </w:r>
      <w:r w:rsidR="00022695">
        <w:rPr>
          <w:rFonts w:ascii="Arial" w:hAnsi="Arial" w:cs="Arial"/>
          <w:sz w:val="16"/>
          <w:szCs w:val="16"/>
          <w:lang w:val="es-ES_tradnl"/>
        </w:rPr>
        <w:t>.</w:t>
      </w:r>
      <w:r w:rsidRPr="00D418A6">
        <w:rPr>
          <w:rFonts w:ascii="Arial" w:hAnsi="Arial" w:cs="Arial"/>
          <w:sz w:val="16"/>
          <w:szCs w:val="16"/>
        </w:rPr>
        <w:t xml:space="preserve"> de la presente convocatoria.</w:t>
      </w:r>
    </w:p>
    <w:p w14:paraId="251859E9" w14:textId="77777777" w:rsidR="008A4903" w:rsidRPr="004115AB" w:rsidRDefault="008A4903" w:rsidP="008A4903">
      <w:pPr>
        <w:jc w:val="both"/>
        <w:rPr>
          <w:rFonts w:ascii="Arial" w:hAnsi="Arial" w:cs="Arial"/>
          <w:sz w:val="16"/>
          <w:szCs w:val="16"/>
        </w:rPr>
      </w:pPr>
    </w:p>
    <w:p w14:paraId="323E0867" w14:textId="77777777" w:rsidR="008A4903" w:rsidRPr="004115AB" w:rsidRDefault="008A4903" w:rsidP="008A4903">
      <w:pPr>
        <w:numPr>
          <w:ilvl w:val="0"/>
          <w:numId w:val="2"/>
        </w:numPr>
        <w:jc w:val="both"/>
        <w:rPr>
          <w:rFonts w:ascii="Arial" w:hAnsi="Arial" w:cs="Arial"/>
          <w:sz w:val="16"/>
          <w:szCs w:val="16"/>
        </w:rPr>
      </w:pPr>
      <w:proofErr w:type="gramStart"/>
      <w:r w:rsidRPr="004115AB">
        <w:rPr>
          <w:rFonts w:ascii="Arial" w:hAnsi="Arial" w:cs="Arial"/>
          <w:sz w:val="16"/>
          <w:szCs w:val="16"/>
        </w:rPr>
        <w:t>Puesto.-</w:t>
      </w:r>
      <w:proofErr w:type="gramEnd"/>
      <w:r w:rsidRPr="004115AB">
        <w:rPr>
          <w:rFonts w:ascii="Arial" w:hAnsi="Arial" w:cs="Arial"/>
          <w:sz w:val="16"/>
          <w:szCs w:val="16"/>
        </w:rPr>
        <w:t xml:space="preserve"> Registrar el cargo administrativo u operativo que ocupa dentro de la empresa.</w:t>
      </w:r>
    </w:p>
    <w:p w14:paraId="10D51935" w14:textId="77777777" w:rsidR="008A4903" w:rsidRPr="004115AB" w:rsidRDefault="008A4903" w:rsidP="008A4903">
      <w:pPr>
        <w:jc w:val="both"/>
        <w:rPr>
          <w:rFonts w:ascii="Arial" w:hAnsi="Arial" w:cs="Arial"/>
          <w:sz w:val="16"/>
          <w:szCs w:val="16"/>
        </w:rPr>
      </w:pPr>
    </w:p>
    <w:p w14:paraId="5A34CC29" w14:textId="77777777" w:rsidR="008A4903" w:rsidRPr="004115AB" w:rsidRDefault="008A4903" w:rsidP="008A4903">
      <w:pPr>
        <w:numPr>
          <w:ilvl w:val="0"/>
          <w:numId w:val="2"/>
        </w:numPr>
        <w:jc w:val="both"/>
        <w:rPr>
          <w:rFonts w:ascii="Arial" w:hAnsi="Arial" w:cs="Arial"/>
          <w:sz w:val="16"/>
          <w:szCs w:val="16"/>
        </w:rPr>
      </w:pPr>
      <w:r w:rsidRPr="004115AB">
        <w:rPr>
          <w:rFonts w:ascii="Arial" w:hAnsi="Arial" w:cs="Arial"/>
          <w:sz w:val="16"/>
          <w:szCs w:val="16"/>
        </w:rPr>
        <w:t xml:space="preserve">Nombre o razón </w:t>
      </w:r>
      <w:proofErr w:type="gramStart"/>
      <w:r w:rsidRPr="004115AB">
        <w:rPr>
          <w:rFonts w:ascii="Arial" w:hAnsi="Arial" w:cs="Arial"/>
          <w:sz w:val="16"/>
          <w:szCs w:val="16"/>
        </w:rPr>
        <w:t>social.-</w:t>
      </w:r>
      <w:proofErr w:type="gramEnd"/>
      <w:r w:rsidRPr="004115AB">
        <w:rPr>
          <w:rFonts w:ascii="Arial" w:hAnsi="Arial" w:cs="Arial"/>
          <w:sz w:val="16"/>
          <w:szCs w:val="16"/>
        </w:rPr>
        <w:t xml:space="preserve"> Incluir el nombre o razón social completa de la empresa conforme a lo enunciado en su Acta Constitutiva.</w:t>
      </w:r>
    </w:p>
    <w:p w14:paraId="36892CCB" w14:textId="77777777" w:rsidR="008A4903" w:rsidRPr="004115AB" w:rsidRDefault="008A4903" w:rsidP="008A4903">
      <w:pPr>
        <w:jc w:val="both"/>
        <w:rPr>
          <w:rFonts w:ascii="Arial" w:hAnsi="Arial" w:cs="Arial"/>
          <w:sz w:val="16"/>
          <w:szCs w:val="16"/>
        </w:rPr>
      </w:pPr>
    </w:p>
    <w:p w14:paraId="478830CD" w14:textId="77777777" w:rsidR="008A4903" w:rsidRPr="004115AB" w:rsidRDefault="008A4903" w:rsidP="008A4903">
      <w:pPr>
        <w:numPr>
          <w:ilvl w:val="0"/>
          <w:numId w:val="2"/>
        </w:numPr>
        <w:jc w:val="both"/>
        <w:rPr>
          <w:rFonts w:ascii="Arial" w:hAnsi="Arial" w:cs="Arial"/>
          <w:sz w:val="16"/>
          <w:szCs w:val="16"/>
        </w:rPr>
      </w:pPr>
      <w:r w:rsidRPr="004115AB">
        <w:rPr>
          <w:rFonts w:ascii="Arial" w:hAnsi="Arial" w:cs="Arial"/>
          <w:sz w:val="16"/>
          <w:szCs w:val="16"/>
        </w:rPr>
        <w:t xml:space="preserve">Inciso </w:t>
      </w:r>
      <w:r w:rsidR="004C1E92">
        <w:rPr>
          <w:rFonts w:ascii="Arial" w:hAnsi="Arial" w:cs="Arial"/>
          <w:sz w:val="16"/>
          <w:szCs w:val="16"/>
        </w:rPr>
        <w:t>d (importe total en pesos mexicanos sin incluir el I.V.A.</w:t>
      </w:r>
      <w:proofErr w:type="gramStart"/>
      <w:r w:rsidR="004C1E92">
        <w:rPr>
          <w:rFonts w:ascii="Arial" w:hAnsi="Arial" w:cs="Arial"/>
          <w:sz w:val="16"/>
          <w:szCs w:val="16"/>
        </w:rPr>
        <w:t>)</w:t>
      </w:r>
      <w:r w:rsidRPr="004115AB">
        <w:rPr>
          <w:rFonts w:ascii="Arial" w:hAnsi="Arial" w:cs="Arial"/>
          <w:sz w:val="16"/>
          <w:szCs w:val="16"/>
        </w:rPr>
        <w:t>.-</w:t>
      </w:r>
      <w:proofErr w:type="gramEnd"/>
      <w:r w:rsidRPr="004115AB">
        <w:rPr>
          <w:rFonts w:ascii="Arial" w:hAnsi="Arial" w:cs="Arial"/>
          <w:sz w:val="16"/>
          <w:szCs w:val="16"/>
        </w:rPr>
        <w:t xml:space="preserve"> con número y letra, sin incluir el Impuesto al Valor Agregado, debiéndose proteger con cinta adhesiva transparente.</w:t>
      </w:r>
    </w:p>
    <w:p w14:paraId="4EC50622" w14:textId="77777777" w:rsidR="008A4903" w:rsidRPr="004115AB" w:rsidRDefault="008A4903" w:rsidP="008A4903">
      <w:pPr>
        <w:ind w:left="357" w:hanging="357"/>
        <w:jc w:val="both"/>
        <w:rPr>
          <w:rFonts w:ascii="Arial" w:hAnsi="Arial" w:cs="Arial"/>
          <w:sz w:val="16"/>
          <w:szCs w:val="16"/>
        </w:rPr>
      </w:pPr>
    </w:p>
    <w:p w14:paraId="77892223" w14:textId="20534CF7" w:rsidR="008A4903" w:rsidRPr="004115AB" w:rsidRDefault="008A4903" w:rsidP="008A4903">
      <w:pPr>
        <w:numPr>
          <w:ilvl w:val="0"/>
          <w:numId w:val="2"/>
        </w:numPr>
        <w:jc w:val="both"/>
        <w:rPr>
          <w:rFonts w:ascii="Arial" w:hAnsi="Arial" w:cs="Arial"/>
          <w:sz w:val="16"/>
          <w:szCs w:val="16"/>
        </w:rPr>
      </w:pPr>
      <w:r w:rsidRPr="004115AB">
        <w:rPr>
          <w:rFonts w:ascii="Arial" w:hAnsi="Arial" w:cs="Arial"/>
          <w:sz w:val="16"/>
          <w:szCs w:val="16"/>
        </w:rPr>
        <w:t>Deberá anotar nombre y firma del representante legal de la empresa</w:t>
      </w:r>
      <w:r w:rsidR="001B7D27">
        <w:rPr>
          <w:rFonts w:ascii="Arial" w:hAnsi="Arial" w:cs="Arial"/>
          <w:sz w:val="16"/>
          <w:szCs w:val="16"/>
        </w:rPr>
        <w:t xml:space="preserve"> licitante</w:t>
      </w:r>
      <w:r w:rsidRPr="004115AB">
        <w:rPr>
          <w:rFonts w:ascii="Arial" w:hAnsi="Arial" w:cs="Arial"/>
          <w:sz w:val="16"/>
          <w:szCs w:val="16"/>
        </w:rPr>
        <w:t>.</w:t>
      </w:r>
    </w:p>
    <w:p w14:paraId="62EF861C" w14:textId="77777777" w:rsidR="008A4903" w:rsidRPr="004115AB" w:rsidRDefault="008A4903" w:rsidP="008A4903">
      <w:pPr>
        <w:jc w:val="both"/>
        <w:rPr>
          <w:rFonts w:ascii="Arial" w:hAnsi="Arial" w:cs="Arial"/>
          <w:sz w:val="16"/>
          <w:szCs w:val="16"/>
        </w:rPr>
      </w:pPr>
    </w:p>
    <w:p w14:paraId="19F8C182" w14:textId="2C62F572" w:rsidR="008A4903" w:rsidRPr="004115AB" w:rsidRDefault="008A4903" w:rsidP="008A4903">
      <w:pPr>
        <w:jc w:val="both"/>
        <w:rPr>
          <w:rFonts w:ascii="Arial" w:hAnsi="Arial" w:cs="Arial"/>
          <w:b/>
          <w:bCs/>
          <w:sz w:val="16"/>
          <w:szCs w:val="16"/>
        </w:rPr>
      </w:pPr>
      <w:r w:rsidRPr="004115AB">
        <w:rPr>
          <w:rFonts w:ascii="Arial" w:hAnsi="Arial" w:cs="Arial"/>
          <w:sz w:val="16"/>
          <w:szCs w:val="16"/>
        </w:rPr>
        <w:t>Las hojas (todas) en las que presente la información económica deberán presentarse</w:t>
      </w:r>
      <w:r w:rsidR="00F97578">
        <w:rPr>
          <w:rFonts w:ascii="Arial" w:hAnsi="Arial" w:cs="Arial"/>
          <w:sz w:val="16"/>
          <w:szCs w:val="16"/>
        </w:rPr>
        <w:t xml:space="preserve"> preferentemente</w:t>
      </w:r>
      <w:r w:rsidRPr="004115AB">
        <w:rPr>
          <w:rFonts w:ascii="Arial" w:hAnsi="Arial" w:cs="Arial"/>
          <w:sz w:val="16"/>
          <w:szCs w:val="16"/>
        </w:rPr>
        <w:t xml:space="preserve"> </w:t>
      </w:r>
      <w:r w:rsidRPr="00022695">
        <w:rPr>
          <w:rFonts w:ascii="Arial" w:hAnsi="Arial" w:cs="Arial"/>
          <w:b/>
          <w:sz w:val="16"/>
          <w:szCs w:val="16"/>
        </w:rPr>
        <w:t>con folio consecutivo</w:t>
      </w:r>
      <w:r w:rsidRPr="004115AB">
        <w:rPr>
          <w:rFonts w:ascii="Arial" w:hAnsi="Arial" w:cs="Arial"/>
          <w:sz w:val="16"/>
          <w:szCs w:val="16"/>
        </w:rPr>
        <w:t xml:space="preserve"> (ejemplo: 1 de 50; 2 de 50, etc.), en el orden solicitado en esta convocatoria.</w:t>
      </w:r>
    </w:p>
    <w:p w14:paraId="772449D3" w14:textId="77777777" w:rsidR="008A4903" w:rsidRPr="004115AB" w:rsidRDefault="008A4903" w:rsidP="008A4903">
      <w:pPr>
        <w:pStyle w:val="Textoindependiente2"/>
        <w:rPr>
          <w:rFonts w:cs="Arial"/>
          <w:szCs w:val="16"/>
        </w:rPr>
      </w:pPr>
    </w:p>
    <w:p w14:paraId="46312D4C" w14:textId="77777777" w:rsidR="008A4903" w:rsidRPr="004115AB" w:rsidRDefault="00022695" w:rsidP="00022695">
      <w:pPr>
        <w:jc w:val="both"/>
        <w:rPr>
          <w:rFonts w:ascii="Arial" w:hAnsi="Arial" w:cs="Arial"/>
          <w:b/>
          <w:sz w:val="16"/>
          <w:szCs w:val="16"/>
        </w:rPr>
      </w:pPr>
      <w:r>
        <w:rPr>
          <w:rFonts w:ascii="Arial" w:hAnsi="Arial" w:cs="Arial"/>
          <w:b/>
          <w:sz w:val="16"/>
          <w:szCs w:val="16"/>
        </w:rPr>
        <w:lastRenderedPageBreak/>
        <w:t xml:space="preserve">V.16.6 </w:t>
      </w:r>
      <w:r>
        <w:rPr>
          <w:rFonts w:ascii="Arial" w:hAnsi="Arial" w:cs="Arial"/>
          <w:b/>
          <w:sz w:val="16"/>
          <w:szCs w:val="16"/>
        </w:rPr>
        <w:tab/>
      </w:r>
      <w:r w:rsidR="008A4903" w:rsidRPr="004115AB">
        <w:rPr>
          <w:rFonts w:ascii="Arial" w:hAnsi="Arial" w:cs="Arial"/>
          <w:b/>
          <w:sz w:val="16"/>
          <w:szCs w:val="16"/>
        </w:rPr>
        <w:t>Instrucciones para elaborar las proposiciones por medios electrónicos.</w:t>
      </w:r>
    </w:p>
    <w:p w14:paraId="67A38A02" w14:textId="77777777" w:rsidR="008A4903" w:rsidRPr="004115AB" w:rsidRDefault="008A4903" w:rsidP="008A4903">
      <w:pPr>
        <w:pStyle w:val="Textoindependiente2"/>
        <w:rPr>
          <w:rFonts w:cs="Arial"/>
          <w:szCs w:val="16"/>
        </w:rPr>
      </w:pPr>
    </w:p>
    <w:p w14:paraId="07F260EC" w14:textId="77777777" w:rsidR="008A4903" w:rsidRPr="004115AB" w:rsidRDefault="00B554C5" w:rsidP="008A4903">
      <w:pPr>
        <w:pStyle w:val="Textoindependiente2"/>
        <w:rPr>
          <w:rFonts w:cs="Arial"/>
          <w:szCs w:val="16"/>
        </w:rPr>
      </w:pPr>
      <w:r>
        <w:rPr>
          <w:rFonts w:cs="Arial"/>
          <w:szCs w:val="16"/>
        </w:rPr>
        <w:t xml:space="preserve">Para presentar los documentos por medios electrónicos a que se refieren los </w:t>
      </w:r>
      <w:r w:rsidR="004C1E92">
        <w:rPr>
          <w:rFonts w:cs="Arial"/>
          <w:szCs w:val="16"/>
        </w:rPr>
        <w:t xml:space="preserve">anteriores </w:t>
      </w:r>
      <w:r>
        <w:rPr>
          <w:rFonts w:cs="Arial"/>
          <w:szCs w:val="16"/>
        </w:rPr>
        <w:t xml:space="preserve">puntos </w:t>
      </w:r>
      <w:r w:rsidR="00022695">
        <w:rPr>
          <w:rFonts w:cs="Arial"/>
          <w:szCs w:val="16"/>
        </w:rPr>
        <w:t>V.</w:t>
      </w:r>
      <w:r>
        <w:rPr>
          <w:rFonts w:cs="Arial"/>
          <w:szCs w:val="16"/>
        </w:rPr>
        <w:t>16.3</w:t>
      </w:r>
      <w:r w:rsidR="00022695">
        <w:rPr>
          <w:rFonts w:cs="Arial"/>
          <w:szCs w:val="16"/>
        </w:rPr>
        <w:t>.,</w:t>
      </w:r>
      <w:r>
        <w:rPr>
          <w:rFonts w:cs="Arial"/>
          <w:szCs w:val="16"/>
        </w:rPr>
        <w:t xml:space="preserve"> </w:t>
      </w:r>
      <w:r w:rsidR="00022695">
        <w:rPr>
          <w:rFonts w:cs="Arial"/>
          <w:szCs w:val="16"/>
        </w:rPr>
        <w:t>V.</w:t>
      </w:r>
      <w:r>
        <w:rPr>
          <w:rFonts w:cs="Arial"/>
          <w:szCs w:val="16"/>
        </w:rPr>
        <w:t>16.4</w:t>
      </w:r>
      <w:r w:rsidR="00022695">
        <w:rPr>
          <w:rFonts w:cs="Arial"/>
          <w:szCs w:val="16"/>
        </w:rPr>
        <w:t>.</w:t>
      </w:r>
      <w:r>
        <w:rPr>
          <w:rFonts w:cs="Arial"/>
          <w:szCs w:val="16"/>
        </w:rPr>
        <w:t xml:space="preserve"> y </w:t>
      </w:r>
      <w:r w:rsidR="00022695">
        <w:rPr>
          <w:rFonts w:cs="Arial"/>
          <w:szCs w:val="16"/>
        </w:rPr>
        <w:t>V.</w:t>
      </w:r>
      <w:r>
        <w:rPr>
          <w:rFonts w:cs="Arial"/>
          <w:szCs w:val="16"/>
        </w:rPr>
        <w:t>16.5</w:t>
      </w:r>
      <w:r w:rsidR="00022695">
        <w:rPr>
          <w:rFonts w:cs="Arial"/>
          <w:szCs w:val="16"/>
        </w:rPr>
        <w:t>.</w:t>
      </w:r>
      <w:r>
        <w:rPr>
          <w:rFonts w:cs="Arial"/>
          <w:szCs w:val="16"/>
        </w:rPr>
        <w:t xml:space="preserve"> d</w:t>
      </w:r>
      <w:r w:rsidR="008A4903" w:rsidRPr="004115AB">
        <w:rPr>
          <w:rFonts w:cs="Arial"/>
          <w:szCs w:val="16"/>
        </w:rPr>
        <w:t xml:space="preserve">e esta convocatoria y que forman parte integral de la propuesta técnica y económica, </w:t>
      </w:r>
      <w:r>
        <w:rPr>
          <w:rFonts w:cs="Arial"/>
          <w:szCs w:val="16"/>
        </w:rPr>
        <w:t>se deberán utilizar los</w:t>
      </w:r>
      <w:r w:rsidR="008A4903" w:rsidRPr="004115AB">
        <w:rPr>
          <w:rFonts w:cs="Arial"/>
          <w:szCs w:val="16"/>
        </w:rPr>
        <w:t xml:space="preserve"> formatos de uso estándar </w:t>
      </w:r>
      <w:r w:rsidR="00201788" w:rsidRPr="00DA7501">
        <w:rPr>
          <w:rFonts w:cs="Arial"/>
          <w:b/>
          <w:szCs w:val="16"/>
          <w:u w:val="single"/>
        </w:rPr>
        <w:t>Microsoft Word y Excel para Windows versión 97-2010, PDF</w:t>
      </w:r>
      <w:r w:rsidR="00201788" w:rsidRPr="00DA7501">
        <w:rPr>
          <w:rFonts w:cs="Arial"/>
          <w:szCs w:val="16"/>
          <w:u w:val="single"/>
        </w:rPr>
        <w:t xml:space="preserve"> y archivos de imagen tipo:</w:t>
      </w:r>
      <w:r w:rsidR="00201788" w:rsidRPr="00DA7501">
        <w:rPr>
          <w:rFonts w:cs="Arial"/>
          <w:b/>
          <w:szCs w:val="16"/>
          <w:u w:val="single"/>
        </w:rPr>
        <w:t xml:space="preserve"> JPG o GIF, </w:t>
      </w:r>
      <w:r w:rsidR="00201788" w:rsidRPr="00DA7501">
        <w:rPr>
          <w:rFonts w:cs="Arial"/>
          <w:szCs w:val="16"/>
          <w:u w:val="single"/>
        </w:rPr>
        <w:t xml:space="preserve">éstos podrán cargarse al sistema en carpetas comprimidas tipo: </w:t>
      </w:r>
      <w:r w:rsidR="00201788" w:rsidRPr="00DA7501">
        <w:rPr>
          <w:rFonts w:cs="Arial"/>
          <w:b/>
          <w:szCs w:val="16"/>
          <w:u w:val="single"/>
        </w:rPr>
        <w:t>ZIP o RAR</w:t>
      </w:r>
      <w:r w:rsidR="008A4903" w:rsidRPr="004115AB">
        <w:rPr>
          <w:rFonts w:cs="Arial"/>
          <w:szCs w:val="16"/>
        </w:rPr>
        <w:t>.</w:t>
      </w:r>
    </w:p>
    <w:p w14:paraId="787CEA50" w14:textId="77777777" w:rsidR="008A4903" w:rsidRPr="004115AB" w:rsidRDefault="008A4903" w:rsidP="008A4903">
      <w:pPr>
        <w:jc w:val="both"/>
        <w:rPr>
          <w:rFonts w:ascii="Arial" w:hAnsi="Arial" w:cs="Arial"/>
          <w:sz w:val="16"/>
          <w:szCs w:val="16"/>
        </w:rPr>
      </w:pPr>
    </w:p>
    <w:p w14:paraId="6B36022F" w14:textId="299BD381" w:rsidR="008A4903" w:rsidRPr="004115AB" w:rsidRDefault="008A4903" w:rsidP="008A4903">
      <w:pPr>
        <w:jc w:val="both"/>
        <w:rPr>
          <w:rFonts w:ascii="Arial" w:hAnsi="Arial" w:cs="Arial"/>
          <w:sz w:val="16"/>
          <w:szCs w:val="16"/>
        </w:rPr>
      </w:pPr>
      <w:r w:rsidRPr="004115AB">
        <w:rPr>
          <w:rFonts w:ascii="Arial" w:hAnsi="Arial" w:cs="Arial"/>
          <w:sz w:val="16"/>
          <w:szCs w:val="16"/>
        </w:rPr>
        <w:t xml:space="preserve">Identificar preferentemente cada una de las hojas que integren sus propuestas con el RFC de la empresa, número de </w:t>
      </w:r>
      <w:r w:rsidR="001430E3" w:rsidRPr="001430E3">
        <w:rPr>
          <w:rFonts w:ascii="Arial" w:hAnsi="Arial" w:cs="Arial"/>
          <w:sz w:val="16"/>
          <w:szCs w:val="16"/>
        </w:rPr>
        <w:t>Invitación a Cuando Menos Tres Personas</w:t>
      </w:r>
      <w:r w:rsidR="001430E3">
        <w:rPr>
          <w:rFonts w:ascii="Arial" w:hAnsi="Arial" w:cs="Arial"/>
          <w:sz w:val="16"/>
          <w:szCs w:val="16"/>
        </w:rPr>
        <w:t>,</w:t>
      </w:r>
      <w:r w:rsidR="001430E3" w:rsidRPr="001430E3">
        <w:rPr>
          <w:rFonts w:ascii="Arial" w:hAnsi="Arial" w:cs="Arial"/>
          <w:sz w:val="16"/>
          <w:szCs w:val="16"/>
        </w:rPr>
        <w:t xml:space="preserve"> </w:t>
      </w:r>
      <w:r w:rsidRPr="004115AB">
        <w:rPr>
          <w:rFonts w:ascii="Arial" w:hAnsi="Arial" w:cs="Arial"/>
          <w:sz w:val="16"/>
          <w:szCs w:val="16"/>
        </w:rPr>
        <w:t>y número de página, cuando ello técnicamente sea posible; dicha identificación deberá reflejarse, en su caso, en la impresión que se realice de los documentos durante el Acto de Apertura de Proposiciones.</w:t>
      </w:r>
    </w:p>
    <w:p w14:paraId="11FEC07C" w14:textId="77777777" w:rsidR="008A4903" w:rsidRPr="004115AB" w:rsidRDefault="008A4903" w:rsidP="008A4903">
      <w:pPr>
        <w:jc w:val="both"/>
        <w:rPr>
          <w:rFonts w:ascii="Arial" w:hAnsi="Arial" w:cs="Arial"/>
          <w:sz w:val="16"/>
          <w:szCs w:val="16"/>
        </w:rPr>
      </w:pPr>
    </w:p>
    <w:p w14:paraId="752B0ED0" w14:textId="77777777" w:rsidR="008A4903" w:rsidRPr="004115AB" w:rsidRDefault="008A4903" w:rsidP="008A4903">
      <w:pPr>
        <w:jc w:val="both"/>
        <w:rPr>
          <w:rFonts w:ascii="Arial" w:hAnsi="Arial" w:cs="Arial"/>
          <w:sz w:val="16"/>
          <w:szCs w:val="16"/>
        </w:rPr>
      </w:pPr>
      <w:r w:rsidRPr="004115AB">
        <w:rPr>
          <w:rFonts w:ascii="Arial" w:hAnsi="Arial" w:cs="Arial"/>
          <w:sz w:val="16"/>
          <w:szCs w:val="16"/>
        </w:rPr>
        <w:t>Identificar preferentemente mediante el nombre del archivo o su descripción, las partes de las propuestas que conforme a la</w:t>
      </w:r>
      <w:r w:rsidR="00F15FD1">
        <w:rPr>
          <w:rFonts w:ascii="Arial" w:hAnsi="Arial" w:cs="Arial"/>
          <w:sz w:val="16"/>
          <w:szCs w:val="16"/>
        </w:rPr>
        <w:t xml:space="preserve"> presente convocatoria</w:t>
      </w:r>
      <w:r w:rsidRPr="004115AB">
        <w:rPr>
          <w:rFonts w:ascii="Arial" w:hAnsi="Arial" w:cs="Arial"/>
          <w:sz w:val="16"/>
          <w:szCs w:val="16"/>
        </w:rPr>
        <w:t xml:space="preserve"> deberán imprimirse en el Acto de Apertura de Proposiciones. </w:t>
      </w:r>
    </w:p>
    <w:p w14:paraId="0FE4437E" w14:textId="77777777" w:rsidR="008A4903" w:rsidRPr="004115AB" w:rsidRDefault="008A4903" w:rsidP="008A4903">
      <w:pPr>
        <w:jc w:val="both"/>
        <w:rPr>
          <w:rFonts w:ascii="Arial" w:hAnsi="Arial" w:cs="Arial"/>
          <w:sz w:val="16"/>
          <w:szCs w:val="16"/>
        </w:rPr>
      </w:pPr>
    </w:p>
    <w:p w14:paraId="42FDEB0D" w14:textId="77777777" w:rsidR="008A4903" w:rsidRPr="004115AB" w:rsidRDefault="008A4903" w:rsidP="008A4903">
      <w:pPr>
        <w:jc w:val="both"/>
        <w:rPr>
          <w:rFonts w:ascii="Arial" w:hAnsi="Arial" w:cs="Arial"/>
          <w:sz w:val="16"/>
          <w:szCs w:val="16"/>
        </w:rPr>
      </w:pPr>
      <w:r w:rsidRPr="004115AB">
        <w:rPr>
          <w:rFonts w:ascii="Arial" w:hAnsi="Arial" w:cs="Arial"/>
          <w:sz w:val="16"/>
          <w:szCs w:val="16"/>
        </w:rPr>
        <w:t xml:space="preserve">Concluir el envío de su proposición técnica y económica, incluyendo la documentación distinta a éstas, y contar con acuse de transmisión exitosa emitido por COMPRANET, a más tardar </w:t>
      </w:r>
      <w:r w:rsidRPr="00453D20">
        <w:rPr>
          <w:rFonts w:ascii="Arial" w:hAnsi="Arial" w:cs="Arial"/>
          <w:sz w:val="16"/>
          <w:szCs w:val="16"/>
        </w:rPr>
        <w:t>un</w:t>
      </w:r>
      <w:r w:rsidR="00453D20" w:rsidRPr="00453D20">
        <w:rPr>
          <w:rFonts w:ascii="Arial" w:hAnsi="Arial" w:cs="Arial"/>
          <w:sz w:val="16"/>
          <w:szCs w:val="16"/>
        </w:rPr>
        <w:t xml:space="preserve"> minuto</w:t>
      </w:r>
      <w:r w:rsidRPr="00453D20">
        <w:rPr>
          <w:rFonts w:ascii="Arial" w:hAnsi="Arial" w:cs="Arial"/>
          <w:sz w:val="16"/>
          <w:szCs w:val="16"/>
        </w:rPr>
        <w:t xml:space="preserve"> antes de la fecha y hora</w:t>
      </w:r>
      <w:r w:rsidRPr="004115AB">
        <w:rPr>
          <w:rFonts w:ascii="Arial" w:hAnsi="Arial" w:cs="Arial"/>
          <w:sz w:val="16"/>
          <w:szCs w:val="16"/>
        </w:rPr>
        <w:t xml:space="preserve"> establecida en la convocatoria para el inicio del Acto de Apertura de Proposiciones.</w:t>
      </w:r>
    </w:p>
    <w:p w14:paraId="222F26FE" w14:textId="77777777" w:rsidR="008A4903" w:rsidRPr="004115AB" w:rsidRDefault="008A4903" w:rsidP="008A4903">
      <w:pPr>
        <w:jc w:val="both"/>
        <w:rPr>
          <w:rFonts w:ascii="Arial" w:hAnsi="Arial" w:cs="Arial"/>
          <w:sz w:val="16"/>
          <w:szCs w:val="16"/>
        </w:rPr>
      </w:pPr>
    </w:p>
    <w:p w14:paraId="05F7ACE1" w14:textId="77777777" w:rsidR="008A4903" w:rsidRPr="004115AB" w:rsidRDefault="008A4903" w:rsidP="008A4903">
      <w:pPr>
        <w:jc w:val="both"/>
        <w:rPr>
          <w:rFonts w:ascii="Arial" w:hAnsi="Arial" w:cs="Arial"/>
          <w:b/>
          <w:bCs/>
          <w:sz w:val="16"/>
          <w:szCs w:val="16"/>
        </w:rPr>
      </w:pPr>
      <w:r w:rsidRPr="004115AB">
        <w:rPr>
          <w:rFonts w:ascii="Arial" w:hAnsi="Arial" w:cs="Arial"/>
          <w:sz w:val="16"/>
          <w:szCs w:val="16"/>
        </w:rPr>
        <w:t>Es conveniente evitar en lo posible el envío de documentos que no se requieran con base en las disposiciones normativas, y que no aporten elementos para la evaluación de las propuestas.</w:t>
      </w:r>
    </w:p>
    <w:p w14:paraId="09AFD59C" w14:textId="77777777" w:rsidR="00227809" w:rsidRPr="004115AB" w:rsidRDefault="00227809" w:rsidP="00227809">
      <w:pPr>
        <w:jc w:val="both"/>
        <w:rPr>
          <w:rFonts w:ascii="Arial" w:hAnsi="Arial" w:cs="Arial"/>
          <w:sz w:val="16"/>
          <w:szCs w:val="16"/>
        </w:rPr>
      </w:pPr>
    </w:p>
    <w:p w14:paraId="39A2790B" w14:textId="77777777" w:rsidR="00F15FD1" w:rsidRPr="004115AB" w:rsidRDefault="00022695" w:rsidP="00F15FD1">
      <w:pPr>
        <w:jc w:val="both"/>
        <w:rPr>
          <w:rFonts w:ascii="Arial" w:hAnsi="Arial" w:cs="Arial"/>
          <w:b/>
          <w:sz w:val="16"/>
          <w:szCs w:val="16"/>
        </w:rPr>
      </w:pPr>
      <w:r>
        <w:rPr>
          <w:rFonts w:ascii="Arial" w:hAnsi="Arial" w:cs="Arial"/>
          <w:b/>
          <w:sz w:val="16"/>
          <w:szCs w:val="16"/>
        </w:rPr>
        <w:t>V.</w:t>
      </w:r>
      <w:r w:rsidR="00F15FD1">
        <w:rPr>
          <w:rFonts w:ascii="Arial" w:hAnsi="Arial" w:cs="Arial"/>
          <w:b/>
          <w:sz w:val="16"/>
          <w:szCs w:val="16"/>
        </w:rPr>
        <w:t>17</w:t>
      </w:r>
      <w:r w:rsidR="00F15FD1" w:rsidRPr="004115AB">
        <w:rPr>
          <w:rFonts w:ascii="Arial" w:hAnsi="Arial" w:cs="Arial"/>
          <w:b/>
          <w:sz w:val="16"/>
          <w:szCs w:val="16"/>
        </w:rPr>
        <w:t>.</w:t>
      </w:r>
      <w:r w:rsidR="00F15FD1" w:rsidRPr="004115AB">
        <w:rPr>
          <w:rFonts w:ascii="Arial" w:hAnsi="Arial" w:cs="Arial"/>
          <w:b/>
          <w:sz w:val="16"/>
          <w:szCs w:val="16"/>
        </w:rPr>
        <w:tab/>
        <w:t>Aspectos económicos.</w:t>
      </w:r>
    </w:p>
    <w:p w14:paraId="290A7DC1" w14:textId="77777777" w:rsidR="00F15FD1" w:rsidRPr="004115AB" w:rsidRDefault="00F15FD1" w:rsidP="00F15FD1">
      <w:pPr>
        <w:ind w:left="357" w:hanging="357"/>
        <w:jc w:val="both"/>
        <w:rPr>
          <w:rFonts w:ascii="Arial" w:hAnsi="Arial" w:cs="Arial"/>
          <w:sz w:val="16"/>
          <w:szCs w:val="16"/>
        </w:rPr>
      </w:pPr>
    </w:p>
    <w:p w14:paraId="12871807" w14:textId="77777777" w:rsidR="00F15FD1" w:rsidRPr="004115AB" w:rsidRDefault="00022695" w:rsidP="00F15FD1">
      <w:pPr>
        <w:jc w:val="both"/>
        <w:rPr>
          <w:rFonts w:ascii="Arial" w:hAnsi="Arial" w:cs="Arial"/>
          <w:b/>
          <w:sz w:val="16"/>
          <w:szCs w:val="16"/>
        </w:rPr>
      </w:pPr>
      <w:r>
        <w:rPr>
          <w:rFonts w:ascii="Arial" w:hAnsi="Arial" w:cs="Arial"/>
          <w:b/>
          <w:sz w:val="16"/>
          <w:szCs w:val="16"/>
        </w:rPr>
        <w:t>V.</w:t>
      </w:r>
      <w:r w:rsidR="00F15FD1">
        <w:rPr>
          <w:rFonts w:ascii="Arial" w:hAnsi="Arial" w:cs="Arial"/>
          <w:b/>
          <w:sz w:val="16"/>
          <w:szCs w:val="16"/>
        </w:rPr>
        <w:t>17</w:t>
      </w:r>
      <w:r w:rsidR="00F15FD1" w:rsidRPr="004115AB">
        <w:rPr>
          <w:rFonts w:ascii="Arial" w:hAnsi="Arial" w:cs="Arial"/>
          <w:b/>
          <w:sz w:val="16"/>
          <w:szCs w:val="16"/>
        </w:rPr>
        <w:t>.1</w:t>
      </w:r>
      <w:r>
        <w:rPr>
          <w:rFonts w:ascii="Arial" w:hAnsi="Arial" w:cs="Arial"/>
          <w:b/>
          <w:sz w:val="16"/>
          <w:szCs w:val="16"/>
        </w:rPr>
        <w:t>.</w:t>
      </w:r>
      <w:r w:rsidR="00F15FD1" w:rsidRPr="004115AB">
        <w:rPr>
          <w:rFonts w:ascii="Arial" w:hAnsi="Arial" w:cs="Arial"/>
          <w:b/>
          <w:sz w:val="16"/>
          <w:szCs w:val="16"/>
        </w:rPr>
        <w:tab/>
        <w:t>Precios.</w:t>
      </w:r>
    </w:p>
    <w:p w14:paraId="63B17FE2" w14:textId="77777777" w:rsidR="00F15FD1" w:rsidRPr="004115AB" w:rsidRDefault="00F15FD1" w:rsidP="00F15FD1">
      <w:pPr>
        <w:ind w:left="357" w:hanging="357"/>
        <w:jc w:val="both"/>
        <w:rPr>
          <w:rFonts w:ascii="Arial" w:hAnsi="Arial" w:cs="Arial"/>
          <w:sz w:val="16"/>
          <w:szCs w:val="16"/>
        </w:rPr>
      </w:pPr>
    </w:p>
    <w:p w14:paraId="2B83FBE9" w14:textId="5B99336F" w:rsidR="00F15FD1" w:rsidRPr="004115AB" w:rsidRDefault="00F15FD1" w:rsidP="00F15FD1">
      <w:pPr>
        <w:jc w:val="both"/>
        <w:rPr>
          <w:rFonts w:ascii="Arial" w:hAnsi="Arial" w:cs="Arial"/>
          <w:sz w:val="16"/>
          <w:szCs w:val="16"/>
        </w:rPr>
      </w:pPr>
      <w:r w:rsidRPr="004115AB">
        <w:rPr>
          <w:rFonts w:ascii="Arial" w:hAnsi="Arial" w:cs="Arial"/>
          <w:sz w:val="16"/>
          <w:szCs w:val="16"/>
        </w:rPr>
        <w:t xml:space="preserve">Los precios deberán de ser </w:t>
      </w:r>
      <w:r w:rsidRPr="00453D20">
        <w:rPr>
          <w:rFonts w:ascii="Arial" w:hAnsi="Arial" w:cs="Arial"/>
          <w:b/>
          <w:sz w:val="16"/>
          <w:szCs w:val="16"/>
        </w:rPr>
        <w:t>fijos</w:t>
      </w:r>
      <w:r w:rsidRPr="004115AB">
        <w:rPr>
          <w:rFonts w:ascii="Arial" w:hAnsi="Arial" w:cs="Arial"/>
          <w:sz w:val="16"/>
          <w:szCs w:val="16"/>
        </w:rPr>
        <w:t xml:space="preserve"> hasta la total entrega de los </w:t>
      </w:r>
      <w:r w:rsidR="008E5E16">
        <w:rPr>
          <w:rFonts w:ascii="Arial" w:hAnsi="Arial" w:cs="Arial"/>
          <w:sz w:val="16"/>
          <w:szCs w:val="16"/>
        </w:rPr>
        <w:t>servicios</w:t>
      </w:r>
      <w:r w:rsidRPr="004115AB">
        <w:rPr>
          <w:rFonts w:ascii="Arial" w:hAnsi="Arial" w:cs="Arial"/>
          <w:sz w:val="16"/>
          <w:szCs w:val="16"/>
        </w:rPr>
        <w:t xml:space="preserve"> objeto de</w:t>
      </w:r>
      <w:r w:rsidR="001B7D27">
        <w:rPr>
          <w:rFonts w:ascii="Arial" w:hAnsi="Arial" w:cs="Arial"/>
          <w:sz w:val="16"/>
          <w:szCs w:val="16"/>
        </w:rPr>
        <w:t xml:space="preserve"> </w:t>
      </w:r>
      <w:r w:rsidR="00A679BF">
        <w:rPr>
          <w:rFonts w:ascii="Arial" w:hAnsi="Arial" w:cs="Arial"/>
          <w:sz w:val="16"/>
          <w:szCs w:val="16"/>
        </w:rPr>
        <w:t>l</w:t>
      </w:r>
      <w:r w:rsidR="001B7D27">
        <w:rPr>
          <w:rFonts w:ascii="Arial" w:hAnsi="Arial" w:cs="Arial"/>
          <w:sz w:val="16"/>
          <w:szCs w:val="16"/>
        </w:rPr>
        <w:t>a</w:t>
      </w:r>
      <w:r w:rsidR="00A679BF">
        <w:rPr>
          <w:rFonts w:ascii="Arial" w:hAnsi="Arial" w:cs="Arial"/>
          <w:sz w:val="16"/>
          <w:szCs w:val="16"/>
        </w:rPr>
        <w:t xml:space="preserve"> presente </w:t>
      </w:r>
      <w:r w:rsidR="001430E3" w:rsidRPr="001430E3">
        <w:rPr>
          <w:rFonts w:ascii="Arial" w:hAnsi="Arial" w:cs="Arial"/>
          <w:sz w:val="16"/>
          <w:szCs w:val="16"/>
        </w:rPr>
        <w:t>Invitación a Cuando Menos Tres Personas</w:t>
      </w:r>
      <w:r w:rsidRPr="004115AB">
        <w:rPr>
          <w:rFonts w:ascii="Arial" w:hAnsi="Arial" w:cs="Arial"/>
          <w:sz w:val="16"/>
          <w:szCs w:val="16"/>
        </w:rPr>
        <w:t xml:space="preserve">. Los precios cotizados deberán ser en moneda nacional (sólo se permitirá usar dos dígitos decimales en las operaciones </w:t>
      </w:r>
      <w:r w:rsidRPr="00DB2D1D">
        <w:rPr>
          <w:rFonts w:ascii="Arial" w:hAnsi="Arial" w:cs="Arial"/>
          <w:sz w:val="16"/>
          <w:szCs w:val="16"/>
        </w:rPr>
        <w:t xml:space="preserve">matemáticas), incluir los descuentos que voluntariamente ofrecieran al CINVESTAV y deberán presentarse </w:t>
      </w:r>
      <w:r w:rsidR="00BD67B1" w:rsidRPr="00DB2D1D">
        <w:rPr>
          <w:rFonts w:ascii="Arial" w:hAnsi="Arial" w:cs="Arial"/>
          <w:sz w:val="16"/>
          <w:szCs w:val="16"/>
        </w:rPr>
        <w:t>de acuerdo con</w:t>
      </w:r>
      <w:r w:rsidRPr="00DB2D1D">
        <w:rPr>
          <w:rFonts w:ascii="Arial" w:hAnsi="Arial" w:cs="Arial"/>
          <w:sz w:val="16"/>
          <w:szCs w:val="16"/>
        </w:rPr>
        <w:t xml:space="preserve"> lo solicitado en el formato de</w:t>
      </w:r>
      <w:r w:rsidR="00EA4486" w:rsidRPr="00DB2D1D">
        <w:rPr>
          <w:rFonts w:ascii="Arial" w:hAnsi="Arial" w:cs="Arial"/>
          <w:sz w:val="16"/>
          <w:szCs w:val="16"/>
        </w:rPr>
        <w:t xml:space="preserve"> </w:t>
      </w:r>
      <w:r w:rsidRPr="00DB2D1D">
        <w:rPr>
          <w:rFonts w:ascii="Arial" w:hAnsi="Arial" w:cs="Arial"/>
          <w:sz w:val="16"/>
          <w:szCs w:val="16"/>
        </w:rPr>
        <w:t>l</w:t>
      </w:r>
      <w:r w:rsidR="00EA4486" w:rsidRPr="00DB2D1D">
        <w:rPr>
          <w:rFonts w:ascii="Arial" w:hAnsi="Arial" w:cs="Arial"/>
          <w:sz w:val="16"/>
          <w:szCs w:val="16"/>
        </w:rPr>
        <w:t xml:space="preserve">os </w:t>
      </w:r>
      <w:r w:rsidRPr="00DB2D1D">
        <w:rPr>
          <w:rFonts w:ascii="Arial" w:hAnsi="Arial" w:cs="Arial"/>
          <w:b/>
          <w:sz w:val="16"/>
          <w:szCs w:val="16"/>
        </w:rPr>
        <w:t>Anexo</w:t>
      </w:r>
      <w:r w:rsidR="00EA4486" w:rsidRPr="00DB2D1D">
        <w:rPr>
          <w:rFonts w:ascii="Arial" w:hAnsi="Arial" w:cs="Arial"/>
          <w:b/>
          <w:sz w:val="16"/>
          <w:szCs w:val="16"/>
        </w:rPr>
        <w:t>s</w:t>
      </w:r>
      <w:r w:rsidRPr="00DB2D1D">
        <w:rPr>
          <w:rFonts w:ascii="Arial" w:hAnsi="Arial" w:cs="Arial"/>
          <w:b/>
          <w:sz w:val="16"/>
          <w:szCs w:val="16"/>
        </w:rPr>
        <w:t xml:space="preserve"> </w:t>
      </w:r>
      <w:r w:rsidR="00DB2D1D" w:rsidRPr="00DB2D1D">
        <w:rPr>
          <w:rFonts w:ascii="Arial" w:hAnsi="Arial" w:cs="Arial"/>
          <w:b/>
          <w:sz w:val="16"/>
          <w:szCs w:val="16"/>
        </w:rPr>
        <w:t>E1</w:t>
      </w:r>
      <w:r w:rsidR="00383D1C">
        <w:rPr>
          <w:rFonts w:ascii="Arial" w:hAnsi="Arial" w:cs="Arial"/>
          <w:b/>
          <w:sz w:val="16"/>
          <w:szCs w:val="16"/>
        </w:rPr>
        <w:t>,</w:t>
      </w:r>
      <w:r w:rsidR="00EA4486" w:rsidRPr="00DB2D1D">
        <w:rPr>
          <w:rFonts w:ascii="Arial" w:hAnsi="Arial" w:cs="Arial"/>
          <w:b/>
          <w:sz w:val="16"/>
          <w:szCs w:val="16"/>
        </w:rPr>
        <w:t xml:space="preserve"> </w:t>
      </w:r>
      <w:r w:rsidR="00DB2D1D" w:rsidRPr="00DB2D1D">
        <w:rPr>
          <w:rFonts w:ascii="Arial" w:hAnsi="Arial" w:cs="Arial"/>
          <w:b/>
          <w:sz w:val="16"/>
          <w:szCs w:val="16"/>
        </w:rPr>
        <w:t>E</w:t>
      </w:r>
      <w:r w:rsidR="00EA4486" w:rsidRPr="00DB2D1D">
        <w:rPr>
          <w:rFonts w:ascii="Arial" w:hAnsi="Arial" w:cs="Arial"/>
          <w:b/>
          <w:sz w:val="16"/>
          <w:szCs w:val="16"/>
        </w:rPr>
        <w:t>2</w:t>
      </w:r>
      <w:r w:rsidR="00383D1C">
        <w:rPr>
          <w:rFonts w:ascii="Arial" w:hAnsi="Arial" w:cs="Arial"/>
          <w:b/>
          <w:sz w:val="16"/>
          <w:szCs w:val="16"/>
        </w:rPr>
        <w:t xml:space="preserve"> y E3</w:t>
      </w:r>
      <w:r w:rsidRPr="004115AB">
        <w:rPr>
          <w:rFonts w:ascii="Arial" w:hAnsi="Arial" w:cs="Arial"/>
          <w:sz w:val="16"/>
          <w:szCs w:val="16"/>
        </w:rPr>
        <w:t xml:space="preserve"> de esta convocatoria.</w:t>
      </w:r>
    </w:p>
    <w:p w14:paraId="70D460FC" w14:textId="77777777" w:rsidR="00A679BF" w:rsidRDefault="00A679BF" w:rsidP="00F15FD1">
      <w:pPr>
        <w:jc w:val="both"/>
        <w:rPr>
          <w:rFonts w:ascii="Arial" w:hAnsi="Arial" w:cs="Arial"/>
          <w:b/>
          <w:sz w:val="16"/>
          <w:szCs w:val="16"/>
        </w:rPr>
      </w:pPr>
    </w:p>
    <w:p w14:paraId="1E99A387" w14:textId="77777777" w:rsidR="00F15FD1" w:rsidRPr="004115AB" w:rsidRDefault="00022695" w:rsidP="00F15FD1">
      <w:pPr>
        <w:jc w:val="both"/>
        <w:rPr>
          <w:rFonts w:ascii="Arial" w:hAnsi="Arial" w:cs="Arial"/>
          <w:sz w:val="16"/>
          <w:szCs w:val="16"/>
        </w:rPr>
      </w:pPr>
      <w:r>
        <w:rPr>
          <w:rFonts w:ascii="Arial" w:hAnsi="Arial" w:cs="Arial"/>
          <w:b/>
          <w:sz w:val="16"/>
          <w:szCs w:val="16"/>
        </w:rPr>
        <w:t>V.</w:t>
      </w:r>
      <w:r w:rsidR="00F15FD1">
        <w:rPr>
          <w:rFonts w:ascii="Arial" w:hAnsi="Arial" w:cs="Arial"/>
          <w:b/>
          <w:sz w:val="16"/>
          <w:szCs w:val="16"/>
        </w:rPr>
        <w:t>17</w:t>
      </w:r>
      <w:r w:rsidR="00F15FD1" w:rsidRPr="004115AB">
        <w:rPr>
          <w:rFonts w:ascii="Arial" w:hAnsi="Arial" w:cs="Arial"/>
          <w:b/>
          <w:sz w:val="16"/>
          <w:szCs w:val="16"/>
        </w:rPr>
        <w:t>.2</w:t>
      </w:r>
      <w:r>
        <w:rPr>
          <w:rFonts w:ascii="Arial" w:hAnsi="Arial" w:cs="Arial"/>
          <w:b/>
          <w:sz w:val="16"/>
          <w:szCs w:val="16"/>
        </w:rPr>
        <w:t>.</w:t>
      </w:r>
      <w:r w:rsidR="00F15FD1" w:rsidRPr="004115AB">
        <w:rPr>
          <w:rFonts w:ascii="Arial" w:hAnsi="Arial" w:cs="Arial"/>
          <w:b/>
          <w:sz w:val="16"/>
          <w:szCs w:val="16"/>
        </w:rPr>
        <w:tab/>
        <w:t>Impuestos y derechos.</w:t>
      </w:r>
    </w:p>
    <w:p w14:paraId="07233A5A" w14:textId="77777777" w:rsidR="00F15FD1" w:rsidRPr="004115AB" w:rsidRDefault="00F15FD1" w:rsidP="00F15FD1">
      <w:pPr>
        <w:jc w:val="both"/>
        <w:rPr>
          <w:rFonts w:ascii="Arial" w:hAnsi="Arial" w:cs="Arial"/>
          <w:sz w:val="16"/>
          <w:szCs w:val="16"/>
        </w:rPr>
      </w:pPr>
    </w:p>
    <w:p w14:paraId="6D824D08" w14:textId="1B89C9B7" w:rsidR="00F15FD1" w:rsidRPr="004115AB" w:rsidRDefault="00F15FD1" w:rsidP="00F15FD1">
      <w:pPr>
        <w:jc w:val="both"/>
        <w:rPr>
          <w:rFonts w:ascii="Arial" w:hAnsi="Arial" w:cs="Arial"/>
          <w:sz w:val="16"/>
          <w:szCs w:val="16"/>
        </w:rPr>
      </w:pPr>
      <w:r w:rsidRPr="004115AB">
        <w:rPr>
          <w:rFonts w:ascii="Arial" w:hAnsi="Arial" w:cs="Arial"/>
          <w:sz w:val="16"/>
          <w:szCs w:val="16"/>
        </w:rPr>
        <w:t xml:space="preserve">Sólo será cubierto por el CINVESTAV, el Impuesto al Valor Agregado (I.V.A.), cualquier otro tipo de impuesto o derecho, deberá de ser cubierto por el </w:t>
      </w:r>
      <w:r w:rsidR="00BD1D9B">
        <w:rPr>
          <w:rFonts w:ascii="Arial" w:hAnsi="Arial" w:cs="Arial"/>
          <w:sz w:val="16"/>
          <w:szCs w:val="16"/>
        </w:rPr>
        <w:t>licitante</w:t>
      </w:r>
      <w:r w:rsidRPr="004115AB">
        <w:rPr>
          <w:rFonts w:ascii="Arial" w:hAnsi="Arial" w:cs="Arial"/>
          <w:sz w:val="16"/>
          <w:szCs w:val="16"/>
        </w:rPr>
        <w:t>.</w:t>
      </w:r>
    </w:p>
    <w:p w14:paraId="3AD230E8" w14:textId="77777777" w:rsidR="00F15FD1" w:rsidRPr="004115AB" w:rsidRDefault="00F15FD1" w:rsidP="00F15FD1">
      <w:pPr>
        <w:jc w:val="both"/>
        <w:rPr>
          <w:rFonts w:ascii="Arial" w:hAnsi="Arial" w:cs="Arial"/>
          <w:b/>
          <w:sz w:val="16"/>
          <w:szCs w:val="16"/>
        </w:rPr>
      </w:pPr>
    </w:p>
    <w:p w14:paraId="2CAAF7A5" w14:textId="77777777" w:rsidR="00F15FD1" w:rsidRPr="004115AB" w:rsidRDefault="00022695" w:rsidP="00F15FD1">
      <w:pPr>
        <w:jc w:val="both"/>
        <w:rPr>
          <w:rFonts w:ascii="Arial" w:hAnsi="Arial" w:cs="Arial"/>
          <w:sz w:val="16"/>
          <w:szCs w:val="16"/>
        </w:rPr>
      </w:pPr>
      <w:r>
        <w:rPr>
          <w:rFonts w:ascii="Arial" w:hAnsi="Arial" w:cs="Arial"/>
          <w:b/>
          <w:sz w:val="16"/>
          <w:szCs w:val="16"/>
        </w:rPr>
        <w:t>V.</w:t>
      </w:r>
      <w:r w:rsidR="00F15FD1">
        <w:rPr>
          <w:rFonts w:ascii="Arial" w:hAnsi="Arial" w:cs="Arial"/>
          <w:b/>
          <w:sz w:val="16"/>
          <w:szCs w:val="16"/>
        </w:rPr>
        <w:t>17</w:t>
      </w:r>
      <w:r w:rsidR="00F15FD1" w:rsidRPr="004115AB">
        <w:rPr>
          <w:rFonts w:ascii="Arial" w:hAnsi="Arial" w:cs="Arial"/>
          <w:b/>
          <w:sz w:val="16"/>
          <w:szCs w:val="16"/>
        </w:rPr>
        <w:t>.3</w:t>
      </w:r>
      <w:r>
        <w:rPr>
          <w:rFonts w:ascii="Arial" w:hAnsi="Arial" w:cs="Arial"/>
          <w:b/>
          <w:sz w:val="16"/>
          <w:szCs w:val="16"/>
        </w:rPr>
        <w:t>.</w:t>
      </w:r>
      <w:r w:rsidR="00F15FD1" w:rsidRPr="004115AB">
        <w:rPr>
          <w:rFonts w:ascii="Arial" w:hAnsi="Arial" w:cs="Arial"/>
          <w:b/>
          <w:sz w:val="16"/>
          <w:szCs w:val="16"/>
        </w:rPr>
        <w:tab/>
        <w:t>No se otorgarán anticipos.</w:t>
      </w:r>
    </w:p>
    <w:p w14:paraId="35EB33BB" w14:textId="77777777" w:rsidR="00F15FD1" w:rsidRPr="004115AB" w:rsidRDefault="00F15FD1" w:rsidP="00F15FD1">
      <w:pPr>
        <w:jc w:val="both"/>
        <w:rPr>
          <w:rFonts w:ascii="Arial" w:hAnsi="Arial" w:cs="Arial"/>
          <w:sz w:val="16"/>
          <w:szCs w:val="16"/>
        </w:rPr>
      </w:pPr>
    </w:p>
    <w:p w14:paraId="1B2C6F04" w14:textId="77777777" w:rsidR="00F15FD1" w:rsidRPr="004115AB" w:rsidRDefault="00F15FD1" w:rsidP="00F15FD1">
      <w:pPr>
        <w:jc w:val="both"/>
        <w:rPr>
          <w:rFonts w:ascii="Arial" w:hAnsi="Arial" w:cs="Arial"/>
          <w:sz w:val="16"/>
          <w:szCs w:val="16"/>
        </w:rPr>
      </w:pPr>
      <w:r w:rsidRPr="004115AB">
        <w:rPr>
          <w:rFonts w:ascii="Arial" w:hAnsi="Arial" w:cs="Arial"/>
          <w:sz w:val="16"/>
          <w:szCs w:val="16"/>
        </w:rPr>
        <w:t>El CINVESTAV no otorgará anticipo a</w:t>
      </w:r>
      <w:r w:rsidR="00A679BF">
        <w:rPr>
          <w:rFonts w:ascii="Arial" w:hAnsi="Arial" w:cs="Arial"/>
          <w:sz w:val="16"/>
          <w:szCs w:val="16"/>
        </w:rPr>
        <w:t xml:space="preserve">l concursante </w:t>
      </w:r>
      <w:r w:rsidRPr="004115AB">
        <w:rPr>
          <w:rFonts w:ascii="Arial" w:hAnsi="Arial" w:cs="Arial"/>
          <w:sz w:val="16"/>
          <w:szCs w:val="16"/>
        </w:rPr>
        <w:t>que resulte con asignación favorable.</w:t>
      </w:r>
    </w:p>
    <w:p w14:paraId="12ABBD61" w14:textId="77777777" w:rsidR="00F15FD1" w:rsidRPr="004115AB" w:rsidRDefault="00F15FD1" w:rsidP="00F15FD1">
      <w:pPr>
        <w:jc w:val="both"/>
        <w:rPr>
          <w:rFonts w:ascii="Arial" w:hAnsi="Arial" w:cs="Arial"/>
          <w:sz w:val="16"/>
          <w:szCs w:val="16"/>
        </w:rPr>
      </w:pPr>
    </w:p>
    <w:p w14:paraId="618CEC4E" w14:textId="77777777" w:rsidR="00F15FD1" w:rsidRPr="004115AB" w:rsidRDefault="00022695" w:rsidP="00F15FD1">
      <w:pPr>
        <w:jc w:val="both"/>
        <w:rPr>
          <w:rFonts w:ascii="Arial" w:hAnsi="Arial" w:cs="Arial"/>
          <w:b/>
          <w:sz w:val="16"/>
          <w:szCs w:val="16"/>
        </w:rPr>
      </w:pPr>
      <w:r>
        <w:rPr>
          <w:rFonts w:ascii="Arial" w:hAnsi="Arial" w:cs="Arial"/>
          <w:b/>
          <w:sz w:val="16"/>
          <w:szCs w:val="16"/>
        </w:rPr>
        <w:t>V.</w:t>
      </w:r>
      <w:r w:rsidR="00F15FD1">
        <w:rPr>
          <w:rFonts w:ascii="Arial" w:hAnsi="Arial" w:cs="Arial"/>
          <w:b/>
          <w:sz w:val="16"/>
          <w:szCs w:val="16"/>
        </w:rPr>
        <w:t>17</w:t>
      </w:r>
      <w:r w:rsidR="00F15FD1" w:rsidRPr="004115AB">
        <w:rPr>
          <w:rFonts w:ascii="Arial" w:hAnsi="Arial" w:cs="Arial"/>
          <w:b/>
          <w:sz w:val="16"/>
          <w:szCs w:val="16"/>
        </w:rPr>
        <w:t>.4</w:t>
      </w:r>
      <w:r>
        <w:rPr>
          <w:rFonts w:ascii="Arial" w:hAnsi="Arial" w:cs="Arial"/>
          <w:b/>
          <w:sz w:val="16"/>
          <w:szCs w:val="16"/>
        </w:rPr>
        <w:t>.</w:t>
      </w:r>
      <w:r w:rsidR="00F15FD1" w:rsidRPr="004115AB">
        <w:rPr>
          <w:rFonts w:ascii="Arial" w:hAnsi="Arial" w:cs="Arial"/>
          <w:b/>
          <w:sz w:val="16"/>
          <w:szCs w:val="16"/>
        </w:rPr>
        <w:tab/>
        <w:t>Condiciones de pago que se aplicarán.</w:t>
      </w:r>
    </w:p>
    <w:p w14:paraId="765263C5" w14:textId="77777777" w:rsidR="00F15FD1" w:rsidRPr="004115AB" w:rsidRDefault="00F15FD1" w:rsidP="00F15FD1">
      <w:pPr>
        <w:jc w:val="both"/>
        <w:rPr>
          <w:rFonts w:ascii="Arial" w:hAnsi="Arial" w:cs="Arial"/>
          <w:sz w:val="16"/>
          <w:szCs w:val="16"/>
        </w:rPr>
      </w:pPr>
    </w:p>
    <w:p w14:paraId="51CA6AEF" w14:textId="62BF00E0" w:rsidR="00F15FD1" w:rsidRPr="004115AB" w:rsidRDefault="00F15FD1" w:rsidP="00F15FD1">
      <w:pPr>
        <w:jc w:val="both"/>
        <w:rPr>
          <w:rFonts w:ascii="Arial" w:hAnsi="Arial" w:cs="Arial"/>
          <w:sz w:val="16"/>
          <w:szCs w:val="16"/>
        </w:rPr>
      </w:pPr>
      <w:r w:rsidRPr="004115AB">
        <w:rPr>
          <w:rFonts w:ascii="Arial" w:hAnsi="Arial" w:cs="Arial"/>
          <w:sz w:val="16"/>
          <w:szCs w:val="16"/>
        </w:rPr>
        <w:t>El CINVESTAV, cubrirá el pago en moneda nacional al</w:t>
      </w:r>
      <w:r w:rsidR="00AA4280">
        <w:rPr>
          <w:rFonts w:ascii="Arial" w:hAnsi="Arial" w:cs="Arial"/>
          <w:sz w:val="16"/>
          <w:szCs w:val="16"/>
        </w:rPr>
        <w:t xml:space="preserve"> (a los)</w:t>
      </w:r>
      <w:r w:rsidRPr="004115AB">
        <w:rPr>
          <w:rFonts w:ascii="Arial" w:hAnsi="Arial" w:cs="Arial"/>
          <w:sz w:val="16"/>
          <w:szCs w:val="16"/>
        </w:rPr>
        <w:t xml:space="preserve"> </w:t>
      </w:r>
      <w:r w:rsidR="00C3372D">
        <w:rPr>
          <w:rFonts w:ascii="Arial" w:hAnsi="Arial" w:cs="Arial"/>
          <w:sz w:val="16"/>
          <w:szCs w:val="16"/>
        </w:rPr>
        <w:t>licitantes</w:t>
      </w:r>
      <w:r w:rsidR="00AA4280">
        <w:rPr>
          <w:rFonts w:ascii="Arial" w:hAnsi="Arial" w:cs="Arial"/>
          <w:sz w:val="16"/>
          <w:szCs w:val="16"/>
        </w:rPr>
        <w:t>(s)</w:t>
      </w:r>
      <w:r w:rsidRPr="004115AB">
        <w:rPr>
          <w:rFonts w:ascii="Arial" w:hAnsi="Arial" w:cs="Arial"/>
          <w:sz w:val="16"/>
          <w:szCs w:val="16"/>
        </w:rPr>
        <w:t xml:space="preserve"> </w:t>
      </w:r>
      <w:r w:rsidR="00C3372D">
        <w:rPr>
          <w:rFonts w:ascii="Arial" w:hAnsi="Arial" w:cs="Arial"/>
          <w:sz w:val="16"/>
          <w:szCs w:val="16"/>
        </w:rPr>
        <w:t>g</w:t>
      </w:r>
      <w:r w:rsidRPr="004115AB">
        <w:rPr>
          <w:rFonts w:ascii="Arial" w:hAnsi="Arial" w:cs="Arial"/>
          <w:sz w:val="16"/>
          <w:szCs w:val="16"/>
        </w:rPr>
        <w:t>anador</w:t>
      </w:r>
      <w:r w:rsidR="00AA4280">
        <w:rPr>
          <w:rFonts w:ascii="Arial" w:hAnsi="Arial" w:cs="Arial"/>
          <w:sz w:val="16"/>
          <w:szCs w:val="16"/>
        </w:rPr>
        <w:t>(es)</w:t>
      </w:r>
      <w:r w:rsidRPr="004115AB">
        <w:rPr>
          <w:rFonts w:ascii="Arial" w:hAnsi="Arial" w:cs="Arial"/>
          <w:sz w:val="16"/>
          <w:szCs w:val="16"/>
        </w:rPr>
        <w:t>, el importe será cubierto dentro de los veinte días naturales siguientes, contados a partir de la fecha de la autorización y presentación de la factura en la Subdirección Administrativa del CINVESTAV, previa entrega de los</w:t>
      </w:r>
      <w:r w:rsidR="00737495">
        <w:rPr>
          <w:rFonts w:ascii="Arial" w:hAnsi="Arial" w:cs="Arial"/>
          <w:sz w:val="16"/>
          <w:szCs w:val="16"/>
        </w:rPr>
        <w:t xml:space="preserve"> </w:t>
      </w:r>
      <w:r w:rsidR="00D80691">
        <w:rPr>
          <w:rFonts w:ascii="Arial" w:hAnsi="Arial" w:cs="Arial"/>
          <w:sz w:val="16"/>
          <w:szCs w:val="16"/>
        </w:rPr>
        <w:t>servicios</w:t>
      </w:r>
      <w:r w:rsidRPr="004115AB">
        <w:rPr>
          <w:rFonts w:ascii="Arial" w:hAnsi="Arial" w:cs="Arial"/>
          <w:sz w:val="16"/>
          <w:szCs w:val="16"/>
        </w:rPr>
        <w:t xml:space="preserve"> a satisfacción de esta </w:t>
      </w:r>
      <w:r>
        <w:rPr>
          <w:rFonts w:ascii="Arial" w:hAnsi="Arial" w:cs="Arial"/>
          <w:sz w:val="16"/>
          <w:szCs w:val="16"/>
        </w:rPr>
        <w:t>entidad</w:t>
      </w:r>
      <w:r w:rsidRPr="004115AB">
        <w:rPr>
          <w:rFonts w:ascii="Arial" w:hAnsi="Arial" w:cs="Arial"/>
          <w:sz w:val="16"/>
          <w:szCs w:val="16"/>
        </w:rPr>
        <w:t>, conforme al procedimiento establecido. En dicho documento deberá recabarse el nombre de quien recibe, su firma, fecha y el sello del(os) departamento(s) solicitante(s).</w:t>
      </w:r>
    </w:p>
    <w:p w14:paraId="5D754217" w14:textId="77777777" w:rsidR="00227809" w:rsidRPr="004115AB" w:rsidRDefault="00227809" w:rsidP="00227809">
      <w:pPr>
        <w:jc w:val="both"/>
        <w:rPr>
          <w:rFonts w:ascii="Arial" w:hAnsi="Arial" w:cs="Arial"/>
          <w:sz w:val="16"/>
          <w:szCs w:val="16"/>
        </w:rPr>
      </w:pPr>
    </w:p>
    <w:p w14:paraId="76756271" w14:textId="77777777" w:rsidR="00227809" w:rsidRPr="004115AB" w:rsidRDefault="00227809" w:rsidP="00227809">
      <w:pPr>
        <w:jc w:val="both"/>
        <w:rPr>
          <w:rFonts w:ascii="Arial" w:hAnsi="Arial" w:cs="Arial"/>
          <w:sz w:val="16"/>
          <w:szCs w:val="16"/>
        </w:rPr>
      </w:pPr>
    </w:p>
    <w:p w14:paraId="104E6D15" w14:textId="77777777" w:rsidR="00227809" w:rsidRPr="005D214F" w:rsidRDefault="00AE0D6A" w:rsidP="00A679BF">
      <w:pPr>
        <w:numPr>
          <w:ilvl w:val="0"/>
          <w:numId w:val="57"/>
        </w:numPr>
        <w:ind w:left="709"/>
        <w:jc w:val="both"/>
        <w:rPr>
          <w:rFonts w:ascii="Arial" w:hAnsi="Arial" w:cs="Arial"/>
          <w:b/>
          <w:color w:val="00B050"/>
          <w:sz w:val="24"/>
          <w:szCs w:val="24"/>
        </w:rPr>
      </w:pPr>
      <w:r w:rsidRPr="005D214F">
        <w:rPr>
          <w:rFonts w:ascii="Arial" w:hAnsi="Arial" w:cs="Arial"/>
          <w:b/>
          <w:color w:val="00B050"/>
          <w:sz w:val="24"/>
          <w:szCs w:val="24"/>
        </w:rPr>
        <w:t>CRITERIOS DE EVALUACIÓN DE LAS PROPOSICIONES Y ADJUDICACIÓN DEL CONTRATO.</w:t>
      </w:r>
    </w:p>
    <w:p w14:paraId="2BBB84FD" w14:textId="77777777" w:rsidR="00F15FD1" w:rsidRPr="004115AB" w:rsidRDefault="00F15FD1" w:rsidP="00F15FD1">
      <w:pPr>
        <w:jc w:val="both"/>
        <w:rPr>
          <w:rFonts w:ascii="Arial" w:hAnsi="Arial" w:cs="Arial"/>
          <w:b/>
          <w:sz w:val="16"/>
          <w:szCs w:val="16"/>
        </w:rPr>
      </w:pPr>
    </w:p>
    <w:p w14:paraId="53E9A6E4" w14:textId="77777777" w:rsidR="00F15FD1" w:rsidRPr="004115AB" w:rsidRDefault="00022695" w:rsidP="00F15FD1">
      <w:pPr>
        <w:jc w:val="both"/>
        <w:rPr>
          <w:rFonts w:ascii="Arial" w:hAnsi="Arial" w:cs="Arial"/>
          <w:b/>
          <w:sz w:val="16"/>
          <w:szCs w:val="16"/>
        </w:rPr>
      </w:pPr>
      <w:r>
        <w:rPr>
          <w:rFonts w:ascii="Arial" w:hAnsi="Arial" w:cs="Arial"/>
          <w:b/>
          <w:sz w:val="16"/>
          <w:szCs w:val="16"/>
        </w:rPr>
        <w:t>VI.</w:t>
      </w:r>
      <w:r w:rsidR="00AE0D6A">
        <w:rPr>
          <w:rFonts w:ascii="Arial" w:hAnsi="Arial" w:cs="Arial"/>
          <w:b/>
          <w:sz w:val="16"/>
          <w:szCs w:val="16"/>
        </w:rPr>
        <w:t>1</w:t>
      </w:r>
      <w:r w:rsidR="00F15FD1" w:rsidRPr="004115AB">
        <w:rPr>
          <w:rFonts w:ascii="Arial" w:hAnsi="Arial" w:cs="Arial"/>
          <w:b/>
          <w:sz w:val="16"/>
          <w:szCs w:val="16"/>
        </w:rPr>
        <w:t>.</w:t>
      </w:r>
      <w:r w:rsidR="00F15FD1" w:rsidRPr="004115AB">
        <w:rPr>
          <w:rFonts w:ascii="Arial" w:hAnsi="Arial" w:cs="Arial"/>
          <w:b/>
          <w:sz w:val="16"/>
          <w:szCs w:val="16"/>
        </w:rPr>
        <w:tab/>
        <w:t>Criterios de evaluación</w:t>
      </w:r>
      <w:r w:rsidR="00726C17">
        <w:rPr>
          <w:rFonts w:ascii="Arial" w:hAnsi="Arial" w:cs="Arial"/>
          <w:b/>
          <w:sz w:val="16"/>
          <w:szCs w:val="16"/>
        </w:rPr>
        <w:t xml:space="preserve">, dictamen </w:t>
      </w:r>
      <w:r w:rsidR="00F15FD1" w:rsidRPr="004115AB">
        <w:rPr>
          <w:rFonts w:ascii="Arial" w:hAnsi="Arial" w:cs="Arial"/>
          <w:b/>
          <w:sz w:val="16"/>
          <w:szCs w:val="16"/>
        </w:rPr>
        <w:t>y a</w:t>
      </w:r>
      <w:r w:rsidR="00726C17">
        <w:rPr>
          <w:rFonts w:ascii="Arial" w:hAnsi="Arial" w:cs="Arial"/>
          <w:b/>
          <w:sz w:val="16"/>
          <w:szCs w:val="16"/>
        </w:rPr>
        <w:t>djudicación</w:t>
      </w:r>
      <w:r w:rsidR="00F15FD1" w:rsidRPr="004115AB">
        <w:rPr>
          <w:rFonts w:ascii="Arial" w:hAnsi="Arial" w:cs="Arial"/>
          <w:b/>
          <w:sz w:val="16"/>
          <w:szCs w:val="16"/>
        </w:rPr>
        <w:t>.</w:t>
      </w:r>
    </w:p>
    <w:p w14:paraId="45B44F85" w14:textId="77777777" w:rsidR="00F15FD1" w:rsidRPr="004115AB" w:rsidRDefault="00F15FD1" w:rsidP="00F15FD1">
      <w:pPr>
        <w:jc w:val="both"/>
        <w:rPr>
          <w:rFonts w:ascii="Arial" w:hAnsi="Arial" w:cs="Arial"/>
          <w:sz w:val="16"/>
          <w:szCs w:val="16"/>
        </w:rPr>
      </w:pPr>
    </w:p>
    <w:p w14:paraId="315B813A" w14:textId="77777777" w:rsidR="00D26AE6" w:rsidRPr="004115AB" w:rsidRDefault="00D26AE6" w:rsidP="00D26AE6">
      <w:pPr>
        <w:jc w:val="both"/>
        <w:rPr>
          <w:rFonts w:ascii="Arial" w:hAnsi="Arial" w:cs="Arial"/>
          <w:sz w:val="16"/>
          <w:szCs w:val="16"/>
        </w:rPr>
      </w:pPr>
      <w:r w:rsidRPr="004115AB">
        <w:rPr>
          <w:rFonts w:ascii="Arial" w:hAnsi="Arial" w:cs="Arial"/>
          <w:sz w:val="16"/>
          <w:szCs w:val="16"/>
        </w:rPr>
        <w:t xml:space="preserve">En la presente convocatoria el criterio que se aplicará para la evaluación de las proposiciones será conforme a la </w:t>
      </w:r>
      <w:r w:rsidRPr="004115AB">
        <w:rPr>
          <w:rFonts w:ascii="Arial" w:hAnsi="Arial" w:cs="Arial"/>
          <w:b/>
          <w:sz w:val="16"/>
          <w:szCs w:val="16"/>
        </w:rPr>
        <w:t>EVALUACIÓN BINARIA</w:t>
      </w:r>
      <w:r w:rsidRPr="004115AB">
        <w:rPr>
          <w:rFonts w:ascii="Arial" w:hAnsi="Arial" w:cs="Arial"/>
          <w:sz w:val="16"/>
          <w:szCs w:val="16"/>
        </w:rPr>
        <w:t xml:space="preserve"> con fundamento en los artículos 36 de la L</w:t>
      </w:r>
      <w:r>
        <w:rPr>
          <w:rFonts w:ascii="Arial" w:hAnsi="Arial" w:cs="Arial"/>
          <w:sz w:val="16"/>
          <w:szCs w:val="16"/>
        </w:rPr>
        <w:t>AASSP</w:t>
      </w:r>
      <w:r w:rsidRPr="004115AB">
        <w:rPr>
          <w:rFonts w:ascii="Arial" w:hAnsi="Arial" w:cs="Arial"/>
          <w:sz w:val="16"/>
          <w:szCs w:val="16"/>
        </w:rPr>
        <w:t xml:space="preserve"> y 51 de su Reglamento, mediante la cual sólo se adjudica a quien cumpla los requisitos establecidos por la convocante y oferte el precio más bajo.</w:t>
      </w:r>
    </w:p>
    <w:p w14:paraId="1E7954BB" w14:textId="77777777" w:rsidR="00D26AE6" w:rsidRPr="004115AB" w:rsidRDefault="00D26AE6" w:rsidP="00D26AE6">
      <w:pPr>
        <w:jc w:val="both"/>
        <w:rPr>
          <w:rFonts w:ascii="Arial" w:hAnsi="Arial" w:cs="Arial"/>
          <w:sz w:val="16"/>
          <w:szCs w:val="16"/>
        </w:rPr>
      </w:pPr>
    </w:p>
    <w:p w14:paraId="2FB4486D" w14:textId="77777777" w:rsidR="00D26AE6" w:rsidRPr="004115AB" w:rsidRDefault="00D26AE6" w:rsidP="00D26AE6">
      <w:pPr>
        <w:jc w:val="both"/>
        <w:rPr>
          <w:rFonts w:ascii="Arial" w:hAnsi="Arial" w:cs="Arial"/>
          <w:sz w:val="16"/>
          <w:szCs w:val="16"/>
        </w:rPr>
      </w:pPr>
      <w:r w:rsidRPr="004115AB">
        <w:rPr>
          <w:rFonts w:ascii="Arial" w:hAnsi="Arial" w:cs="Arial"/>
          <w:sz w:val="16"/>
          <w:szCs w:val="16"/>
        </w:rPr>
        <w:t>Las condiciones que tengan como propósito facilitar la presentación de las proposiciones y agilizar la conducción de los actos de</w:t>
      </w:r>
      <w:r>
        <w:rPr>
          <w:rFonts w:ascii="Arial" w:hAnsi="Arial" w:cs="Arial"/>
          <w:sz w:val="16"/>
          <w:szCs w:val="16"/>
        </w:rPr>
        <w:t>l presente concurso</w:t>
      </w:r>
      <w:r w:rsidRPr="004115AB">
        <w:rPr>
          <w:rFonts w:ascii="Arial" w:hAnsi="Arial" w:cs="Arial"/>
          <w:sz w:val="16"/>
          <w:szCs w:val="16"/>
        </w:rPr>
        <w:t>, así como cualquier otro requisito cuyo incumplimiento, por sí mismo, o deficiencia en su contenido no afecte la solvencia de las proposiciones, no serán objeto de evaluación, y se tendrán por no establecidas. La inobservancia por parte de los</w:t>
      </w:r>
      <w:r>
        <w:rPr>
          <w:rFonts w:ascii="Arial" w:hAnsi="Arial" w:cs="Arial"/>
          <w:sz w:val="16"/>
          <w:szCs w:val="16"/>
        </w:rPr>
        <w:t xml:space="preserve"> concursantes</w:t>
      </w:r>
      <w:r w:rsidRPr="004115AB">
        <w:rPr>
          <w:rFonts w:ascii="Arial" w:hAnsi="Arial" w:cs="Arial"/>
          <w:sz w:val="16"/>
          <w:szCs w:val="16"/>
        </w:rPr>
        <w:t xml:space="preserve"> respecto a dichas condiciones o requisitos no será motivo para desechar sus proposiciones.</w:t>
      </w:r>
    </w:p>
    <w:p w14:paraId="324B43CE" w14:textId="77777777" w:rsidR="00D26AE6" w:rsidRPr="004115AB" w:rsidRDefault="00D26AE6" w:rsidP="00D26AE6">
      <w:pPr>
        <w:jc w:val="both"/>
        <w:rPr>
          <w:rFonts w:ascii="Arial" w:hAnsi="Arial" w:cs="Arial"/>
          <w:sz w:val="16"/>
          <w:szCs w:val="16"/>
        </w:rPr>
      </w:pPr>
    </w:p>
    <w:p w14:paraId="0C75173F" w14:textId="3B008634" w:rsidR="00D26AE6" w:rsidRPr="004115AB" w:rsidRDefault="00D26AE6" w:rsidP="00D26AE6">
      <w:pPr>
        <w:jc w:val="both"/>
        <w:rPr>
          <w:rFonts w:ascii="Arial" w:hAnsi="Arial" w:cs="Arial"/>
          <w:sz w:val="16"/>
          <w:szCs w:val="16"/>
        </w:rPr>
      </w:pPr>
      <w:r w:rsidRPr="004115AB">
        <w:rPr>
          <w:rFonts w:ascii="Arial" w:hAnsi="Arial" w:cs="Arial"/>
          <w:sz w:val="16"/>
          <w:szCs w:val="16"/>
        </w:rPr>
        <w:t xml:space="preserve">Entre los requisitos cuyo incumplimiento no afecta la solvencia de la proposición, se considerarán: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w:t>
      </w:r>
      <w:r w:rsidR="00C3372D">
        <w:rPr>
          <w:rFonts w:ascii="Arial" w:hAnsi="Arial" w:cs="Arial"/>
          <w:sz w:val="16"/>
          <w:szCs w:val="16"/>
        </w:rPr>
        <w:t>licitante</w:t>
      </w:r>
      <w:r w:rsidRPr="004115AB">
        <w:rPr>
          <w:rFonts w:ascii="Arial" w:hAnsi="Arial" w:cs="Arial"/>
          <w:sz w:val="16"/>
          <w:szCs w:val="16"/>
        </w:rPr>
        <w:t xml:space="preserve"> o los </w:t>
      </w:r>
      <w:r>
        <w:rPr>
          <w:rFonts w:ascii="Arial" w:hAnsi="Arial" w:cs="Arial"/>
          <w:sz w:val="16"/>
          <w:szCs w:val="16"/>
        </w:rPr>
        <w:t>participantes</w:t>
      </w:r>
      <w:r w:rsidRPr="004115AB">
        <w:rPr>
          <w:rFonts w:ascii="Arial" w:hAnsi="Arial" w:cs="Arial"/>
          <w:sz w:val="16"/>
          <w:szCs w:val="16"/>
        </w:rPr>
        <w:t xml:space="preserve"> podrán suplir o corregir las deficiencias de las proposiciones presentadas.</w:t>
      </w:r>
    </w:p>
    <w:p w14:paraId="03098476" w14:textId="77777777" w:rsidR="00D26AE6" w:rsidRPr="004115AB" w:rsidRDefault="00D26AE6" w:rsidP="00D26AE6">
      <w:pPr>
        <w:jc w:val="both"/>
        <w:rPr>
          <w:rFonts w:ascii="Arial" w:hAnsi="Arial" w:cs="Arial"/>
          <w:sz w:val="16"/>
          <w:szCs w:val="16"/>
        </w:rPr>
      </w:pPr>
    </w:p>
    <w:p w14:paraId="1F2B5BAA" w14:textId="78535DE3" w:rsidR="00D26AE6" w:rsidRPr="004115AB" w:rsidRDefault="00D26AE6" w:rsidP="00D26AE6">
      <w:pPr>
        <w:jc w:val="both"/>
        <w:rPr>
          <w:rFonts w:ascii="Arial" w:hAnsi="Arial" w:cs="Arial"/>
          <w:sz w:val="16"/>
          <w:szCs w:val="16"/>
        </w:rPr>
      </w:pPr>
      <w:r w:rsidRPr="004115AB">
        <w:rPr>
          <w:rFonts w:ascii="Arial" w:hAnsi="Arial" w:cs="Arial"/>
          <w:sz w:val="16"/>
          <w:szCs w:val="16"/>
        </w:rPr>
        <w:t>La evaluación técnica de las proposiciones que envíen los</w:t>
      </w:r>
      <w:r w:rsidR="00C3372D">
        <w:rPr>
          <w:rFonts w:ascii="Arial" w:hAnsi="Arial" w:cs="Arial"/>
          <w:sz w:val="16"/>
          <w:szCs w:val="16"/>
        </w:rPr>
        <w:t xml:space="preserve"> licitantes</w:t>
      </w:r>
      <w:r w:rsidRPr="004115AB">
        <w:rPr>
          <w:rFonts w:ascii="Arial" w:hAnsi="Arial" w:cs="Arial"/>
          <w:sz w:val="16"/>
          <w:szCs w:val="16"/>
        </w:rPr>
        <w:t xml:space="preserve"> será e</w:t>
      </w:r>
      <w:r>
        <w:rPr>
          <w:rFonts w:ascii="Arial" w:hAnsi="Arial" w:cs="Arial"/>
          <w:sz w:val="16"/>
          <w:szCs w:val="16"/>
        </w:rPr>
        <w:t>fectuada por el Área Requirente</w:t>
      </w:r>
      <w:r w:rsidRPr="004115AB">
        <w:rPr>
          <w:rFonts w:ascii="Arial" w:hAnsi="Arial" w:cs="Arial"/>
          <w:sz w:val="16"/>
          <w:szCs w:val="16"/>
        </w:rPr>
        <w:t>.</w:t>
      </w:r>
    </w:p>
    <w:p w14:paraId="5D685676" w14:textId="77777777" w:rsidR="00D26AE6" w:rsidRPr="004115AB" w:rsidRDefault="00D26AE6" w:rsidP="00D26AE6">
      <w:pPr>
        <w:jc w:val="both"/>
        <w:rPr>
          <w:rFonts w:ascii="Arial" w:hAnsi="Arial" w:cs="Arial"/>
          <w:sz w:val="16"/>
          <w:szCs w:val="16"/>
        </w:rPr>
      </w:pPr>
    </w:p>
    <w:p w14:paraId="06C9C536" w14:textId="21544857" w:rsidR="00D26AE6" w:rsidRPr="004115AB" w:rsidRDefault="00D26AE6" w:rsidP="00D26AE6">
      <w:pPr>
        <w:jc w:val="both"/>
        <w:rPr>
          <w:rFonts w:ascii="Arial" w:hAnsi="Arial" w:cs="Arial"/>
          <w:sz w:val="16"/>
          <w:szCs w:val="16"/>
        </w:rPr>
      </w:pPr>
      <w:r w:rsidRPr="004115AB">
        <w:rPr>
          <w:rFonts w:ascii="Arial" w:hAnsi="Arial" w:cs="Arial"/>
          <w:sz w:val="16"/>
          <w:szCs w:val="16"/>
        </w:rPr>
        <w:t xml:space="preserve">Sólo se procederá a realizar la evaluación de las proposiciones económicas, de </w:t>
      </w:r>
      <w:r w:rsidR="0053048F" w:rsidRPr="004115AB">
        <w:rPr>
          <w:rFonts w:ascii="Arial" w:hAnsi="Arial" w:cs="Arial"/>
          <w:sz w:val="16"/>
          <w:szCs w:val="16"/>
        </w:rPr>
        <w:t>aquellas</w:t>
      </w:r>
      <w:r w:rsidRPr="004115AB">
        <w:rPr>
          <w:rFonts w:ascii="Arial" w:hAnsi="Arial" w:cs="Arial"/>
          <w:sz w:val="16"/>
          <w:szCs w:val="16"/>
        </w:rPr>
        <w:t xml:space="preserve"> proposiciones cuya proposición técnica resulte solvente y cumplan con lo establecido en la presente convocatoria.</w:t>
      </w:r>
    </w:p>
    <w:p w14:paraId="059F6204" w14:textId="77777777" w:rsidR="00D26AE6" w:rsidRPr="004115AB" w:rsidRDefault="00D26AE6" w:rsidP="00D26AE6">
      <w:pPr>
        <w:jc w:val="both"/>
        <w:rPr>
          <w:rFonts w:ascii="Arial" w:hAnsi="Arial" w:cs="Arial"/>
          <w:sz w:val="16"/>
          <w:szCs w:val="16"/>
        </w:rPr>
      </w:pPr>
    </w:p>
    <w:p w14:paraId="4E7FEC2C" w14:textId="77777777" w:rsidR="00D26AE6" w:rsidRPr="004115AB" w:rsidRDefault="00D26AE6" w:rsidP="00D26AE6">
      <w:pPr>
        <w:jc w:val="both"/>
        <w:rPr>
          <w:rFonts w:ascii="Arial" w:hAnsi="Arial" w:cs="Arial"/>
          <w:sz w:val="16"/>
          <w:szCs w:val="16"/>
        </w:rPr>
      </w:pPr>
      <w:r w:rsidRPr="004115AB">
        <w:rPr>
          <w:rFonts w:ascii="Arial" w:hAnsi="Arial" w:cs="Arial"/>
          <w:sz w:val="16"/>
          <w:szCs w:val="16"/>
        </w:rPr>
        <w:t>Cuando se presente error de cálculo en las proposiciones, sólo habrá lugar a su rectificación por parte de la convocante, cuando la corrección no implique modificación de precios unitarios, de conformidad con lo estipulado en el artículo 55 del R</w:t>
      </w:r>
      <w:r>
        <w:rPr>
          <w:rFonts w:ascii="Arial" w:hAnsi="Arial" w:cs="Arial"/>
          <w:sz w:val="16"/>
          <w:szCs w:val="16"/>
        </w:rPr>
        <w:t>LAASSP</w:t>
      </w:r>
      <w:r w:rsidRPr="004115AB">
        <w:rPr>
          <w:rFonts w:ascii="Arial" w:hAnsi="Arial" w:cs="Arial"/>
          <w:sz w:val="16"/>
          <w:szCs w:val="16"/>
        </w:rPr>
        <w:t xml:space="preserve">, lo que se hará constar en el dictamen correspondiente. Si el licitante no acepta la corrección de la proposición, será motivo de </w:t>
      </w:r>
      <w:proofErr w:type="spellStart"/>
      <w:r w:rsidRPr="004115AB">
        <w:rPr>
          <w:rFonts w:ascii="Arial" w:hAnsi="Arial" w:cs="Arial"/>
          <w:sz w:val="16"/>
          <w:szCs w:val="16"/>
        </w:rPr>
        <w:t>desechamiento</w:t>
      </w:r>
      <w:proofErr w:type="spellEnd"/>
      <w:r w:rsidRPr="004115AB">
        <w:rPr>
          <w:rFonts w:ascii="Arial" w:hAnsi="Arial" w:cs="Arial"/>
          <w:sz w:val="16"/>
          <w:szCs w:val="16"/>
        </w:rPr>
        <w:t>.</w:t>
      </w:r>
    </w:p>
    <w:p w14:paraId="1C944115" w14:textId="77777777" w:rsidR="00D26AE6" w:rsidRPr="004115AB" w:rsidRDefault="00D26AE6" w:rsidP="00D26AE6">
      <w:pPr>
        <w:jc w:val="both"/>
        <w:rPr>
          <w:rFonts w:ascii="Arial" w:hAnsi="Arial" w:cs="Arial"/>
          <w:sz w:val="16"/>
          <w:szCs w:val="16"/>
        </w:rPr>
      </w:pPr>
    </w:p>
    <w:p w14:paraId="7E918815" w14:textId="77777777" w:rsidR="00D26AE6" w:rsidRPr="004115AB" w:rsidRDefault="00D26AE6" w:rsidP="00D26AE6">
      <w:pPr>
        <w:jc w:val="both"/>
        <w:rPr>
          <w:rFonts w:ascii="Arial" w:hAnsi="Arial" w:cs="Arial"/>
          <w:sz w:val="16"/>
          <w:szCs w:val="16"/>
        </w:rPr>
      </w:pPr>
      <w:r w:rsidRPr="004115AB">
        <w:rPr>
          <w:rFonts w:ascii="Arial" w:hAnsi="Arial" w:cs="Arial"/>
          <w:sz w:val="16"/>
          <w:szCs w:val="16"/>
        </w:rPr>
        <w:t xml:space="preserve">Sólo se podrá adjudicar el pedido o contrato al licitante cuya oferta resulte solvente, porque cumple con los requisitos legales, técnicos y económicos establecidos en la convocatoria y cumpla con lo solicitado en el </w:t>
      </w:r>
      <w:r>
        <w:rPr>
          <w:rFonts w:ascii="Arial" w:hAnsi="Arial" w:cs="Arial"/>
          <w:b/>
          <w:sz w:val="16"/>
          <w:szCs w:val="16"/>
        </w:rPr>
        <w:t>Anexo Técnico de Referencia (TR)</w:t>
      </w:r>
      <w:r w:rsidRPr="004115AB">
        <w:rPr>
          <w:rFonts w:ascii="Arial" w:hAnsi="Arial" w:cs="Arial"/>
          <w:sz w:val="16"/>
          <w:szCs w:val="16"/>
        </w:rPr>
        <w:t xml:space="preserve"> y de acuerdo con el objeto de la adquisición o contratación.</w:t>
      </w:r>
    </w:p>
    <w:p w14:paraId="301E9C72" w14:textId="77777777" w:rsidR="00D26AE6" w:rsidRPr="004115AB" w:rsidRDefault="00D26AE6" w:rsidP="00D26AE6">
      <w:pPr>
        <w:jc w:val="both"/>
        <w:rPr>
          <w:rFonts w:ascii="Arial" w:hAnsi="Arial" w:cs="Arial"/>
          <w:sz w:val="16"/>
          <w:szCs w:val="16"/>
        </w:rPr>
      </w:pPr>
    </w:p>
    <w:p w14:paraId="21647CFC" w14:textId="77777777" w:rsidR="00D26AE6" w:rsidRPr="004115AB" w:rsidRDefault="00D26AE6" w:rsidP="00D26AE6">
      <w:pPr>
        <w:jc w:val="both"/>
        <w:rPr>
          <w:rFonts w:ascii="Arial" w:hAnsi="Arial" w:cs="Arial"/>
          <w:sz w:val="16"/>
          <w:szCs w:val="16"/>
        </w:rPr>
      </w:pPr>
      <w:r w:rsidRPr="004115AB">
        <w:rPr>
          <w:rFonts w:ascii="Arial" w:hAnsi="Arial" w:cs="Arial"/>
          <w:sz w:val="16"/>
          <w:szCs w:val="16"/>
        </w:rPr>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14:paraId="271B9289" w14:textId="77777777" w:rsidR="00D26AE6" w:rsidRPr="004115AB" w:rsidRDefault="00D26AE6" w:rsidP="00D26AE6">
      <w:pPr>
        <w:jc w:val="both"/>
        <w:rPr>
          <w:rFonts w:ascii="Arial" w:hAnsi="Arial" w:cs="Arial"/>
          <w:sz w:val="16"/>
          <w:szCs w:val="16"/>
        </w:rPr>
      </w:pPr>
    </w:p>
    <w:p w14:paraId="67D15414" w14:textId="7DE7B0AB" w:rsidR="00D26AE6" w:rsidRPr="004115AB" w:rsidRDefault="00D26AE6" w:rsidP="00D26AE6">
      <w:pPr>
        <w:jc w:val="both"/>
        <w:rPr>
          <w:rFonts w:ascii="Arial" w:hAnsi="Arial" w:cs="Arial"/>
          <w:sz w:val="16"/>
          <w:szCs w:val="16"/>
        </w:rPr>
      </w:pPr>
      <w:r w:rsidRPr="004115AB">
        <w:rPr>
          <w:rFonts w:ascii="Arial" w:hAnsi="Arial" w:cs="Arial"/>
          <w:sz w:val="16"/>
          <w:szCs w:val="16"/>
        </w:rPr>
        <w:t>Si resultase que dos o más proposiciones son solventes y s</w:t>
      </w:r>
      <w:r>
        <w:rPr>
          <w:rFonts w:ascii="Arial" w:hAnsi="Arial" w:cs="Arial"/>
          <w:sz w:val="16"/>
          <w:szCs w:val="16"/>
        </w:rPr>
        <w:t>atisfacen los requerimientos del</w:t>
      </w:r>
      <w:r w:rsidRPr="004115AB">
        <w:rPr>
          <w:rFonts w:ascii="Arial" w:hAnsi="Arial" w:cs="Arial"/>
          <w:sz w:val="16"/>
          <w:szCs w:val="16"/>
        </w:rPr>
        <w:t xml:space="preserve"> CINVESTAV, el contrato se adjudicará a quien presente la proposición cuyo precio sea el más bajo. En caso de empate, la adjudicación se efectuará a favor del</w:t>
      </w:r>
      <w:r>
        <w:rPr>
          <w:rFonts w:ascii="Arial" w:hAnsi="Arial" w:cs="Arial"/>
          <w:sz w:val="16"/>
          <w:szCs w:val="16"/>
        </w:rPr>
        <w:t xml:space="preserve"> </w:t>
      </w:r>
      <w:r w:rsidR="00C3372D">
        <w:rPr>
          <w:rFonts w:ascii="Arial" w:hAnsi="Arial" w:cs="Arial"/>
          <w:sz w:val="16"/>
          <w:szCs w:val="16"/>
        </w:rPr>
        <w:t>licitante</w:t>
      </w:r>
      <w:r w:rsidRPr="004115AB">
        <w:rPr>
          <w:rFonts w:ascii="Arial" w:hAnsi="Arial" w:cs="Arial"/>
          <w:sz w:val="16"/>
          <w:szCs w:val="16"/>
        </w:rPr>
        <w:t xml:space="preserve"> que resulte ganador del sorteo manual por insaculación que celebre la convocante en el propio acto del fallo, el cual consistirá en la participación de un boleto por cada propuesta que resulte empatada y depositados en una urna, de la que se extraerá el boleto del </w:t>
      </w:r>
      <w:r>
        <w:rPr>
          <w:rFonts w:ascii="Arial" w:hAnsi="Arial" w:cs="Arial"/>
          <w:sz w:val="16"/>
          <w:szCs w:val="16"/>
        </w:rPr>
        <w:t>concursante</w:t>
      </w:r>
      <w:r w:rsidRPr="004115AB">
        <w:rPr>
          <w:rFonts w:ascii="Arial" w:hAnsi="Arial" w:cs="Arial"/>
          <w:sz w:val="16"/>
          <w:szCs w:val="16"/>
        </w:rPr>
        <w:t xml:space="preserve"> Ganador, con fundamento al Artículo 44 del R</w:t>
      </w:r>
      <w:r>
        <w:rPr>
          <w:rFonts w:ascii="Arial" w:hAnsi="Arial" w:cs="Arial"/>
          <w:sz w:val="16"/>
          <w:szCs w:val="16"/>
        </w:rPr>
        <w:t>eglamento de la LAASSP</w:t>
      </w:r>
      <w:r w:rsidRPr="004115AB">
        <w:rPr>
          <w:rFonts w:ascii="Arial" w:hAnsi="Arial" w:cs="Arial"/>
          <w:sz w:val="16"/>
          <w:szCs w:val="16"/>
        </w:rPr>
        <w:t>.</w:t>
      </w:r>
    </w:p>
    <w:p w14:paraId="649379F3" w14:textId="77777777" w:rsidR="00D26AE6" w:rsidRPr="004115AB" w:rsidRDefault="00D26AE6" w:rsidP="00D26AE6">
      <w:pPr>
        <w:jc w:val="both"/>
        <w:rPr>
          <w:rFonts w:ascii="Arial" w:hAnsi="Arial" w:cs="Arial"/>
          <w:sz w:val="16"/>
          <w:szCs w:val="16"/>
        </w:rPr>
      </w:pPr>
    </w:p>
    <w:p w14:paraId="08BA54B2" w14:textId="2BB3BEFB" w:rsidR="00D26AE6" w:rsidRPr="004115AB" w:rsidRDefault="00F97578" w:rsidP="00D26AE6">
      <w:pPr>
        <w:jc w:val="both"/>
        <w:rPr>
          <w:rFonts w:ascii="Arial" w:hAnsi="Arial" w:cs="Arial"/>
          <w:sz w:val="16"/>
          <w:szCs w:val="16"/>
        </w:rPr>
      </w:pPr>
      <w:r w:rsidRPr="00463E0E">
        <w:rPr>
          <w:rFonts w:ascii="Arial" w:hAnsi="Arial" w:cs="Arial"/>
          <w:sz w:val="16"/>
          <w:szCs w:val="16"/>
        </w:rPr>
        <w:t>Asimismo,</w:t>
      </w:r>
      <w:r w:rsidR="00D26AE6" w:rsidRPr="00463E0E">
        <w:rPr>
          <w:rFonts w:ascii="Arial" w:hAnsi="Arial" w:cs="Arial"/>
          <w:sz w:val="16"/>
          <w:szCs w:val="16"/>
        </w:rPr>
        <w:t xml:space="preserve"> en el Acta del Fallo se mencionará a los </w:t>
      </w:r>
      <w:r w:rsidR="00F8025D">
        <w:rPr>
          <w:rFonts w:ascii="Arial" w:hAnsi="Arial" w:cs="Arial"/>
          <w:sz w:val="16"/>
          <w:szCs w:val="16"/>
        </w:rPr>
        <w:t>participantes</w:t>
      </w:r>
      <w:r w:rsidR="00D26AE6" w:rsidRPr="00463E0E">
        <w:rPr>
          <w:rFonts w:ascii="Arial" w:hAnsi="Arial" w:cs="Arial"/>
          <w:sz w:val="16"/>
          <w:szCs w:val="16"/>
        </w:rPr>
        <w:t xml:space="preserve"> la información acerca de las razones por las cuales sus proposiciones no resultaron ganadoras.</w:t>
      </w:r>
    </w:p>
    <w:p w14:paraId="6F4FD5FA" w14:textId="77777777" w:rsidR="00D26AE6" w:rsidRPr="004115AB" w:rsidRDefault="00D26AE6" w:rsidP="00D26AE6">
      <w:pPr>
        <w:jc w:val="both"/>
        <w:rPr>
          <w:rFonts w:ascii="Arial" w:hAnsi="Arial" w:cs="Arial"/>
          <w:sz w:val="16"/>
          <w:szCs w:val="16"/>
        </w:rPr>
      </w:pPr>
    </w:p>
    <w:p w14:paraId="64D0C331" w14:textId="77777777" w:rsidR="00D26AE6" w:rsidRPr="004115AB" w:rsidRDefault="00D26AE6" w:rsidP="00D26AE6">
      <w:pPr>
        <w:jc w:val="both"/>
        <w:rPr>
          <w:rFonts w:ascii="Arial" w:hAnsi="Arial" w:cs="Arial"/>
          <w:sz w:val="16"/>
          <w:szCs w:val="16"/>
        </w:rPr>
      </w:pPr>
      <w:r w:rsidRPr="004115AB">
        <w:rPr>
          <w:rFonts w:ascii="Arial" w:hAnsi="Arial" w:cs="Arial"/>
          <w:sz w:val="16"/>
          <w:szCs w:val="16"/>
        </w:rPr>
        <w:t>Contra la resolución que contenga el fallo no procederá recurso alguno, pero las empresas</w:t>
      </w:r>
      <w:r>
        <w:rPr>
          <w:rFonts w:ascii="Arial" w:hAnsi="Arial" w:cs="Arial"/>
          <w:sz w:val="16"/>
          <w:szCs w:val="16"/>
        </w:rPr>
        <w:t xml:space="preserve"> participantes</w:t>
      </w:r>
      <w:r w:rsidRPr="004115AB">
        <w:rPr>
          <w:rFonts w:ascii="Arial" w:hAnsi="Arial" w:cs="Arial"/>
          <w:sz w:val="16"/>
          <w:szCs w:val="16"/>
        </w:rPr>
        <w:t xml:space="preserve"> podrán inconformarse en los términos del Artículo 65 de la L</w:t>
      </w:r>
      <w:r>
        <w:rPr>
          <w:rFonts w:ascii="Arial" w:hAnsi="Arial" w:cs="Arial"/>
          <w:sz w:val="16"/>
          <w:szCs w:val="16"/>
        </w:rPr>
        <w:t>AASSP</w:t>
      </w:r>
      <w:r w:rsidRPr="004115AB">
        <w:rPr>
          <w:rFonts w:ascii="Arial" w:hAnsi="Arial" w:cs="Arial"/>
          <w:sz w:val="16"/>
          <w:szCs w:val="16"/>
        </w:rPr>
        <w:t>.</w:t>
      </w:r>
    </w:p>
    <w:p w14:paraId="37DD13E1" w14:textId="77777777" w:rsidR="00D26AE6" w:rsidRPr="004115AB" w:rsidRDefault="00D26AE6" w:rsidP="00D26AE6">
      <w:pPr>
        <w:jc w:val="both"/>
        <w:rPr>
          <w:rFonts w:ascii="Arial" w:hAnsi="Arial" w:cs="Arial"/>
          <w:sz w:val="16"/>
          <w:szCs w:val="16"/>
        </w:rPr>
      </w:pPr>
    </w:p>
    <w:p w14:paraId="375079DA" w14:textId="4927678B" w:rsidR="00D26AE6" w:rsidRPr="004115AB" w:rsidRDefault="00D26AE6" w:rsidP="00D26AE6">
      <w:pPr>
        <w:jc w:val="both"/>
        <w:rPr>
          <w:rFonts w:ascii="Arial" w:hAnsi="Arial" w:cs="Arial"/>
          <w:sz w:val="16"/>
          <w:szCs w:val="16"/>
        </w:rPr>
      </w:pPr>
      <w:r w:rsidRPr="004115AB">
        <w:rPr>
          <w:rFonts w:ascii="Arial" w:hAnsi="Arial" w:cs="Arial"/>
          <w:sz w:val="16"/>
          <w:szCs w:val="16"/>
        </w:rPr>
        <w:t>Cabe hacer notar que la adjudicación de</w:t>
      </w:r>
      <w:r w:rsidR="008E5E16">
        <w:rPr>
          <w:rFonts w:ascii="Arial" w:hAnsi="Arial" w:cs="Arial"/>
          <w:sz w:val="16"/>
          <w:szCs w:val="16"/>
        </w:rPr>
        <w:t xml:space="preserve"> </w:t>
      </w:r>
      <w:r w:rsidRPr="004115AB">
        <w:rPr>
          <w:rFonts w:ascii="Arial" w:hAnsi="Arial" w:cs="Arial"/>
          <w:sz w:val="16"/>
          <w:szCs w:val="16"/>
        </w:rPr>
        <w:t>l</w:t>
      </w:r>
      <w:r w:rsidR="008E5E16">
        <w:rPr>
          <w:rFonts w:ascii="Arial" w:hAnsi="Arial" w:cs="Arial"/>
          <w:sz w:val="16"/>
          <w:szCs w:val="16"/>
        </w:rPr>
        <w:t>os servicios</w:t>
      </w:r>
      <w:r w:rsidRPr="004115AB">
        <w:rPr>
          <w:rFonts w:ascii="Arial" w:hAnsi="Arial" w:cs="Arial"/>
          <w:sz w:val="16"/>
          <w:szCs w:val="16"/>
        </w:rPr>
        <w:t>, motivo de est</w:t>
      </w:r>
      <w:r>
        <w:rPr>
          <w:rFonts w:ascii="Arial" w:hAnsi="Arial" w:cs="Arial"/>
          <w:sz w:val="16"/>
          <w:szCs w:val="16"/>
        </w:rPr>
        <w:t>e concurso</w:t>
      </w:r>
      <w:r w:rsidRPr="004115AB">
        <w:rPr>
          <w:rFonts w:ascii="Arial" w:hAnsi="Arial" w:cs="Arial"/>
          <w:sz w:val="16"/>
          <w:szCs w:val="16"/>
        </w:rPr>
        <w:t>, será de conformidad al techo presupuestal asignado y disponible para tal propósito.</w:t>
      </w:r>
    </w:p>
    <w:p w14:paraId="255F753E" w14:textId="77777777" w:rsidR="00D26AE6" w:rsidRPr="004115AB" w:rsidRDefault="00D26AE6" w:rsidP="00D26AE6">
      <w:pPr>
        <w:jc w:val="both"/>
        <w:rPr>
          <w:rFonts w:ascii="Arial" w:hAnsi="Arial" w:cs="Arial"/>
          <w:sz w:val="16"/>
          <w:szCs w:val="16"/>
        </w:rPr>
      </w:pPr>
    </w:p>
    <w:p w14:paraId="5A218538" w14:textId="77777777" w:rsidR="00D26AE6" w:rsidRPr="004115AB" w:rsidRDefault="00D26AE6" w:rsidP="00D26AE6">
      <w:pPr>
        <w:jc w:val="both"/>
        <w:rPr>
          <w:rFonts w:ascii="Arial" w:hAnsi="Arial" w:cs="Arial"/>
          <w:sz w:val="16"/>
          <w:szCs w:val="16"/>
        </w:rPr>
      </w:pPr>
      <w:r w:rsidRPr="004115AB">
        <w:rPr>
          <w:rFonts w:ascii="Arial" w:hAnsi="Arial" w:cs="Arial"/>
          <w:sz w:val="16"/>
          <w:szCs w:val="16"/>
        </w:rPr>
        <w:t xml:space="preserve">Al </w:t>
      </w:r>
      <w:r w:rsidRPr="00A33853">
        <w:rPr>
          <w:rFonts w:ascii="Arial" w:hAnsi="Arial" w:cs="Arial"/>
          <w:sz w:val="16"/>
          <w:szCs w:val="16"/>
        </w:rPr>
        <w:t>utilizar</w:t>
      </w:r>
      <w:r w:rsidRPr="004115AB">
        <w:rPr>
          <w:rFonts w:ascii="Arial" w:hAnsi="Arial" w:cs="Arial"/>
          <w:sz w:val="16"/>
          <w:szCs w:val="16"/>
        </w:rPr>
        <w:t xml:space="preserve"> el criterio de evaluación binaria, el cálculo de los precios no aceptables y los precios convenientes se atenderá a lo siguiente:</w:t>
      </w:r>
    </w:p>
    <w:p w14:paraId="530089F0" w14:textId="77777777" w:rsidR="00D26AE6" w:rsidRPr="004115AB" w:rsidRDefault="00D26AE6" w:rsidP="00D26AE6">
      <w:pPr>
        <w:jc w:val="both"/>
        <w:rPr>
          <w:rFonts w:ascii="Arial" w:hAnsi="Arial" w:cs="Arial"/>
          <w:sz w:val="16"/>
          <w:szCs w:val="16"/>
        </w:rPr>
      </w:pPr>
    </w:p>
    <w:p w14:paraId="56B898CC" w14:textId="77777777" w:rsidR="00D26AE6" w:rsidRPr="004115AB" w:rsidRDefault="00D26AE6" w:rsidP="00D26AE6">
      <w:pPr>
        <w:numPr>
          <w:ilvl w:val="0"/>
          <w:numId w:val="30"/>
        </w:numPr>
        <w:ind w:left="426"/>
        <w:jc w:val="both"/>
        <w:rPr>
          <w:rFonts w:ascii="Arial" w:hAnsi="Arial" w:cs="Arial"/>
          <w:sz w:val="16"/>
          <w:szCs w:val="16"/>
        </w:rPr>
      </w:pPr>
      <w:r w:rsidRPr="004115AB">
        <w:rPr>
          <w:rFonts w:ascii="Arial" w:hAnsi="Arial" w:cs="Arial"/>
          <w:sz w:val="16"/>
          <w:szCs w:val="16"/>
        </w:rPr>
        <w:t>El cálculo de los precios no aceptables se llevará a cabo únicamente cuando se requiera acreditar que un precio ofertado es inaceptable para efectos de adjudicación del contrato, porque resulta superior al porcentaje a que hace referencia la fracción XI del artículo 2</w:t>
      </w:r>
      <w:r>
        <w:rPr>
          <w:rFonts w:ascii="Arial" w:hAnsi="Arial" w:cs="Arial"/>
          <w:sz w:val="16"/>
          <w:szCs w:val="16"/>
        </w:rPr>
        <w:t>°</w:t>
      </w:r>
      <w:r w:rsidRPr="004115AB">
        <w:rPr>
          <w:rFonts w:ascii="Arial" w:hAnsi="Arial" w:cs="Arial"/>
          <w:sz w:val="16"/>
          <w:szCs w:val="16"/>
        </w:rPr>
        <w:t xml:space="preserve"> de la L</w:t>
      </w:r>
      <w:r>
        <w:rPr>
          <w:rFonts w:ascii="Arial" w:hAnsi="Arial" w:cs="Arial"/>
          <w:sz w:val="16"/>
          <w:szCs w:val="16"/>
        </w:rPr>
        <w:t>AASSP</w:t>
      </w:r>
      <w:r w:rsidRPr="004115AB">
        <w:rPr>
          <w:rFonts w:ascii="Arial" w:hAnsi="Arial" w:cs="Arial"/>
          <w:sz w:val="16"/>
          <w:szCs w:val="16"/>
        </w:rPr>
        <w:t xml:space="preserve">, o para efectos de lo dispuesto en </w:t>
      </w:r>
      <w:r>
        <w:rPr>
          <w:rFonts w:ascii="Arial" w:hAnsi="Arial" w:cs="Arial"/>
          <w:sz w:val="16"/>
          <w:szCs w:val="16"/>
        </w:rPr>
        <w:t xml:space="preserve">el </w:t>
      </w:r>
      <w:r w:rsidRPr="004115AB">
        <w:rPr>
          <w:rFonts w:ascii="Arial" w:hAnsi="Arial" w:cs="Arial"/>
          <w:sz w:val="16"/>
          <w:szCs w:val="16"/>
        </w:rPr>
        <w:t>primer y segundo párrafos del artículo 38 de la Ley.</w:t>
      </w:r>
    </w:p>
    <w:p w14:paraId="02CAB76F" w14:textId="77777777" w:rsidR="00D26AE6" w:rsidRPr="004115AB" w:rsidRDefault="00D26AE6" w:rsidP="00D26AE6">
      <w:pPr>
        <w:jc w:val="both"/>
        <w:rPr>
          <w:rFonts w:ascii="Arial" w:hAnsi="Arial" w:cs="Arial"/>
          <w:sz w:val="16"/>
          <w:szCs w:val="16"/>
        </w:rPr>
      </w:pPr>
    </w:p>
    <w:p w14:paraId="35EBD153" w14:textId="77777777" w:rsidR="00D26AE6" w:rsidRDefault="00D26AE6" w:rsidP="00D26AE6">
      <w:pPr>
        <w:jc w:val="both"/>
        <w:rPr>
          <w:rFonts w:ascii="Arial" w:hAnsi="Arial" w:cs="Arial"/>
          <w:sz w:val="16"/>
          <w:szCs w:val="16"/>
        </w:rPr>
      </w:pPr>
      <w:r w:rsidRPr="004115AB">
        <w:rPr>
          <w:rFonts w:ascii="Arial" w:hAnsi="Arial" w:cs="Arial"/>
          <w:sz w:val="16"/>
          <w:szCs w:val="16"/>
        </w:rPr>
        <w:t>Para calcular cuándo un precio no es aceptable, los responsables de hacer la evaluación económica aplicarán la siguiente opción:</w:t>
      </w:r>
    </w:p>
    <w:p w14:paraId="32CA393E" w14:textId="77777777" w:rsidR="00D26AE6" w:rsidRPr="004115AB" w:rsidRDefault="00D26AE6" w:rsidP="00D26AE6">
      <w:pPr>
        <w:jc w:val="both"/>
        <w:rPr>
          <w:rFonts w:ascii="Arial" w:hAnsi="Arial" w:cs="Arial"/>
          <w:sz w:val="16"/>
          <w:szCs w:val="16"/>
        </w:rPr>
      </w:pPr>
    </w:p>
    <w:p w14:paraId="1302D312" w14:textId="77777777" w:rsidR="00D26AE6" w:rsidRPr="004115AB" w:rsidRDefault="00D26AE6" w:rsidP="00D26AE6">
      <w:pPr>
        <w:jc w:val="both"/>
        <w:rPr>
          <w:rFonts w:ascii="Arial" w:hAnsi="Arial" w:cs="Arial"/>
          <w:sz w:val="16"/>
          <w:szCs w:val="16"/>
        </w:rPr>
      </w:pPr>
      <w:r>
        <w:rPr>
          <w:rFonts w:ascii="Arial" w:hAnsi="Arial" w:cs="Arial"/>
          <w:sz w:val="16"/>
          <w:szCs w:val="16"/>
        </w:rPr>
        <w:t xml:space="preserve">1. </w:t>
      </w:r>
      <w:r w:rsidRPr="004115AB">
        <w:rPr>
          <w:rFonts w:ascii="Arial" w:hAnsi="Arial" w:cs="Arial"/>
          <w:sz w:val="16"/>
          <w:szCs w:val="16"/>
        </w:rPr>
        <w:t xml:space="preserve">Cuando se consideren como referencia los precios de las ofertas presentadas en </w:t>
      </w:r>
      <w:r>
        <w:rPr>
          <w:rFonts w:ascii="Arial" w:hAnsi="Arial" w:cs="Arial"/>
          <w:sz w:val="16"/>
          <w:szCs w:val="16"/>
        </w:rPr>
        <w:t>el mismo concurso</w:t>
      </w:r>
      <w:r w:rsidRPr="004115AB">
        <w:rPr>
          <w:rFonts w:ascii="Arial" w:hAnsi="Arial" w:cs="Arial"/>
          <w:sz w:val="16"/>
          <w:szCs w:val="16"/>
        </w:rPr>
        <w:t>, se deberá contar con al menos tres proposiciones aceptadas técnicamente y el promedio de dichas ofertas se obtendrá de la siguiente manera:</w:t>
      </w:r>
    </w:p>
    <w:p w14:paraId="6E682151" w14:textId="77777777" w:rsidR="00D26AE6" w:rsidRPr="004115AB" w:rsidRDefault="00D26AE6" w:rsidP="00D26AE6">
      <w:pPr>
        <w:jc w:val="both"/>
        <w:rPr>
          <w:rFonts w:ascii="Arial" w:hAnsi="Arial" w:cs="Arial"/>
          <w:sz w:val="16"/>
          <w:szCs w:val="16"/>
        </w:rPr>
      </w:pPr>
      <w:r w:rsidRPr="004115AB">
        <w:rPr>
          <w:rFonts w:ascii="Arial" w:hAnsi="Arial" w:cs="Arial"/>
          <w:sz w:val="16"/>
          <w:szCs w:val="16"/>
        </w:rPr>
        <w:t>a) Se sumarán todos los precios ofertados en el proceso de</w:t>
      </w:r>
      <w:r>
        <w:rPr>
          <w:rFonts w:ascii="Arial" w:hAnsi="Arial" w:cs="Arial"/>
          <w:sz w:val="16"/>
          <w:szCs w:val="16"/>
        </w:rPr>
        <w:t xml:space="preserve"> concurso</w:t>
      </w:r>
      <w:r w:rsidRPr="004115AB">
        <w:rPr>
          <w:rFonts w:ascii="Arial" w:hAnsi="Arial" w:cs="Arial"/>
          <w:sz w:val="16"/>
          <w:szCs w:val="16"/>
        </w:rPr>
        <w:t xml:space="preserve"> que se aceptaron técnicamente;</w:t>
      </w:r>
    </w:p>
    <w:p w14:paraId="2BD32114" w14:textId="77777777" w:rsidR="00D26AE6" w:rsidRPr="004115AB" w:rsidRDefault="00D26AE6" w:rsidP="00D26AE6">
      <w:pPr>
        <w:jc w:val="both"/>
        <w:rPr>
          <w:rFonts w:ascii="Arial" w:hAnsi="Arial" w:cs="Arial"/>
          <w:sz w:val="16"/>
          <w:szCs w:val="16"/>
        </w:rPr>
      </w:pPr>
      <w:r w:rsidRPr="004115AB">
        <w:rPr>
          <w:rFonts w:ascii="Arial" w:hAnsi="Arial" w:cs="Arial"/>
          <w:sz w:val="16"/>
          <w:szCs w:val="16"/>
        </w:rPr>
        <w:t>b) El resultado de la suma señalada en el inciso que antecede se dividirá entre la cantidad de precios considerados en el inciso anterior, y</w:t>
      </w:r>
    </w:p>
    <w:p w14:paraId="5DA8D175" w14:textId="77777777" w:rsidR="00D26AE6" w:rsidRPr="004115AB" w:rsidRDefault="00D26AE6" w:rsidP="00D26AE6">
      <w:pPr>
        <w:jc w:val="both"/>
        <w:rPr>
          <w:rFonts w:ascii="Arial" w:hAnsi="Arial" w:cs="Arial"/>
          <w:sz w:val="16"/>
          <w:szCs w:val="16"/>
        </w:rPr>
      </w:pPr>
      <w:r w:rsidRPr="004115AB">
        <w:rPr>
          <w:rFonts w:ascii="Arial" w:hAnsi="Arial" w:cs="Arial"/>
          <w:sz w:val="16"/>
          <w:szCs w:val="16"/>
        </w:rPr>
        <w:t>c) El promedio será el resultado de la división a que se refiere el inciso anterior.</w:t>
      </w:r>
    </w:p>
    <w:p w14:paraId="30786380" w14:textId="77777777" w:rsidR="00D26AE6" w:rsidRPr="004115AB" w:rsidRDefault="00D26AE6" w:rsidP="00D26AE6">
      <w:pPr>
        <w:jc w:val="both"/>
        <w:rPr>
          <w:rFonts w:ascii="Arial" w:hAnsi="Arial" w:cs="Arial"/>
          <w:sz w:val="16"/>
          <w:szCs w:val="16"/>
        </w:rPr>
      </w:pPr>
    </w:p>
    <w:p w14:paraId="158DF1DB" w14:textId="77777777" w:rsidR="00D26AE6" w:rsidRDefault="00D26AE6" w:rsidP="00D26AE6">
      <w:pPr>
        <w:jc w:val="both"/>
        <w:rPr>
          <w:rFonts w:ascii="Arial" w:hAnsi="Arial" w:cs="Arial"/>
          <w:sz w:val="16"/>
          <w:szCs w:val="16"/>
        </w:rPr>
      </w:pPr>
      <w:r>
        <w:rPr>
          <w:rFonts w:ascii="Arial" w:hAnsi="Arial" w:cs="Arial"/>
          <w:sz w:val="16"/>
          <w:szCs w:val="16"/>
        </w:rPr>
        <w:t xml:space="preserve">2. </w:t>
      </w:r>
      <w:r w:rsidRPr="004115AB">
        <w:rPr>
          <w:rFonts w:ascii="Arial" w:hAnsi="Arial" w:cs="Arial"/>
          <w:sz w:val="16"/>
          <w:szCs w:val="16"/>
        </w:rPr>
        <w:t>A las cantidades resultantes de las operaciones efectuadas se les sumará el porcentaje previsto en la fracción XI del artículo 2</w:t>
      </w:r>
      <w:r>
        <w:rPr>
          <w:rFonts w:ascii="Arial" w:hAnsi="Arial" w:cs="Arial"/>
          <w:sz w:val="16"/>
          <w:szCs w:val="16"/>
        </w:rPr>
        <w:t>°</w:t>
      </w:r>
      <w:r w:rsidRPr="004115AB">
        <w:rPr>
          <w:rFonts w:ascii="Arial" w:hAnsi="Arial" w:cs="Arial"/>
          <w:sz w:val="16"/>
          <w:szCs w:val="16"/>
        </w:rPr>
        <w:t xml:space="preserve"> de la Ley o, en su caso, el señalado en el segundo párrafo del artículo 38 de la L</w:t>
      </w:r>
      <w:r>
        <w:rPr>
          <w:rFonts w:ascii="Arial" w:hAnsi="Arial" w:cs="Arial"/>
          <w:sz w:val="16"/>
          <w:szCs w:val="16"/>
        </w:rPr>
        <w:t>AASSP</w:t>
      </w:r>
      <w:r w:rsidRPr="004115AB">
        <w:rPr>
          <w:rFonts w:ascii="Arial" w:hAnsi="Arial" w:cs="Arial"/>
          <w:sz w:val="16"/>
          <w:szCs w:val="16"/>
        </w:rPr>
        <w:t>. Cuando algún precio ofertado sea superior al resultado de esta última operación, éste será considerado como no aceptable.</w:t>
      </w:r>
    </w:p>
    <w:p w14:paraId="0184158F" w14:textId="77777777" w:rsidR="00D26AE6" w:rsidRPr="004115AB" w:rsidRDefault="00D26AE6" w:rsidP="00D26AE6">
      <w:pPr>
        <w:jc w:val="both"/>
        <w:rPr>
          <w:rFonts w:ascii="Arial" w:hAnsi="Arial" w:cs="Arial"/>
          <w:sz w:val="16"/>
          <w:szCs w:val="16"/>
        </w:rPr>
      </w:pPr>
    </w:p>
    <w:p w14:paraId="433BCEDD" w14:textId="77777777" w:rsidR="00D26AE6" w:rsidRPr="004115AB" w:rsidRDefault="00D26AE6" w:rsidP="00D26AE6">
      <w:pPr>
        <w:numPr>
          <w:ilvl w:val="0"/>
          <w:numId w:val="30"/>
        </w:numPr>
        <w:ind w:left="426"/>
        <w:jc w:val="both"/>
        <w:rPr>
          <w:rFonts w:ascii="Arial" w:hAnsi="Arial" w:cs="Arial"/>
          <w:sz w:val="16"/>
          <w:szCs w:val="16"/>
        </w:rPr>
      </w:pPr>
      <w:r w:rsidRPr="004115AB">
        <w:rPr>
          <w:rFonts w:ascii="Arial" w:hAnsi="Arial" w:cs="Arial"/>
          <w:sz w:val="16"/>
          <w:szCs w:val="16"/>
        </w:rPr>
        <w:t>El cálculo del precio conveniente únicamente se llevará a cabo cuando se requiera acreditar que un precio ofertado se desecha porque se encuentra por debajo del precio determinado conforme a la fracción XII del artículo 2</w:t>
      </w:r>
      <w:r>
        <w:rPr>
          <w:rFonts w:ascii="Arial" w:hAnsi="Arial" w:cs="Arial"/>
          <w:sz w:val="16"/>
          <w:szCs w:val="16"/>
        </w:rPr>
        <w:t>°</w:t>
      </w:r>
      <w:r w:rsidRPr="004115AB">
        <w:rPr>
          <w:rFonts w:ascii="Arial" w:hAnsi="Arial" w:cs="Arial"/>
          <w:sz w:val="16"/>
          <w:szCs w:val="16"/>
        </w:rPr>
        <w:t xml:space="preserve"> de la L</w:t>
      </w:r>
      <w:r>
        <w:rPr>
          <w:rFonts w:ascii="Arial" w:hAnsi="Arial" w:cs="Arial"/>
          <w:sz w:val="16"/>
          <w:szCs w:val="16"/>
        </w:rPr>
        <w:t>AASSP</w:t>
      </w:r>
      <w:r w:rsidRPr="004115AB">
        <w:rPr>
          <w:rFonts w:ascii="Arial" w:hAnsi="Arial" w:cs="Arial"/>
          <w:sz w:val="16"/>
          <w:szCs w:val="16"/>
        </w:rPr>
        <w:t>.</w:t>
      </w:r>
    </w:p>
    <w:p w14:paraId="687BCBCD" w14:textId="77777777" w:rsidR="00D26AE6" w:rsidRPr="004115AB" w:rsidRDefault="00D26AE6" w:rsidP="00D26AE6">
      <w:pPr>
        <w:jc w:val="both"/>
        <w:rPr>
          <w:rFonts w:ascii="Arial" w:hAnsi="Arial" w:cs="Arial"/>
          <w:sz w:val="16"/>
          <w:szCs w:val="16"/>
        </w:rPr>
      </w:pPr>
    </w:p>
    <w:p w14:paraId="704662C4" w14:textId="77777777" w:rsidR="00D26AE6" w:rsidRDefault="00D26AE6" w:rsidP="00D26AE6">
      <w:pPr>
        <w:jc w:val="both"/>
        <w:rPr>
          <w:rFonts w:ascii="Arial" w:hAnsi="Arial" w:cs="Arial"/>
          <w:sz w:val="16"/>
          <w:szCs w:val="16"/>
        </w:rPr>
      </w:pPr>
      <w:r w:rsidRPr="004115AB">
        <w:rPr>
          <w:rFonts w:ascii="Arial" w:hAnsi="Arial" w:cs="Arial"/>
          <w:sz w:val="16"/>
          <w:szCs w:val="16"/>
        </w:rPr>
        <w:t>Para calcular cuándo un precio es conveniente, los responsables de hacer la evaluación económica aplicarán la siguiente operación:</w:t>
      </w:r>
    </w:p>
    <w:p w14:paraId="5747FD9A" w14:textId="77777777" w:rsidR="00D26AE6" w:rsidRPr="004115AB" w:rsidRDefault="00D26AE6" w:rsidP="00D26AE6">
      <w:pPr>
        <w:jc w:val="both"/>
        <w:rPr>
          <w:rFonts w:ascii="Arial" w:hAnsi="Arial" w:cs="Arial"/>
          <w:sz w:val="16"/>
          <w:szCs w:val="16"/>
        </w:rPr>
      </w:pPr>
    </w:p>
    <w:p w14:paraId="7FD8D548" w14:textId="3F15B7E6" w:rsidR="00D26AE6" w:rsidRDefault="00D26AE6" w:rsidP="00D26AE6">
      <w:pPr>
        <w:numPr>
          <w:ilvl w:val="0"/>
          <w:numId w:val="31"/>
        </w:numPr>
        <w:ind w:left="142" w:hanging="142"/>
        <w:jc w:val="both"/>
        <w:rPr>
          <w:rFonts w:ascii="Arial" w:hAnsi="Arial" w:cs="Arial"/>
          <w:sz w:val="16"/>
          <w:szCs w:val="16"/>
        </w:rPr>
      </w:pPr>
      <w:r w:rsidRPr="004115AB">
        <w:rPr>
          <w:rFonts w:ascii="Arial" w:hAnsi="Arial" w:cs="Arial"/>
          <w:sz w:val="16"/>
          <w:szCs w:val="16"/>
        </w:rPr>
        <w:t xml:space="preserve">Los precios preponderantes de las proposiciones aceptadas en una </w:t>
      </w:r>
      <w:r w:rsidR="001430E3" w:rsidRPr="001430E3">
        <w:rPr>
          <w:rFonts w:ascii="Arial" w:hAnsi="Arial" w:cs="Arial"/>
          <w:sz w:val="16"/>
          <w:szCs w:val="16"/>
        </w:rPr>
        <w:t>Invitación a Cuando Menos Tres Personas</w:t>
      </w:r>
      <w:r w:rsidR="001430E3">
        <w:rPr>
          <w:rFonts w:ascii="Arial" w:hAnsi="Arial" w:cs="Arial"/>
          <w:sz w:val="16"/>
          <w:szCs w:val="16"/>
        </w:rPr>
        <w:t>,</w:t>
      </w:r>
      <w:r w:rsidR="001430E3" w:rsidRPr="001430E3">
        <w:rPr>
          <w:rFonts w:ascii="Arial" w:hAnsi="Arial" w:cs="Arial"/>
          <w:sz w:val="16"/>
          <w:szCs w:val="16"/>
        </w:rPr>
        <w:t xml:space="preserve"> </w:t>
      </w:r>
      <w:r w:rsidRPr="004115AB">
        <w:rPr>
          <w:rFonts w:ascii="Arial" w:hAnsi="Arial" w:cs="Arial"/>
          <w:sz w:val="16"/>
          <w:szCs w:val="16"/>
        </w:rPr>
        <w:t>son aquéllos que se ubican dentro del rango que permita advertir que existe consistencia entre ellos, en virtud de que la diferencia entre los mismos es relativamente pequeña;</w:t>
      </w:r>
    </w:p>
    <w:p w14:paraId="3C7B3147" w14:textId="77777777" w:rsidR="00D26AE6" w:rsidRDefault="00D26AE6" w:rsidP="00D26AE6">
      <w:pPr>
        <w:ind w:left="142"/>
        <w:jc w:val="both"/>
        <w:rPr>
          <w:rFonts w:ascii="Arial" w:hAnsi="Arial" w:cs="Arial"/>
          <w:sz w:val="16"/>
          <w:szCs w:val="16"/>
        </w:rPr>
      </w:pPr>
    </w:p>
    <w:p w14:paraId="5D1E5006" w14:textId="41D42A33" w:rsidR="00D26AE6" w:rsidRDefault="00D26AE6" w:rsidP="00D26AE6">
      <w:pPr>
        <w:numPr>
          <w:ilvl w:val="0"/>
          <w:numId w:val="31"/>
        </w:numPr>
        <w:ind w:left="142" w:hanging="142"/>
        <w:jc w:val="both"/>
        <w:rPr>
          <w:rFonts w:ascii="Arial" w:hAnsi="Arial" w:cs="Arial"/>
          <w:sz w:val="16"/>
          <w:szCs w:val="16"/>
        </w:rPr>
      </w:pPr>
      <w:r>
        <w:rPr>
          <w:rFonts w:ascii="Arial" w:hAnsi="Arial" w:cs="Arial"/>
          <w:sz w:val="16"/>
          <w:szCs w:val="16"/>
        </w:rPr>
        <w:t xml:space="preserve"> </w:t>
      </w:r>
      <w:r w:rsidRPr="004D0B09">
        <w:rPr>
          <w:rFonts w:ascii="Arial" w:hAnsi="Arial" w:cs="Arial"/>
          <w:sz w:val="16"/>
          <w:szCs w:val="16"/>
        </w:rPr>
        <w:t xml:space="preserve">De los precios preponderantes determinados, se obtendrá el promedio de </w:t>
      </w:r>
      <w:r w:rsidR="00DA0589" w:rsidRPr="004D0B09">
        <w:rPr>
          <w:rFonts w:ascii="Arial" w:hAnsi="Arial" w:cs="Arial"/>
          <w:sz w:val="16"/>
          <w:szCs w:val="16"/>
        </w:rPr>
        <w:t>estos</w:t>
      </w:r>
      <w:r w:rsidRPr="004D0B09">
        <w:rPr>
          <w:rFonts w:ascii="Arial" w:hAnsi="Arial" w:cs="Arial"/>
          <w:sz w:val="16"/>
          <w:szCs w:val="16"/>
        </w:rPr>
        <w:t>. En el caso de advertirse la existencia de dos o más grupos de precios preponderantes, se deberá tomar el promedio de los dos que contengan los precios más bajos;</w:t>
      </w:r>
    </w:p>
    <w:p w14:paraId="6EF0F136" w14:textId="77777777" w:rsidR="00D26AE6" w:rsidRDefault="00D26AE6" w:rsidP="00D26AE6">
      <w:pPr>
        <w:ind w:left="142"/>
        <w:jc w:val="both"/>
        <w:rPr>
          <w:rFonts w:ascii="Arial" w:hAnsi="Arial" w:cs="Arial"/>
          <w:sz w:val="16"/>
          <w:szCs w:val="16"/>
        </w:rPr>
      </w:pPr>
    </w:p>
    <w:p w14:paraId="2C628833" w14:textId="77777777" w:rsidR="00D26AE6" w:rsidRDefault="00D26AE6" w:rsidP="00D26AE6">
      <w:pPr>
        <w:numPr>
          <w:ilvl w:val="0"/>
          <w:numId w:val="31"/>
        </w:numPr>
        <w:ind w:left="142" w:hanging="142"/>
        <w:jc w:val="both"/>
        <w:rPr>
          <w:rFonts w:ascii="Arial" w:hAnsi="Arial" w:cs="Arial"/>
          <w:sz w:val="16"/>
          <w:szCs w:val="16"/>
        </w:rPr>
      </w:pPr>
      <w:r w:rsidRPr="004D0B09">
        <w:rPr>
          <w:rFonts w:ascii="Arial" w:hAnsi="Arial" w:cs="Arial"/>
          <w:sz w:val="16"/>
          <w:szCs w:val="16"/>
        </w:rPr>
        <w:t>Al promedio señalado en la fracción anterior se le restará el porcentaje fijado en las políticas, bases y lineamientos de las dependencias y entidades, el cual no podrá ser inferior al cuarenta por ciento, y</w:t>
      </w:r>
    </w:p>
    <w:p w14:paraId="5B0FCF70" w14:textId="77777777" w:rsidR="00D26AE6" w:rsidRDefault="00D26AE6" w:rsidP="00D26AE6">
      <w:pPr>
        <w:jc w:val="both"/>
        <w:rPr>
          <w:rFonts w:ascii="Arial" w:hAnsi="Arial" w:cs="Arial"/>
          <w:sz w:val="16"/>
          <w:szCs w:val="16"/>
        </w:rPr>
      </w:pPr>
    </w:p>
    <w:p w14:paraId="0895DD66" w14:textId="77777777" w:rsidR="00D26AE6" w:rsidRDefault="00D26AE6" w:rsidP="00D26AE6">
      <w:pPr>
        <w:numPr>
          <w:ilvl w:val="0"/>
          <w:numId w:val="31"/>
        </w:numPr>
        <w:ind w:left="142" w:hanging="142"/>
        <w:jc w:val="both"/>
        <w:rPr>
          <w:rFonts w:ascii="Arial" w:hAnsi="Arial" w:cs="Arial"/>
          <w:sz w:val="16"/>
          <w:szCs w:val="16"/>
        </w:rPr>
      </w:pPr>
      <w:r w:rsidRPr="004D0B09">
        <w:rPr>
          <w:rFonts w:ascii="Arial" w:hAnsi="Arial" w:cs="Arial"/>
          <w:sz w:val="16"/>
          <w:szCs w:val="16"/>
        </w:rPr>
        <w:lastRenderedPageBreak/>
        <w:t>Los precios cuyo monto sea igual o superior al obtenido de la operación realizada conforme a este apartado serán considerados precios convenientes.</w:t>
      </w:r>
    </w:p>
    <w:p w14:paraId="785B4022" w14:textId="77777777" w:rsidR="00D26AE6" w:rsidRPr="004D0B09" w:rsidRDefault="00D26AE6" w:rsidP="00D26AE6">
      <w:pPr>
        <w:ind w:left="142"/>
        <w:jc w:val="both"/>
        <w:rPr>
          <w:rFonts w:ascii="Arial" w:hAnsi="Arial" w:cs="Arial"/>
          <w:sz w:val="16"/>
          <w:szCs w:val="16"/>
        </w:rPr>
      </w:pPr>
    </w:p>
    <w:p w14:paraId="5FB84D63" w14:textId="386C3D59" w:rsidR="00D26AE6" w:rsidRDefault="00D26AE6" w:rsidP="00D26AE6">
      <w:pPr>
        <w:jc w:val="both"/>
        <w:rPr>
          <w:rFonts w:ascii="Arial" w:hAnsi="Arial" w:cs="Arial"/>
          <w:sz w:val="16"/>
          <w:szCs w:val="16"/>
        </w:rPr>
      </w:pPr>
      <w:r w:rsidRPr="004115AB">
        <w:rPr>
          <w:rFonts w:ascii="Arial" w:hAnsi="Arial" w:cs="Arial"/>
          <w:sz w:val="16"/>
          <w:szCs w:val="16"/>
        </w:rPr>
        <w:t xml:space="preserve">La convocante que, en términos de lo dispuesto en este artículo, deseche los precios por considerar que no son convenientes o determine que no </w:t>
      </w:r>
      <w:r>
        <w:rPr>
          <w:rFonts w:ascii="Arial" w:hAnsi="Arial" w:cs="Arial"/>
          <w:sz w:val="16"/>
          <w:szCs w:val="16"/>
        </w:rPr>
        <w:t xml:space="preserve">son </w:t>
      </w:r>
      <w:r w:rsidRPr="004115AB">
        <w:rPr>
          <w:rFonts w:ascii="Arial" w:hAnsi="Arial" w:cs="Arial"/>
          <w:sz w:val="16"/>
          <w:szCs w:val="16"/>
        </w:rPr>
        <w:t>aceptables, no podrá adjudicar el contrato a los licitantes cuyas proposiciones contengan dichos precios, debiendo incorporar al fallo lo señalado en la fracción III del artículo 37 de la L</w:t>
      </w:r>
      <w:r>
        <w:rPr>
          <w:rFonts w:ascii="Arial" w:hAnsi="Arial" w:cs="Arial"/>
          <w:sz w:val="16"/>
          <w:szCs w:val="16"/>
        </w:rPr>
        <w:t>AASSP</w:t>
      </w:r>
      <w:r w:rsidRPr="004115AB">
        <w:rPr>
          <w:rFonts w:ascii="Arial" w:hAnsi="Arial" w:cs="Arial"/>
          <w:sz w:val="16"/>
          <w:szCs w:val="16"/>
        </w:rPr>
        <w:t>.</w:t>
      </w:r>
    </w:p>
    <w:p w14:paraId="2B7A48D7" w14:textId="77777777" w:rsidR="00335A6F" w:rsidRPr="004115AB" w:rsidRDefault="00335A6F" w:rsidP="00D26AE6">
      <w:pPr>
        <w:jc w:val="both"/>
        <w:rPr>
          <w:rFonts w:ascii="Arial" w:hAnsi="Arial" w:cs="Arial"/>
          <w:sz w:val="16"/>
          <w:szCs w:val="16"/>
        </w:rPr>
      </w:pPr>
    </w:p>
    <w:p w14:paraId="3C7DC4AD" w14:textId="77777777" w:rsidR="00D26AE6" w:rsidRPr="004115AB" w:rsidRDefault="00D26AE6" w:rsidP="00D26AE6">
      <w:pPr>
        <w:jc w:val="both"/>
        <w:rPr>
          <w:rFonts w:ascii="Arial" w:hAnsi="Arial" w:cs="Arial"/>
          <w:sz w:val="16"/>
          <w:szCs w:val="16"/>
        </w:rPr>
      </w:pPr>
    </w:p>
    <w:p w14:paraId="50220BF1" w14:textId="77777777" w:rsidR="00F15FD1" w:rsidRPr="004115AB" w:rsidRDefault="005701FC" w:rsidP="00F15FD1">
      <w:pPr>
        <w:jc w:val="both"/>
        <w:rPr>
          <w:rFonts w:ascii="Arial" w:hAnsi="Arial" w:cs="Arial"/>
          <w:sz w:val="16"/>
          <w:szCs w:val="16"/>
        </w:rPr>
      </w:pPr>
      <w:r>
        <w:rPr>
          <w:rFonts w:ascii="Arial" w:hAnsi="Arial" w:cs="Arial"/>
          <w:b/>
          <w:sz w:val="16"/>
          <w:szCs w:val="16"/>
        </w:rPr>
        <w:t>VI.</w:t>
      </w:r>
      <w:r w:rsidR="00C8361E">
        <w:rPr>
          <w:rFonts w:ascii="Arial" w:hAnsi="Arial" w:cs="Arial"/>
          <w:b/>
          <w:sz w:val="16"/>
          <w:szCs w:val="16"/>
        </w:rPr>
        <w:t>2.</w:t>
      </w:r>
      <w:r w:rsidR="00F15FD1" w:rsidRPr="004115AB">
        <w:rPr>
          <w:rFonts w:ascii="Arial" w:hAnsi="Arial" w:cs="Arial"/>
          <w:b/>
          <w:sz w:val="16"/>
          <w:szCs w:val="16"/>
        </w:rPr>
        <w:tab/>
        <w:t>Propuestas Desechadas.</w:t>
      </w:r>
    </w:p>
    <w:p w14:paraId="4531030D" w14:textId="77777777" w:rsidR="00F15FD1" w:rsidRPr="004115AB" w:rsidRDefault="00F15FD1" w:rsidP="00F15FD1">
      <w:pPr>
        <w:jc w:val="both"/>
        <w:rPr>
          <w:rFonts w:ascii="Arial" w:hAnsi="Arial" w:cs="Arial"/>
          <w:sz w:val="16"/>
          <w:szCs w:val="16"/>
        </w:rPr>
      </w:pPr>
    </w:p>
    <w:p w14:paraId="044EF626" w14:textId="13C7F791" w:rsidR="00CA4B6E" w:rsidRPr="00CA4B6E" w:rsidRDefault="00CA4B6E" w:rsidP="00CA4B6E">
      <w:pPr>
        <w:pStyle w:val="Prrafodelista"/>
        <w:ind w:left="0"/>
        <w:jc w:val="both"/>
        <w:rPr>
          <w:rFonts w:ascii="Arial" w:hAnsi="Arial" w:cs="Arial"/>
          <w:sz w:val="16"/>
          <w:szCs w:val="16"/>
        </w:rPr>
      </w:pPr>
      <w:r w:rsidRPr="00CA4B6E">
        <w:rPr>
          <w:rFonts w:ascii="Arial" w:hAnsi="Arial" w:cs="Arial"/>
          <w:sz w:val="16"/>
          <w:szCs w:val="16"/>
        </w:rPr>
        <w:t xml:space="preserve">Se </w:t>
      </w:r>
      <w:r w:rsidR="005701FC" w:rsidRPr="00CA4B6E">
        <w:rPr>
          <w:rFonts w:ascii="Arial" w:hAnsi="Arial" w:cs="Arial"/>
          <w:sz w:val="16"/>
          <w:szCs w:val="16"/>
        </w:rPr>
        <w:t>desechará</w:t>
      </w:r>
      <w:r w:rsidRPr="00CA4B6E">
        <w:rPr>
          <w:rFonts w:ascii="Arial" w:hAnsi="Arial" w:cs="Arial"/>
          <w:sz w:val="16"/>
          <w:szCs w:val="16"/>
        </w:rPr>
        <w:t xml:space="preserve"> la proposición del</w:t>
      </w:r>
      <w:r w:rsidR="000A0020">
        <w:rPr>
          <w:rFonts w:ascii="Arial" w:hAnsi="Arial" w:cs="Arial"/>
          <w:sz w:val="16"/>
          <w:szCs w:val="16"/>
        </w:rPr>
        <w:t xml:space="preserve"> </w:t>
      </w:r>
      <w:r w:rsidR="00C3372D">
        <w:rPr>
          <w:rFonts w:ascii="Arial" w:hAnsi="Arial" w:cs="Arial"/>
          <w:sz w:val="16"/>
          <w:szCs w:val="16"/>
        </w:rPr>
        <w:t>licitante</w:t>
      </w:r>
      <w:r w:rsidRPr="00CA4B6E">
        <w:rPr>
          <w:rFonts w:ascii="Arial" w:hAnsi="Arial" w:cs="Arial"/>
          <w:sz w:val="16"/>
          <w:szCs w:val="16"/>
        </w:rPr>
        <w:t xml:space="preserve"> en cualquiera de las etapas de</w:t>
      </w:r>
      <w:r w:rsidR="000A0020">
        <w:rPr>
          <w:rFonts w:ascii="Arial" w:hAnsi="Arial" w:cs="Arial"/>
          <w:sz w:val="16"/>
          <w:szCs w:val="16"/>
        </w:rPr>
        <w:t>l concurso</w:t>
      </w:r>
      <w:r w:rsidRPr="00CA4B6E">
        <w:rPr>
          <w:rFonts w:ascii="Arial" w:hAnsi="Arial" w:cs="Arial"/>
          <w:sz w:val="16"/>
          <w:szCs w:val="16"/>
        </w:rPr>
        <w:t xml:space="preserve"> que incurra en una o varias de las siguientes situaciones:</w:t>
      </w:r>
    </w:p>
    <w:p w14:paraId="6445BCE9" w14:textId="77777777" w:rsidR="00CA4B6E" w:rsidRPr="00CA4B6E" w:rsidRDefault="00CA4B6E" w:rsidP="00CA4B6E">
      <w:pPr>
        <w:pStyle w:val="Prrafodelista"/>
        <w:ind w:left="567"/>
        <w:jc w:val="both"/>
        <w:rPr>
          <w:rFonts w:ascii="Arial" w:hAnsi="Arial" w:cs="Arial"/>
          <w:sz w:val="16"/>
          <w:szCs w:val="16"/>
        </w:rPr>
      </w:pPr>
    </w:p>
    <w:p w14:paraId="626D1DD2" w14:textId="3A2295A4" w:rsidR="00CA4B6E"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CA4B6E">
        <w:rPr>
          <w:rFonts w:ascii="Arial" w:hAnsi="Arial" w:cs="Arial"/>
          <w:sz w:val="16"/>
          <w:szCs w:val="16"/>
        </w:rPr>
        <w:t>La no presentación o el incumplimiento de alguno de los requisitos y/o documentos solicitados en la presente convocatoria y los anexos de est</w:t>
      </w:r>
      <w:r w:rsidR="008D7D20">
        <w:rPr>
          <w:rFonts w:ascii="Arial" w:hAnsi="Arial" w:cs="Arial"/>
          <w:sz w:val="16"/>
          <w:szCs w:val="16"/>
        </w:rPr>
        <w:t xml:space="preserve">a </w:t>
      </w:r>
      <w:r w:rsidR="00EC1C98" w:rsidRPr="00EC1C98">
        <w:rPr>
          <w:rFonts w:ascii="Arial" w:hAnsi="Arial" w:cs="Arial"/>
          <w:sz w:val="16"/>
          <w:szCs w:val="16"/>
        </w:rPr>
        <w:t xml:space="preserve">Invitación a Cuando Menos Tres Personas </w:t>
      </w:r>
      <w:r w:rsidR="008D7D20">
        <w:rPr>
          <w:rFonts w:ascii="Arial" w:hAnsi="Arial" w:cs="Arial"/>
          <w:sz w:val="16"/>
          <w:szCs w:val="16"/>
        </w:rPr>
        <w:t>o los derivados de las Juntas de Aclaraciones que</w:t>
      </w:r>
      <w:r w:rsidRPr="00CA4B6E">
        <w:rPr>
          <w:rFonts w:ascii="Arial" w:hAnsi="Arial" w:cs="Arial"/>
          <w:sz w:val="16"/>
          <w:szCs w:val="16"/>
        </w:rPr>
        <w:t xml:space="preserve"> afecten la solvencia de la proposición.</w:t>
      </w:r>
    </w:p>
    <w:p w14:paraId="0F1DDFB4" w14:textId="77777777" w:rsidR="00CA4B6E" w:rsidRDefault="00CA4B6E" w:rsidP="007C68D8">
      <w:pPr>
        <w:pStyle w:val="Prrafodelista"/>
        <w:spacing w:after="0" w:line="240" w:lineRule="auto"/>
        <w:ind w:left="567"/>
        <w:contextualSpacing w:val="0"/>
        <w:jc w:val="both"/>
        <w:rPr>
          <w:rFonts w:ascii="Arial" w:hAnsi="Arial" w:cs="Arial"/>
          <w:sz w:val="16"/>
          <w:szCs w:val="16"/>
        </w:rPr>
      </w:pPr>
    </w:p>
    <w:p w14:paraId="081BAAC6" w14:textId="451AA89B" w:rsidR="00CA4B6E"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CA4B6E">
        <w:rPr>
          <w:rFonts w:ascii="Arial" w:hAnsi="Arial" w:cs="Arial"/>
          <w:sz w:val="16"/>
          <w:szCs w:val="16"/>
        </w:rPr>
        <w:t xml:space="preserve">Si los </w:t>
      </w:r>
      <w:r w:rsidR="006B18B1">
        <w:rPr>
          <w:rFonts w:ascii="Arial" w:hAnsi="Arial" w:cs="Arial"/>
          <w:sz w:val="16"/>
          <w:szCs w:val="16"/>
        </w:rPr>
        <w:t>servicios</w:t>
      </w:r>
      <w:r w:rsidRPr="00CA4B6E">
        <w:rPr>
          <w:rFonts w:ascii="Arial" w:hAnsi="Arial" w:cs="Arial"/>
          <w:sz w:val="16"/>
          <w:szCs w:val="16"/>
        </w:rPr>
        <w:t xml:space="preserve"> ofertados no cumplen con la totalidad de las características establecidas en </w:t>
      </w:r>
      <w:r w:rsidR="00D26AE6">
        <w:rPr>
          <w:rFonts w:ascii="Arial" w:hAnsi="Arial" w:cs="Arial"/>
          <w:sz w:val="16"/>
          <w:szCs w:val="16"/>
        </w:rPr>
        <w:t xml:space="preserve">el </w:t>
      </w:r>
      <w:r w:rsidR="003563CB">
        <w:rPr>
          <w:rFonts w:ascii="Arial" w:hAnsi="Arial" w:cs="Arial"/>
          <w:b/>
          <w:sz w:val="16"/>
          <w:szCs w:val="16"/>
        </w:rPr>
        <w:t>Anexo Técnico de Referencia</w:t>
      </w:r>
      <w:r w:rsidR="005701FC">
        <w:rPr>
          <w:rFonts w:ascii="Arial" w:hAnsi="Arial" w:cs="Arial"/>
          <w:b/>
          <w:sz w:val="16"/>
          <w:szCs w:val="16"/>
        </w:rPr>
        <w:t xml:space="preserve"> (TR)</w:t>
      </w:r>
      <w:r w:rsidRPr="00CA4B6E">
        <w:rPr>
          <w:rFonts w:ascii="Arial" w:hAnsi="Arial" w:cs="Arial"/>
          <w:sz w:val="16"/>
          <w:szCs w:val="16"/>
        </w:rPr>
        <w:t xml:space="preserve"> de esta convocatoria.</w:t>
      </w:r>
    </w:p>
    <w:p w14:paraId="2873321E" w14:textId="77777777" w:rsidR="003E1910" w:rsidRDefault="003E1910" w:rsidP="007C68D8">
      <w:pPr>
        <w:pStyle w:val="Prrafodelista"/>
        <w:ind w:left="567"/>
        <w:rPr>
          <w:rFonts w:ascii="Arial" w:hAnsi="Arial" w:cs="Arial"/>
          <w:sz w:val="16"/>
          <w:szCs w:val="16"/>
        </w:rPr>
      </w:pPr>
    </w:p>
    <w:p w14:paraId="6656679D" w14:textId="43714485" w:rsidR="00CA4B6E"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3E1910">
        <w:rPr>
          <w:rFonts w:ascii="Arial" w:hAnsi="Arial" w:cs="Arial"/>
          <w:sz w:val="16"/>
          <w:szCs w:val="16"/>
        </w:rPr>
        <w:t xml:space="preserve">Cuando el </w:t>
      </w:r>
      <w:r w:rsidR="00C3372D">
        <w:rPr>
          <w:rFonts w:ascii="Arial" w:hAnsi="Arial" w:cs="Arial"/>
          <w:sz w:val="16"/>
          <w:szCs w:val="16"/>
        </w:rPr>
        <w:t>licitante</w:t>
      </w:r>
      <w:r w:rsidRPr="003E1910">
        <w:rPr>
          <w:rFonts w:ascii="Arial" w:hAnsi="Arial" w:cs="Arial"/>
          <w:sz w:val="16"/>
          <w:szCs w:val="16"/>
        </w:rPr>
        <w:t xml:space="preserve"> no se ajuste a las condiciones de </w:t>
      </w:r>
      <w:r w:rsidR="007B273C">
        <w:rPr>
          <w:rFonts w:ascii="Arial" w:hAnsi="Arial" w:cs="Arial"/>
          <w:sz w:val="16"/>
          <w:szCs w:val="16"/>
        </w:rPr>
        <w:t xml:space="preserve">entrega de los </w:t>
      </w:r>
      <w:r w:rsidR="006B18B1">
        <w:rPr>
          <w:rFonts w:ascii="Arial" w:hAnsi="Arial" w:cs="Arial"/>
          <w:sz w:val="16"/>
          <w:szCs w:val="16"/>
        </w:rPr>
        <w:t>servicios</w:t>
      </w:r>
      <w:r w:rsidRPr="003E1910">
        <w:rPr>
          <w:rFonts w:ascii="Arial" w:hAnsi="Arial" w:cs="Arial"/>
          <w:sz w:val="16"/>
          <w:szCs w:val="16"/>
        </w:rPr>
        <w:t>, plazo y lugar de los mismos.</w:t>
      </w:r>
    </w:p>
    <w:p w14:paraId="1BD1CD27" w14:textId="77777777" w:rsidR="003E1910" w:rsidRDefault="003E1910" w:rsidP="007C68D8">
      <w:pPr>
        <w:pStyle w:val="Prrafodelista"/>
        <w:ind w:left="567"/>
        <w:rPr>
          <w:rFonts w:ascii="Arial" w:hAnsi="Arial" w:cs="Arial"/>
          <w:sz w:val="16"/>
          <w:szCs w:val="16"/>
        </w:rPr>
      </w:pPr>
    </w:p>
    <w:p w14:paraId="5AB7FFD9" w14:textId="2C202AF3" w:rsidR="00CA4B6E"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3E1910">
        <w:rPr>
          <w:rFonts w:ascii="Arial" w:hAnsi="Arial" w:cs="Arial"/>
          <w:sz w:val="16"/>
          <w:szCs w:val="16"/>
        </w:rPr>
        <w:t>Si se comprueba que el</w:t>
      </w:r>
      <w:r w:rsidR="00C3372D">
        <w:rPr>
          <w:rFonts w:ascii="Arial" w:hAnsi="Arial" w:cs="Arial"/>
          <w:sz w:val="16"/>
          <w:szCs w:val="16"/>
        </w:rPr>
        <w:t xml:space="preserve"> licitante</w:t>
      </w:r>
      <w:r w:rsidR="00BC58B9">
        <w:rPr>
          <w:rFonts w:ascii="Arial" w:hAnsi="Arial" w:cs="Arial"/>
          <w:sz w:val="16"/>
          <w:szCs w:val="16"/>
        </w:rPr>
        <w:t xml:space="preserve"> </w:t>
      </w:r>
      <w:r w:rsidRPr="003E1910">
        <w:rPr>
          <w:rFonts w:ascii="Arial" w:hAnsi="Arial" w:cs="Arial"/>
          <w:sz w:val="16"/>
          <w:szCs w:val="16"/>
        </w:rPr>
        <w:t xml:space="preserve">carece de la capacidad solvente para la </w:t>
      </w:r>
      <w:r w:rsidR="001D4EED">
        <w:rPr>
          <w:rFonts w:ascii="Arial" w:hAnsi="Arial" w:cs="Arial"/>
          <w:sz w:val="16"/>
          <w:szCs w:val="16"/>
        </w:rPr>
        <w:t xml:space="preserve">entrega de los </w:t>
      </w:r>
      <w:r w:rsidR="006B18B1">
        <w:rPr>
          <w:rFonts w:ascii="Arial" w:hAnsi="Arial" w:cs="Arial"/>
          <w:sz w:val="16"/>
          <w:szCs w:val="16"/>
        </w:rPr>
        <w:t>servicios</w:t>
      </w:r>
      <w:r w:rsidRPr="003E1910">
        <w:rPr>
          <w:rFonts w:ascii="Arial" w:hAnsi="Arial" w:cs="Arial"/>
          <w:sz w:val="16"/>
          <w:szCs w:val="16"/>
        </w:rPr>
        <w:t xml:space="preserve"> con la calidad requerida, lo anterior por no cumplir con los requisitos legales, técnicos</w:t>
      </w:r>
      <w:r w:rsidR="008D7D20">
        <w:rPr>
          <w:rFonts w:ascii="Arial" w:hAnsi="Arial" w:cs="Arial"/>
          <w:sz w:val="16"/>
          <w:szCs w:val="16"/>
        </w:rPr>
        <w:t>, técnico de referencia</w:t>
      </w:r>
      <w:r w:rsidRPr="003E1910">
        <w:rPr>
          <w:rFonts w:ascii="Arial" w:hAnsi="Arial" w:cs="Arial"/>
          <w:sz w:val="16"/>
          <w:szCs w:val="16"/>
        </w:rPr>
        <w:t xml:space="preserve"> y económicos establecidos en la presente convocatoria.</w:t>
      </w:r>
    </w:p>
    <w:p w14:paraId="5FDF07E3" w14:textId="77777777" w:rsidR="003E1910" w:rsidRDefault="003E1910" w:rsidP="007C68D8">
      <w:pPr>
        <w:pStyle w:val="Prrafodelista"/>
        <w:ind w:left="567"/>
        <w:rPr>
          <w:rFonts w:ascii="Arial" w:hAnsi="Arial" w:cs="Arial"/>
          <w:sz w:val="16"/>
          <w:szCs w:val="16"/>
        </w:rPr>
      </w:pPr>
    </w:p>
    <w:p w14:paraId="0A3E8A6D" w14:textId="17984F4B" w:rsidR="00CA4B6E"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3E1910">
        <w:rPr>
          <w:rFonts w:ascii="Arial" w:hAnsi="Arial" w:cs="Arial"/>
          <w:sz w:val="16"/>
          <w:szCs w:val="16"/>
        </w:rPr>
        <w:t>Cuando exista discrepancia entre lo ofertado en la propuesta técnica y económica, en lo referente a la descripción de</w:t>
      </w:r>
      <w:r w:rsidR="006E274C">
        <w:rPr>
          <w:rFonts w:ascii="Arial" w:hAnsi="Arial" w:cs="Arial"/>
          <w:sz w:val="16"/>
          <w:szCs w:val="16"/>
        </w:rPr>
        <w:t xml:space="preserve"> </w:t>
      </w:r>
      <w:r w:rsidRPr="003E1910">
        <w:rPr>
          <w:rFonts w:ascii="Arial" w:hAnsi="Arial" w:cs="Arial"/>
          <w:sz w:val="16"/>
          <w:szCs w:val="16"/>
        </w:rPr>
        <w:t>l</w:t>
      </w:r>
      <w:r w:rsidR="006E274C">
        <w:rPr>
          <w:rFonts w:ascii="Arial" w:hAnsi="Arial" w:cs="Arial"/>
          <w:sz w:val="16"/>
          <w:szCs w:val="16"/>
        </w:rPr>
        <w:t>os</w:t>
      </w:r>
      <w:r w:rsidRPr="003E1910">
        <w:rPr>
          <w:rFonts w:ascii="Arial" w:hAnsi="Arial" w:cs="Arial"/>
          <w:sz w:val="16"/>
          <w:szCs w:val="16"/>
        </w:rPr>
        <w:t xml:space="preserve"> </w:t>
      </w:r>
      <w:r w:rsidR="006B18B1">
        <w:rPr>
          <w:rFonts w:ascii="Arial" w:hAnsi="Arial" w:cs="Arial"/>
          <w:sz w:val="16"/>
          <w:szCs w:val="16"/>
        </w:rPr>
        <w:t>servicios</w:t>
      </w:r>
      <w:r w:rsidRPr="003E1910">
        <w:rPr>
          <w:rFonts w:ascii="Arial" w:hAnsi="Arial" w:cs="Arial"/>
          <w:sz w:val="16"/>
          <w:szCs w:val="16"/>
        </w:rPr>
        <w:t xml:space="preserve"> y/o cantidad, incluyendo en su caso las muestras presentadas.</w:t>
      </w:r>
    </w:p>
    <w:p w14:paraId="1C512DD9" w14:textId="77777777" w:rsidR="003E1910" w:rsidRDefault="003E1910" w:rsidP="007C68D8">
      <w:pPr>
        <w:pStyle w:val="Prrafodelista"/>
        <w:ind w:left="567"/>
        <w:rPr>
          <w:rFonts w:ascii="Arial" w:hAnsi="Arial" w:cs="Arial"/>
          <w:sz w:val="16"/>
          <w:szCs w:val="16"/>
        </w:rPr>
      </w:pPr>
    </w:p>
    <w:p w14:paraId="7158A4C9" w14:textId="77777777" w:rsidR="00CA4B6E"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3E1910">
        <w:rPr>
          <w:rFonts w:ascii="Arial" w:hAnsi="Arial" w:cs="Arial"/>
          <w:sz w:val="16"/>
          <w:szCs w:val="16"/>
        </w:rPr>
        <w:t>Cuando no cotice por partidas completas</w:t>
      </w:r>
      <w:r w:rsidR="003E1910">
        <w:rPr>
          <w:rFonts w:ascii="Arial" w:hAnsi="Arial" w:cs="Arial"/>
          <w:sz w:val="16"/>
          <w:szCs w:val="16"/>
        </w:rPr>
        <w:t xml:space="preserve"> o lotes </w:t>
      </w:r>
      <w:r w:rsidRPr="003E1910">
        <w:rPr>
          <w:rFonts w:ascii="Arial" w:hAnsi="Arial" w:cs="Arial"/>
          <w:sz w:val="16"/>
          <w:szCs w:val="16"/>
        </w:rPr>
        <w:t>del presente</w:t>
      </w:r>
      <w:r w:rsidR="00BC58B9">
        <w:rPr>
          <w:rFonts w:ascii="Arial" w:hAnsi="Arial" w:cs="Arial"/>
          <w:sz w:val="16"/>
          <w:szCs w:val="16"/>
        </w:rPr>
        <w:t xml:space="preserve"> concurso</w:t>
      </w:r>
      <w:r w:rsidRPr="003E1910">
        <w:rPr>
          <w:rFonts w:ascii="Arial" w:hAnsi="Arial" w:cs="Arial"/>
          <w:sz w:val="16"/>
          <w:szCs w:val="16"/>
        </w:rPr>
        <w:t>.</w:t>
      </w:r>
    </w:p>
    <w:p w14:paraId="70B6B3BE" w14:textId="77777777" w:rsidR="003E1910" w:rsidRDefault="003E1910" w:rsidP="007C68D8">
      <w:pPr>
        <w:pStyle w:val="Prrafodelista"/>
        <w:ind w:left="567"/>
        <w:rPr>
          <w:rFonts w:ascii="Arial" w:hAnsi="Arial" w:cs="Arial"/>
          <w:sz w:val="16"/>
          <w:szCs w:val="16"/>
        </w:rPr>
      </w:pPr>
    </w:p>
    <w:p w14:paraId="2C1A82A0" w14:textId="77777777" w:rsidR="00CA4B6E"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3E1910">
        <w:rPr>
          <w:rFonts w:ascii="Arial" w:hAnsi="Arial" w:cs="Arial"/>
          <w:sz w:val="16"/>
          <w:szCs w:val="16"/>
        </w:rPr>
        <w:t>Cuando la propuesta económica presente precios escalonados o condicionados.</w:t>
      </w:r>
    </w:p>
    <w:p w14:paraId="1011FEAF" w14:textId="77777777" w:rsidR="003E1910" w:rsidRDefault="003E1910" w:rsidP="007C68D8">
      <w:pPr>
        <w:pStyle w:val="Prrafodelista"/>
        <w:ind w:left="567"/>
        <w:rPr>
          <w:rFonts w:ascii="Arial" w:hAnsi="Arial" w:cs="Arial"/>
          <w:sz w:val="16"/>
          <w:szCs w:val="16"/>
        </w:rPr>
      </w:pPr>
    </w:p>
    <w:p w14:paraId="1D6428CA" w14:textId="77777777" w:rsidR="00CA4B6E"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3E1910">
        <w:rPr>
          <w:rFonts w:ascii="Arial" w:hAnsi="Arial" w:cs="Arial"/>
          <w:sz w:val="16"/>
          <w:szCs w:val="16"/>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267D7D1D" w14:textId="77777777" w:rsidR="003E1910" w:rsidRDefault="003E1910" w:rsidP="007C68D8">
      <w:pPr>
        <w:pStyle w:val="Prrafodelista"/>
        <w:ind w:left="567"/>
        <w:rPr>
          <w:rFonts w:ascii="Arial" w:hAnsi="Arial" w:cs="Arial"/>
          <w:sz w:val="16"/>
          <w:szCs w:val="16"/>
        </w:rPr>
      </w:pPr>
    </w:p>
    <w:p w14:paraId="37359010" w14:textId="77777777" w:rsidR="00CA4B6E"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3E1910">
        <w:rPr>
          <w:rFonts w:ascii="Arial" w:hAnsi="Arial" w:cs="Arial"/>
          <w:sz w:val="16"/>
          <w:szCs w:val="16"/>
        </w:rPr>
        <w:t>Cuando el precio de la partida no sea aceptable para el CI</w:t>
      </w:r>
      <w:r w:rsidR="003E1910">
        <w:rPr>
          <w:rFonts w:ascii="Arial" w:hAnsi="Arial" w:cs="Arial"/>
          <w:sz w:val="16"/>
          <w:szCs w:val="16"/>
        </w:rPr>
        <w:t>NVESTAV</w:t>
      </w:r>
      <w:r w:rsidRPr="003E1910">
        <w:rPr>
          <w:rFonts w:ascii="Arial" w:hAnsi="Arial" w:cs="Arial"/>
          <w:sz w:val="16"/>
          <w:szCs w:val="16"/>
        </w:rPr>
        <w:t>.</w:t>
      </w:r>
    </w:p>
    <w:p w14:paraId="1CE47714" w14:textId="77777777" w:rsidR="003E1910" w:rsidRDefault="003E1910" w:rsidP="007C68D8">
      <w:pPr>
        <w:pStyle w:val="Prrafodelista"/>
        <w:ind w:left="567"/>
        <w:rPr>
          <w:rFonts w:ascii="Arial" w:hAnsi="Arial" w:cs="Arial"/>
          <w:sz w:val="16"/>
          <w:szCs w:val="16"/>
        </w:rPr>
      </w:pPr>
    </w:p>
    <w:p w14:paraId="03B8F5C3" w14:textId="77777777" w:rsidR="00CA4B6E"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3E1910">
        <w:rPr>
          <w:rFonts w:ascii="Arial" w:hAnsi="Arial" w:cs="Arial"/>
          <w:sz w:val="16"/>
          <w:szCs w:val="16"/>
        </w:rPr>
        <w:t>Cuando los precios ofertados se encuentren por debajo del precio conveniente que determine la Convocante, en este supuesto la convocante podrá desechar la proposición.</w:t>
      </w:r>
    </w:p>
    <w:p w14:paraId="69B8F5DB" w14:textId="77777777" w:rsidR="009C32BC" w:rsidRDefault="009C32BC" w:rsidP="007C68D8">
      <w:pPr>
        <w:pStyle w:val="Prrafodelista"/>
        <w:ind w:left="567"/>
        <w:rPr>
          <w:rFonts w:ascii="Arial" w:hAnsi="Arial" w:cs="Arial"/>
          <w:sz w:val="16"/>
          <w:szCs w:val="16"/>
        </w:rPr>
      </w:pPr>
    </w:p>
    <w:p w14:paraId="77BCBF5A" w14:textId="77777777" w:rsidR="00CA4B6E" w:rsidRPr="00B76308"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B76308">
        <w:rPr>
          <w:rFonts w:ascii="Arial" w:hAnsi="Arial" w:cs="Arial"/>
          <w:sz w:val="16"/>
          <w:szCs w:val="16"/>
        </w:rPr>
        <w:t xml:space="preserve">Cuando el </w:t>
      </w:r>
      <w:r w:rsidR="007312A0">
        <w:rPr>
          <w:rFonts w:ascii="Arial" w:hAnsi="Arial" w:cs="Arial"/>
          <w:sz w:val="16"/>
          <w:szCs w:val="16"/>
        </w:rPr>
        <w:t>participante</w:t>
      </w:r>
      <w:r w:rsidRPr="00B76308">
        <w:rPr>
          <w:rFonts w:ascii="Arial" w:hAnsi="Arial" w:cs="Arial"/>
          <w:sz w:val="16"/>
          <w:szCs w:val="16"/>
        </w:rPr>
        <w:t xml:space="preserve"> no acepte la(s) corrección(es) que la Convocante realice respecto a su propuesta económica conforme a lo señalado en el numeral V, punto </w:t>
      </w:r>
      <w:r w:rsidR="005701FC" w:rsidRPr="00B76308">
        <w:rPr>
          <w:rFonts w:ascii="Arial" w:hAnsi="Arial" w:cs="Arial"/>
          <w:sz w:val="16"/>
          <w:szCs w:val="16"/>
        </w:rPr>
        <w:t>V.</w:t>
      </w:r>
      <w:r w:rsidR="003563CB" w:rsidRPr="00B76308">
        <w:rPr>
          <w:rFonts w:ascii="Arial" w:hAnsi="Arial" w:cs="Arial"/>
          <w:sz w:val="16"/>
          <w:szCs w:val="16"/>
        </w:rPr>
        <w:t>16.4</w:t>
      </w:r>
      <w:r w:rsidR="005701FC" w:rsidRPr="00B76308">
        <w:rPr>
          <w:rFonts w:ascii="Arial" w:hAnsi="Arial" w:cs="Arial"/>
          <w:sz w:val="16"/>
          <w:szCs w:val="16"/>
        </w:rPr>
        <w:t>.</w:t>
      </w:r>
      <w:r w:rsidR="003563CB" w:rsidRPr="00B76308">
        <w:rPr>
          <w:rFonts w:ascii="Arial" w:hAnsi="Arial" w:cs="Arial"/>
          <w:sz w:val="16"/>
          <w:szCs w:val="16"/>
        </w:rPr>
        <w:t xml:space="preserve"> último párrafo</w:t>
      </w:r>
      <w:r w:rsidRPr="00B76308">
        <w:rPr>
          <w:rFonts w:ascii="Arial" w:hAnsi="Arial" w:cs="Arial"/>
          <w:color w:val="FF0000"/>
          <w:sz w:val="16"/>
          <w:szCs w:val="16"/>
        </w:rPr>
        <w:t xml:space="preserve"> </w:t>
      </w:r>
      <w:r w:rsidRPr="00B76308">
        <w:rPr>
          <w:rFonts w:ascii="Arial" w:hAnsi="Arial" w:cs="Arial"/>
          <w:sz w:val="16"/>
          <w:szCs w:val="16"/>
        </w:rPr>
        <w:t>de la presente convocatoria.</w:t>
      </w:r>
    </w:p>
    <w:p w14:paraId="1F05D602" w14:textId="77777777" w:rsidR="009C32BC" w:rsidRPr="00B76308" w:rsidRDefault="009C32BC" w:rsidP="007C68D8">
      <w:pPr>
        <w:pStyle w:val="Prrafodelista"/>
        <w:ind w:left="567"/>
        <w:rPr>
          <w:rFonts w:ascii="Arial" w:hAnsi="Arial" w:cs="Arial"/>
          <w:sz w:val="16"/>
          <w:szCs w:val="16"/>
        </w:rPr>
      </w:pPr>
    </w:p>
    <w:p w14:paraId="3DEFDD5F" w14:textId="77777777" w:rsidR="00CA4B6E" w:rsidRPr="00B76308"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B76308">
        <w:rPr>
          <w:rFonts w:ascii="Arial" w:hAnsi="Arial" w:cs="Arial"/>
          <w:sz w:val="16"/>
          <w:szCs w:val="16"/>
        </w:rPr>
        <w:t>Cuando se solicite la leyenda “bajo protesta de decir verdad” y ésta sea omitida en el documento correspondiente, solo en los casos previstos por la LAASSP y el RLAASSP o en los ordenamientos de carácter general aplicables a la Administración Pública Federal.</w:t>
      </w:r>
    </w:p>
    <w:p w14:paraId="360C6CC4" w14:textId="77777777" w:rsidR="009C32BC" w:rsidRPr="00B76308" w:rsidRDefault="009C32BC" w:rsidP="007C68D8">
      <w:pPr>
        <w:pStyle w:val="Prrafodelista"/>
        <w:ind w:left="567"/>
        <w:rPr>
          <w:rFonts w:ascii="Arial" w:hAnsi="Arial" w:cs="Arial"/>
          <w:sz w:val="16"/>
          <w:szCs w:val="16"/>
        </w:rPr>
      </w:pPr>
    </w:p>
    <w:p w14:paraId="15B55A39" w14:textId="77777777" w:rsidR="00CA4B6E" w:rsidRPr="00B76308"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B76308">
        <w:rPr>
          <w:rFonts w:ascii="Arial" w:hAnsi="Arial" w:cs="Arial"/>
          <w:sz w:val="16"/>
          <w:szCs w:val="16"/>
        </w:rPr>
        <w:t>Cuando la proposición no esté debidamente firmada</w:t>
      </w:r>
      <w:r w:rsidR="003918C2">
        <w:rPr>
          <w:rFonts w:ascii="Arial" w:hAnsi="Arial" w:cs="Arial"/>
          <w:sz w:val="16"/>
          <w:szCs w:val="16"/>
        </w:rPr>
        <w:t xml:space="preserve"> (de manera electrónica)</w:t>
      </w:r>
      <w:r w:rsidRPr="00B76308">
        <w:rPr>
          <w:rFonts w:ascii="Arial" w:hAnsi="Arial" w:cs="Arial"/>
          <w:sz w:val="16"/>
          <w:szCs w:val="16"/>
        </w:rPr>
        <w:t>, lo anterior en términos del artículo 27, último párrafo de la LAASSP y demás normatividad aplicable en la materia, así como lo señalado en la presente convocatoria.</w:t>
      </w:r>
    </w:p>
    <w:p w14:paraId="6952E6F7" w14:textId="77777777" w:rsidR="005701FC" w:rsidRPr="00B76308" w:rsidRDefault="005701FC" w:rsidP="005701FC">
      <w:pPr>
        <w:pStyle w:val="Prrafodelista"/>
        <w:rPr>
          <w:rFonts w:ascii="Arial" w:hAnsi="Arial" w:cs="Arial"/>
          <w:sz w:val="16"/>
          <w:szCs w:val="16"/>
        </w:rPr>
      </w:pPr>
    </w:p>
    <w:p w14:paraId="2C737CA8" w14:textId="77777777" w:rsidR="00CA4B6E"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9C32BC">
        <w:rPr>
          <w:rFonts w:ascii="Arial" w:hAnsi="Arial" w:cs="Arial"/>
          <w:sz w:val="16"/>
          <w:szCs w:val="16"/>
        </w:rPr>
        <w:t xml:space="preserve">Cuando el </w:t>
      </w:r>
      <w:r w:rsidR="007312A0">
        <w:rPr>
          <w:rFonts w:ascii="Arial" w:hAnsi="Arial" w:cs="Arial"/>
          <w:sz w:val="16"/>
          <w:szCs w:val="16"/>
        </w:rPr>
        <w:t>participante</w:t>
      </w:r>
      <w:r w:rsidRPr="009C32BC">
        <w:rPr>
          <w:rFonts w:ascii="Arial" w:hAnsi="Arial" w:cs="Arial"/>
          <w:sz w:val="16"/>
          <w:szCs w:val="16"/>
        </w:rPr>
        <w:t xml:space="preserve"> no permita la visita a sus instalaciones conforme a lo establecido en la presente convocatoria o que</w:t>
      </w:r>
      <w:r w:rsidR="008437BA">
        <w:rPr>
          <w:rFonts w:ascii="Arial" w:hAnsi="Arial" w:cs="Arial"/>
          <w:sz w:val="16"/>
          <w:szCs w:val="16"/>
        </w:rPr>
        <w:t>,</w:t>
      </w:r>
      <w:r w:rsidRPr="009C32BC">
        <w:rPr>
          <w:rFonts w:ascii="Arial" w:hAnsi="Arial" w:cs="Arial"/>
          <w:sz w:val="16"/>
          <w:szCs w:val="16"/>
        </w:rPr>
        <w:t xml:space="preserve"> habiéndosele notificado de la realización de la misma, no se haya presentado en sus instalaciones para que el personal del CI</w:t>
      </w:r>
      <w:r w:rsidR="009C32BC">
        <w:rPr>
          <w:rFonts w:ascii="Arial" w:hAnsi="Arial" w:cs="Arial"/>
          <w:sz w:val="16"/>
          <w:szCs w:val="16"/>
        </w:rPr>
        <w:t>NVESTAV</w:t>
      </w:r>
      <w:r w:rsidRPr="009C32BC">
        <w:rPr>
          <w:rFonts w:ascii="Arial" w:hAnsi="Arial" w:cs="Arial"/>
          <w:sz w:val="16"/>
          <w:szCs w:val="16"/>
        </w:rPr>
        <w:t xml:space="preserve"> pueda llevar a cabo la visita.</w:t>
      </w:r>
    </w:p>
    <w:p w14:paraId="6581F439" w14:textId="77777777" w:rsidR="009C32BC" w:rsidRDefault="009C32BC" w:rsidP="007C68D8">
      <w:pPr>
        <w:pStyle w:val="Prrafodelista"/>
        <w:ind w:left="567"/>
        <w:rPr>
          <w:rFonts w:ascii="Arial" w:hAnsi="Arial" w:cs="Arial"/>
          <w:sz w:val="16"/>
          <w:szCs w:val="16"/>
        </w:rPr>
      </w:pPr>
    </w:p>
    <w:p w14:paraId="45831B94" w14:textId="77777777" w:rsidR="00CA4B6E"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9C32BC">
        <w:rPr>
          <w:rFonts w:ascii="Arial" w:hAnsi="Arial" w:cs="Arial"/>
          <w:sz w:val="16"/>
          <w:szCs w:val="16"/>
        </w:rPr>
        <w:t xml:space="preserve">Si existe algún incumplimiento o incongruencia entre los resultados de la visita que en su caso se realice a las instalaciones del </w:t>
      </w:r>
      <w:r w:rsidR="007312A0">
        <w:rPr>
          <w:rFonts w:ascii="Arial" w:hAnsi="Arial" w:cs="Arial"/>
          <w:sz w:val="16"/>
          <w:szCs w:val="16"/>
        </w:rPr>
        <w:t>participante</w:t>
      </w:r>
      <w:r w:rsidRPr="009C32BC">
        <w:rPr>
          <w:rFonts w:ascii="Arial" w:hAnsi="Arial" w:cs="Arial"/>
          <w:sz w:val="16"/>
          <w:szCs w:val="16"/>
        </w:rPr>
        <w:t xml:space="preserve"> y su oferta, o en su caso, con lo solicitado en la presente convocatoria.</w:t>
      </w:r>
    </w:p>
    <w:p w14:paraId="51C5D3AF" w14:textId="77777777" w:rsidR="009C32BC" w:rsidRDefault="009C32BC" w:rsidP="007C68D8">
      <w:pPr>
        <w:pStyle w:val="Prrafodelista"/>
        <w:ind w:left="567"/>
        <w:rPr>
          <w:rFonts w:ascii="Arial" w:hAnsi="Arial" w:cs="Arial"/>
          <w:sz w:val="16"/>
          <w:szCs w:val="16"/>
        </w:rPr>
      </w:pPr>
    </w:p>
    <w:p w14:paraId="2D56AF07" w14:textId="52B7335B" w:rsidR="00CA4B6E"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9C32BC">
        <w:rPr>
          <w:rFonts w:ascii="Arial" w:hAnsi="Arial" w:cs="Arial"/>
          <w:sz w:val="16"/>
          <w:szCs w:val="16"/>
        </w:rPr>
        <w:t xml:space="preserve">Cuando un mismo </w:t>
      </w:r>
      <w:r w:rsidR="007312A0">
        <w:rPr>
          <w:rFonts w:ascii="Arial" w:hAnsi="Arial" w:cs="Arial"/>
          <w:sz w:val="16"/>
          <w:szCs w:val="16"/>
        </w:rPr>
        <w:t>participante</w:t>
      </w:r>
      <w:r w:rsidRPr="009C32BC">
        <w:rPr>
          <w:rFonts w:ascii="Arial" w:hAnsi="Arial" w:cs="Arial"/>
          <w:sz w:val="16"/>
          <w:szCs w:val="16"/>
        </w:rPr>
        <w:t xml:space="preserve"> presente dos o más propuestas </w:t>
      </w:r>
      <w:r w:rsidR="008437BA">
        <w:rPr>
          <w:rFonts w:ascii="Arial" w:hAnsi="Arial" w:cs="Arial"/>
          <w:sz w:val="16"/>
          <w:szCs w:val="16"/>
        </w:rPr>
        <w:t>o</w:t>
      </w:r>
      <w:r w:rsidRPr="009C32BC">
        <w:rPr>
          <w:rFonts w:ascii="Arial" w:hAnsi="Arial" w:cs="Arial"/>
          <w:sz w:val="16"/>
          <w:szCs w:val="16"/>
        </w:rPr>
        <w:t xml:space="preserve"> presente más de una oferta ya sea técnica o económica para </w:t>
      </w:r>
      <w:r w:rsidR="007312A0">
        <w:rPr>
          <w:rFonts w:ascii="Arial" w:hAnsi="Arial" w:cs="Arial"/>
          <w:sz w:val="16"/>
          <w:szCs w:val="16"/>
        </w:rPr>
        <w:t>la</w:t>
      </w:r>
      <w:r w:rsidR="00B87DD7">
        <w:rPr>
          <w:rFonts w:ascii="Arial" w:hAnsi="Arial" w:cs="Arial"/>
          <w:sz w:val="16"/>
          <w:szCs w:val="16"/>
        </w:rPr>
        <w:t xml:space="preserve"> </w:t>
      </w:r>
      <w:r w:rsidR="002353FA">
        <w:rPr>
          <w:rFonts w:ascii="Arial" w:hAnsi="Arial" w:cs="Arial"/>
          <w:sz w:val="16"/>
          <w:szCs w:val="16"/>
        </w:rPr>
        <w:t>contratación</w:t>
      </w:r>
      <w:r w:rsidR="00B87DD7">
        <w:rPr>
          <w:rFonts w:ascii="Arial" w:hAnsi="Arial" w:cs="Arial"/>
          <w:sz w:val="16"/>
          <w:szCs w:val="16"/>
        </w:rPr>
        <w:t xml:space="preserve"> de los </w:t>
      </w:r>
      <w:r w:rsidR="002353FA">
        <w:rPr>
          <w:rFonts w:ascii="Arial" w:hAnsi="Arial" w:cs="Arial"/>
          <w:sz w:val="16"/>
          <w:szCs w:val="16"/>
        </w:rPr>
        <w:t>servicios</w:t>
      </w:r>
      <w:r w:rsidRPr="009C32BC">
        <w:rPr>
          <w:rFonts w:ascii="Arial" w:hAnsi="Arial" w:cs="Arial"/>
          <w:sz w:val="16"/>
          <w:szCs w:val="16"/>
        </w:rPr>
        <w:t>.</w:t>
      </w:r>
    </w:p>
    <w:p w14:paraId="718559D6" w14:textId="77777777" w:rsidR="009C32BC" w:rsidRDefault="009C32BC" w:rsidP="007C68D8">
      <w:pPr>
        <w:pStyle w:val="Prrafodelista"/>
        <w:ind w:left="567"/>
        <w:rPr>
          <w:rFonts w:ascii="Arial" w:hAnsi="Arial" w:cs="Arial"/>
          <w:sz w:val="16"/>
          <w:szCs w:val="16"/>
        </w:rPr>
      </w:pPr>
    </w:p>
    <w:p w14:paraId="23D44CB9" w14:textId="77777777" w:rsidR="00CA4B6E"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9C32BC">
        <w:rPr>
          <w:rFonts w:ascii="Arial" w:hAnsi="Arial" w:cs="Arial"/>
          <w:sz w:val="16"/>
          <w:szCs w:val="16"/>
        </w:rPr>
        <w:t>Cuando presente documentos alterados o se determine por la autoridad competente que alguna manifestación es falsa.</w:t>
      </w:r>
    </w:p>
    <w:p w14:paraId="229010ED" w14:textId="77777777" w:rsidR="00A268C3" w:rsidRDefault="00A268C3" w:rsidP="007C68D8">
      <w:pPr>
        <w:pStyle w:val="Prrafodelista"/>
        <w:ind w:left="567"/>
        <w:rPr>
          <w:rFonts w:ascii="Arial" w:hAnsi="Arial" w:cs="Arial"/>
          <w:sz w:val="16"/>
          <w:szCs w:val="16"/>
        </w:rPr>
      </w:pPr>
    </w:p>
    <w:p w14:paraId="0BE62506" w14:textId="77777777" w:rsidR="00CA4B6E"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A268C3">
        <w:rPr>
          <w:rFonts w:ascii="Arial" w:hAnsi="Arial" w:cs="Arial"/>
          <w:sz w:val="16"/>
          <w:szCs w:val="16"/>
        </w:rPr>
        <w:t>Por causas establecidas en las normas aplicables, o por razones especificadas en esta convocatoria, aun cuando no estén especificadas en este numeral y/o sus anexos.</w:t>
      </w:r>
    </w:p>
    <w:p w14:paraId="17271140" w14:textId="77777777" w:rsidR="001D0230" w:rsidRDefault="001D0230" w:rsidP="007C68D8">
      <w:pPr>
        <w:pStyle w:val="Prrafodelista"/>
        <w:ind w:left="567"/>
        <w:rPr>
          <w:rFonts w:ascii="Arial" w:hAnsi="Arial" w:cs="Arial"/>
          <w:sz w:val="16"/>
          <w:szCs w:val="16"/>
        </w:rPr>
      </w:pPr>
    </w:p>
    <w:p w14:paraId="50CD9552" w14:textId="7773DB89" w:rsidR="00CA4B6E"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1D0230">
        <w:rPr>
          <w:rFonts w:ascii="Arial" w:hAnsi="Arial" w:cs="Arial"/>
          <w:sz w:val="16"/>
          <w:szCs w:val="16"/>
        </w:rPr>
        <w:lastRenderedPageBreak/>
        <w:t>Si se comprueba que tiene(n) acuerdo con otro(s)</w:t>
      </w:r>
      <w:r w:rsidR="00963297">
        <w:rPr>
          <w:rFonts w:ascii="Arial" w:hAnsi="Arial" w:cs="Arial"/>
          <w:sz w:val="16"/>
          <w:szCs w:val="16"/>
        </w:rPr>
        <w:t xml:space="preserve"> licitante</w:t>
      </w:r>
      <w:r w:rsidRPr="001D0230">
        <w:rPr>
          <w:rFonts w:ascii="Arial" w:hAnsi="Arial" w:cs="Arial"/>
          <w:sz w:val="16"/>
          <w:szCs w:val="16"/>
        </w:rPr>
        <w:t xml:space="preserve">(s) para elevar los precios de los </w:t>
      </w:r>
      <w:r w:rsidR="002353FA">
        <w:rPr>
          <w:rFonts w:ascii="Arial" w:hAnsi="Arial" w:cs="Arial"/>
          <w:sz w:val="16"/>
          <w:szCs w:val="16"/>
        </w:rPr>
        <w:t>servicios</w:t>
      </w:r>
      <w:r w:rsidRPr="001D0230">
        <w:rPr>
          <w:rFonts w:ascii="Arial" w:hAnsi="Arial" w:cs="Arial"/>
          <w:sz w:val="16"/>
          <w:szCs w:val="16"/>
        </w:rPr>
        <w:t xml:space="preserve"> objeto de est</w:t>
      </w:r>
      <w:r w:rsidR="007312A0">
        <w:rPr>
          <w:rFonts w:ascii="Arial" w:hAnsi="Arial" w:cs="Arial"/>
          <w:sz w:val="16"/>
          <w:szCs w:val="16"/>
        </w:rPr>
        <w:t>e concurso</w:t>
      </w:r>
      <w:r w:rsidRPr="001D0230">
        <w:rPr>
          <w:rFonts w:ascii="Arial" w:hAnsi="Arial" w:cs="Arial"/>
          <w:sz w:val="16"/>
          <w:szCs w:val="16"/>
        </w:rPr>
        <w:t xml:space="preserve">, o cualquier otro acuerdo que tenga como fin obtener una ventaja sobre los demás </w:t>
      </w:r>
      <w:r w:rsidR="007312A0">
        <w:rPr>
          <w:rFonts w:ascii="Arial" w:hAnsi="Arial" w:cs="Arial"/>
          <w:sz w:val="16"/>
          <w:szCs w:val="16"/>
        </w:rPr>
        <w:t>participantes</w:t>
      </w:r>
      <w:r w:rsidRPr="001D0230">
        <w:rPr>
          <w:rFonts w:ascii="Arial" w:hAnsi="Arial" w:cs="Arial"/>
          <w:sz w:val="16"/>
          <w:szCs w:val="16"/>
        </w:rPr>
        <w:t>.</w:t>
      </w:r>
    </w:p>
    <w:p w14:paraId="79E65928" w14:textId="77777777" w:rsidR="001D0230" w:rsidRDefault="001D0230" w:rsidP="007C68D8">
      <w:pPr>
        <w:pStyle w:val="Prrafodelista"/>
        <w:ind w:left="567"/>
        <w:rPr>
          <w:rFonts w:ascii="Arial" w:hAnsi="Arial" w:cs="Arial"/>
          <w:sz w:val="16"/>
          <w:szCs w:val="16"/>
        </w:rPr>
      </w:pPr>
    </w:p>
    <w:p w14:paraId="14F742BA" w14:textId="04046D3D" w:rsidR="00CA4B6E"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1D0230">
        <w:rPr>
          <w:rFonts w:ascii="Arial" w:hAnsi="Arial" w:cs="Arial"/>
          <w:sz w:val="16"/>
          <w:szCs w:val="16"/>
        </w:rPr>
        <w:t xml:space="preserve">Si se encuentra algún elemento que indique que el </w:t>
      </w:r>
      <w:r w:rsidR="00963297">
        <w:rPr>
          <w:rFonts w:ascii="Arial" w:hAnsi="Arial" w:cs="Arial"/>
          <w:sz w:val="16"/>
          <w:szCs w:val="16"/>
        </w:rPr>
        <w:t>licitante</w:t>
      </w:r>
      <w:r w:rsidRPr="001D0230">
        <w:rPr>
          <w:rFonts w:ascii="Arial" w:hAnsi="Arial" w:cs="Arial"/>
          <w:sz w:val="16"/>
          <w:szCs w:val="16"/>
        </w:rPr>
        <w:t xml:space="preserve"> tuvo acceso a información sobre la</w:t>
      </w:r>
      <w:r w:rsidR="00963297">
        <w:rPr>
          <w:rFonts w:ascii="Arial" w:hAnsi="Arial" w:cs="Arial"/>
          <w:sz w:val="16"/>
          <w:szCs w:val="16"/>
        </w:rPr>
        <w:t xml:space="preserve"> convocatoria</w:t>
      </w:r>
      <w:r w:rsidRPr="001D0230">
        <w:rPr>
          <w:rFonts w:ascii="Arial" w:hAnsi="Arial" w:cs="Arial"/>
          <w:sz w:val="16"/>
          <w:szCs w:val="16"/>
        </w:rPr>
        <w:t xml:space="preserve">, que lo pueda poner en ventaja sobre los otros </w:t>
      </w:r>
      <w:r w:rsidR="00BC58B9">
        <w:rPr>
          <w:rFonts w:ascii="Arial" w:hAnsi="Arial" w:cs="Arial"/>
          <w:sz w:val="16"/>
          <w:szCs w:val="16"/>
        </w:rPr>
        <w:t>participantes</w:t>
      </w:r>
      <w:r w:rsidRPr="001D0230">
        <w:rPr>
          <w:rFonts w:ascii="Arial" w:hAnsi="Arial" w:cs="Arial"/>
          <w:sz w:val="16"/>
          <w:szCs w:val="16"/>
        </w:rPr>
        <w:t xml:space="preserve">, aún en el supuesto de que sea el único </w:t>
      </w:r>
      <w:r w:rsidR="00963297">
        <w:rPr>
          <w:rFonts w:ascii="Arial" w:hAnsi="Arial" w:cs="Arial"/>
          <w:sz w:val="16"/>
          <w:szCs w:val="16"/>
        </w:rPr>
        <w:t>participante</w:t>
      </w:r>
      <w:r w:rsidRPr="001D0230">
        <w:rPr>
          <w:rFonts w:ascii="Arial" w:hAnsi="Arial" w:cs="Arial"/>
          <w:sz w:val="16"/>
          <w:szCs w:val="16"/>
        </w:rPr>
        <w:t>.</w:t>
      </w:r>
    </w:p>
    <w:p w14:paraId="6CC7A253" w14:textId="77777777" w:rsidR="001D0230" w:rsidRDefault="001D0230" w:rsidP="007C68D8">
      <w:pPr>
        <w:pStyle w:val="Prrafodelista"/>
        <w:ind w:left="567"/>
        <w:rPr>
          <w:rFonts w:ascii="Arial" w:hAnsi="Arial" w:cs="Arial"/>
          <w:sz w:val="16"/>
          <w:szCs w:val="16"/>
        </w:rPr>
      </w:pPr>
    </w:p>
    <w:p w14:paraId="41AB324E" w14:textId="77777777" w:rsidR="00CA4B6E"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1D0230">
        <w:rPr>
          <w:rFonts w:ascii="Arial" w:hAnsi="Arial" w:cs="Arial"/>
          <w:sz w:val="16"/>
          <w:szCs w:val="16"/>
        </w:rPr>
        <w:t>Cuando se demuestre cualquier violación a las disposiciones legales vigentes en la materia.</w:t>
      </w:r>
    </w:p>
    <w:p w14:paraId="5FB5A064" w14:textId="77777777" w:rsidR="001D0230" w:rsidRDefault="001D0230" w:rsidP="007C68D8">
      <w:pPr>
        <w:pStyle w:val="Prrafodelista"/>
        <w:ind w:left="567"/>
        <w:rPr>
          <w:rFonts w:ascii="Arial" w:hAnsi="Arial" w:cs="Arial"/>
          <w:sz w:val="16"/>
          <w:szCs w:val="16"/>
        </w:rPr>
      </w:pPr>
    </w:p>
    <w:p w14:paraId="55D71629" w14:textId="5B6FBFB5" w:rsidR="00CA4B6E"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1D0230">
        <w:rPr>
          <w:rFonts w:ascii="Arial" w:hAnsi="Arial" w:cs="Arial"/>
          <w:sz w:val="16"/>
          <w:szCs w:val="16"/>
        </w:rPr>
        <w:t xml:space="preserve">Si el </w:t>
      </w:r>
      <w:r w:rsidR="00963297">
        <w:rPr>
          <w:rFonts w:ascii="Arial" w:hAnsi="Arial" w:cs="Arial"/>
          <w:sz w:val="16"/>
          <w:szCs w:val="16"/>
        </w:rPr>
        <w:t>licitante</w:t>
      </w:r>
      <w:r w:rsidRPr="001D0230">
        <w:rPr>
          <w:rFonts w:ascii="Arial" w:hAnsi="Arial" w:cs="Arial"/>
          <w:sz w:val="16"/>
          <w:szCs w:val="16"/>
        </w:rPr>
        <w:t xml:space="preserve"> para efectos de su participación en </w:t>
      </w:r>
      <w:r w:rsidR="00963297">
        <w:rPr>
          <w:rFonts w:ascii="Arial" w:hAnsi="Arial" w:cs="Arial"/>
          <w:sz w:val="16"/>
          <w:szCs w:val="16"/>
        </w:rPr>
        <w:t xml:space="preserve">la presente </w:t>
      </w:r>
      <w:r w:rsidR="00391691" w:rsidRPr="00391691">
        <w:rPr>
          <w:rFonts w:ascii="Arial" w:hAnsi="Arial" w:cs="Arial"/>
          <w:sz w:val="16"/>
          <w:szCs w:val="16"/>
        </w:rPr>
        <w:t xml:space="preserve">Invitación a Cuando Menos Tres Personas </w:t>
      </w:r>
      <w:r w:rsidRPr="001D0230">
        <w:rPr>
          <w:rFonts w:ascii="Arial" w:hAnsi="Arial" w:cs="Arial"/>
          <w:sz w:val="16"/>
          <w:szCs w:val="16"/>
        </w:rPr>
        <w:t xml:space="preserve">a través de CompraNet, manifiesta su interés o envía su proposición en fecha u hora posterior a la señalada </w:t>
      </w:r>
      <w:r w:rsidR="007C68D8">
        <w:rPr>
          <w:rFonts w:ascii="Arial" w:hAnsi="Arial" w:cs="Arial"/>
          <w:sz w:val="16"/>
          <w:szCs w:val="16"/>
        </w:rPr>
        <w:t xml:space="preserve">en </w:t>
      </w:r>
      <w:r w:rsidRPr="001D0230">
        <w:rPr>
          <w:rFonts w:ascii="Arial" w:hAnsi="Arial" w:cs="Arial"/>
          <w:sz w:val="16"/>
          <w:szCs w:val="16"/>
        </w:rPr>
        <w:t>la presente convocatoria.</w:t>
      </w:r>
    </w:p>
    <w:p w14:paraId="377A0A12" w14:textId="77777777" w:rsidR="00E43E5A" w:rsidRDefault="00E43E5A" w:rsidP="007C68D8">
      <w:pPr>
        <w:pStyle w:val="Prrafodelista"/>
        <w:ind w:left="567"/>
        <w:rPr>
          <w:rFonts w:ascii="Arial" w:hAnsi="Arial" w:cs="Arial"/>
          <w:sz w:val="16"/>
          <w:szCs w:val="16"/>
        </w:rPr>
      </w:pPr>
    </w:p>
    <w:p w14:paraId="5FE132F2" w14:textId="77777777" w:rsidR="00CA4B6E"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E43E5A">
        <w:rPr>
          <w:rFonts w:ascii="Arial" w:hAnsi="Arial" w:cs="Arial"/>
          <w:sz w:val="16"/>
          <w:szCs w:val="16"/>
        </w:rPr>
        <w:t xml:space="preserve">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w:t>
      </w:r>
      <w:r w:rsidR="00E43E5A">
        <w:rPr>
          <w:rFonts w:ascii="Arial" w:hAnsi="Arial" w:cs="Arial"/>
          <w:sz w:val="16"/>
          <w:szCs w:val="16"/>
        </w:rPr>
        <w:t>d</w:t>
      </w:r>
      <w:r w:rsidRPr="00E43E5A">
        <w:rPr>
          <w:rFonts w:ascii="Arial" w:hAnsi="Arial" w:cs="Arial"/>
          <w:sz w:val="16"/>
          <w:szCs w:val="16"/>
        </w:rPr>
        <w:t xml:space="preserve">el </w:t>
      </w:r>
      <w:r w:rsidR="00285D2E">
        <w:rPr>
          <w:rFonts w:ascii="Arial" w:hAnsi="Arial" w:cs="Arial"/>
          <w:sz w:val="16"/>
          <w:szCs w:val="16"/>
        </w:rPr>
        <w:t>responsable</w:t>
      </w:r>
      <w:r w:rsidRPr="00E43E5A">
        <w:rPr>
          <w:rFonts w:ascii="Arial" w:hAnsi="Arial" w:cs="Arial"/>
          <w:sz w:val="16"/>
          <w:szCs w:val="16"/>
        </w:rPr>
        <w:t xml:space="preserve"> de </w:t>
      </w:r>
      <w:r w:rsidR="00E43E5A">
        <w:rPr>
          <w:rFonts w:ascii="Arial" w:hAnsi="Arial" w:cs="Arial"/>
          <w:sz w:val="16"/>
          <w:szCs w:val="16"/>
        </w:rPr>
        <w:t xml:space="preserve">Informática </w:t>
      </w:r>
      <w:r w:rsidRPr="00E43E5A">
        <w:rPr>
          <w:rFonts w:ascii="Arial" w:hAnsi="Arial" w:cs="Arial"/>
          <w:sz w:val="16"/>
          <w:szCs w:val="16"/>
        </w:rPr>
        <w:t>del CI</w:t>
      </w:r>
      <w:r w:rsidR="00E43E5A">
        <w:rPr>
          <w:rFonts w:ascii="Arial" w:hAnsi="Arial" w:cs="Arial"/>
          <w:sz w:val="16"/>
          <w:szCs w:val="16"/>
        </w:rPr>
        <w:t>NVESTAV</w:t>
      </w:r>
      <w:r w:rsidRPr="00E43E5A">
        <w:rPr>
          <w:rFonts w:ascii="Arial" w:hAnsi="Arial" w:cs="Arial"/>
          <w:sz w:val="16"/>
          <w:szCs w:val="16"/>
        </w:rPr>
        <w:t>.</w:t>
      </w:r>
    </w:p>
    <w:p w14:paraId="5D6C6905" w14:textId="77777777" w:rsidR="00E43E5A" w:rsidRDefault="00E43E5A" w:rsidP="007C68D8">
      <w:pPr>
        <w:pStyle w:val="Prrafodelista"/>
        <w:ind w:left="567"/>
        <w:rPr>
          <w:rFonts w:ascii="Arial" w:hAnsi="Arial" w:cs="Arial"/>
          <w:sz w:val="16"/>
          <w:szCs w:val="16"/>
        </w:rPr>
      </w:pPr>
    </w:p>
    <w:p w14:paraId="2305CF5E" w14:textId="00C01C9D" w:rsidR="00CA4B6E"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E43E5A">
        <w:rPr>
          <w:rFonts w:ascii="Arial" w:hAnsi="Arial" w:cs="Arial"/>
          <w:sz w:val="16"/>
          <w:szCs w:val="16"/>
        </w:rPr>
        <w:t xml:space="preserve">Sí al abrir los archivos de los </w:t>
      </w:r>
      <w:r w:rsidR="00963297">
        <w:rPr>
          <w:rFonts w:ascii="Arial" w:hAnsi="Arial" w:cs="Arial"/>
          <w:sz w:val="16"/>
          <w:szCs w:val="16"/>
        </w:rPr>
        <w:t>licitantes</w:t>
      </w:r>
      <w:r w:rsidRPr="00E43E5A">
        <w:rPr>
          <w:rFonts w:ascii="Arial" w:hAnsi="Arial" w:cs="Arial"/>
          <w:sz w:val="16"/>
          <w:szCs w:val="16"/>
        </w:rPr>
        <w:t>, uno o más de los mismos, contienen virus informático según la revisión que se haga de ellos con los sistemas de antivirus</w:t>
      </w:r>
      <w:r w:rsidRPr="00E43E5A">
        <w:rPr>
          <w:rFonts w:ascii="Arial" w:hAnsi="Arial" w:cs="Arial"/>
          <w:bCs/>
          <w:sz w:val="16"/>
          <w:szCs w:val="16"/>
        </w:rPr>
        <w:t xml:space="preserve"> disponibles en el CI</w:t>
      </w:r>
      <w:r w:rsidR="00E43E5A">
        <w:rPr>
          <w:rFonts w:ascii="Arial" w:hAnsi="Arial" w:cs="Arial"/>
          <w:bCs/>
          <w:sz w:val="16"/>
          <w:szCs w:val="16"/>
        </w:rPr>
        <w:t>NVESTAV</w:t>
      </w:r>
      <w:r w:rsidRPr="00E43E5A">
        <w:rPr>
          <w:rFonts w:ascii="Arial" w:hAnsi="Arial" w:cs="Arial"/>
          <w:bCs/>
          <w:sz w:val="16"/>
          <w:szCs w:val="16"/>
        </w:rPr>
        <w:t xml:space="preserve"> y</w:t>
      </w:r>
      <w:r w:rsidRPr="00E43E5A">
        <w:rPr>
          <w:rFonts w:ascii="Arial" w:hAnsi="Arial" w:cs="Arial"/>
          <w:sz w:val="16"/>
          <w:szCs w:val="16"/>
        </w:rPr>
        <w:t xml:space="preserve"> </w:t>
      </w:r>
      <w:r w:rsidRPr="00E43E5A">
        <w:rPr>
          <w:rFonts w:ascii="Arial" w:hAnsi="Arial" w:cs="Arial"/>
          <w:bCs/>
          <w:sz w:val="16"/>
          <w:szCs w:val="16"/>
        </w:rPr>
        <w:t xml:space="preserve">así lo determine mediante dictamen </w:t>
      </w:r>
      <w:r w:rsidR="00285D2E">
        <w:rPr>
          <w:rFonts w:ascii="Arial" w:hAnsi="Arial" w:cs="Arial"/>
          <w:bCs/>
          <w:sz w:val="16"/>
          <w:szCs w:val="16"/>
        </w:rPr>
        <w:t>d</w:t>
      </w:r>
      <w:r w:rsidRPr="00E43E5A">
        <w:rPr>
          <w:rFonts w:ascii="Arial" w:hAnsi="Arial" w:cs="Arial"/>
          <w:bCs/>
          <w:sz w:val="16"/>
          <w:szCs w:val="16"/>
        </w:rPr>
        <w:t xml:space="preserve">el responsable </w:t>
      </w:r>
      <w:r w:rsidR="00285D2E">
        <w:rPr>
          <w:rFonts w:ascii="Arial" w:hAnsi="Arial" w:cs="Arial"/>
          <w:bCs/>
          <w:sz w:val="16"/>
          <w:szCs w:val="16"/>
        </w:rPr>
        <w:t>de informática</w:t>
      </w:r>
      <w:r w:rsidRPr="00E43E5A">
        <w:rPr>
          <w:rFonts w:ascii="Arial" w:hAnsi="Arial" w:cs="Arial"/>
          <w:bCs/>
          <w:sz w:val="16"/>
          <w:szCs w:val="16"/>
        </w:rPr>
        <w:t xml:space="preserve"> del </w:t>
      </w:r>
      <w:r w:rsidRPr="00E43E5A">
        <w:rPr>
          <w:rFonts w:ascii="Arial" w:hAnsi="Arial" w:cs="Arial"/>
          <w:sz w:val="16"/>
          <w:szCs w:val="16"/>
        </w:rPr>
        <w:t>CI</w:t>
      </w:r>
      <w:r w:rsidR="00285D2E">
        <w:rPr>
          <w:rFonts w:ascii="Arial" w:hAnsi="Arial" w:cs="Arial"/>
          <w:sz w:val="16"/>
          <w:szCs w:val="16"/>
        </w:rPr>
        <w:t>NVESTAV</w:t>
      </w:r>
      <w:r w:rsidRPr="00E43E5A">
        <w:rPr>
          <w:rFonts w:ascii="Arial" w:hAnsi="Arial" w:cs="Arial"/>
          <w:sz w:val="16"/>
          <w:szCs w:val="16"/>
        </w:rPr>
        <w:t>.</w:t>
      </w:r>
    </w:p>
    <w:p w14:paraId="30F107DD" w14:textId="77777777" w:rsidR="00285D2E" w:rsidRDefault="00285D2E" w:rsidP="007C68D8">
      <w:pPr>
        <w:pStyle w:val="Prrafodelista"/>
        <w:ind w:left="567"/>
        <w:rPr>
          <w:rFonts w:ascii="Arial" w:hAnsi="Arial" w:cs="Arial"/>
          <w:sz w:val="16"/>
          <w:szCs w:val="16"/>
        </w:rPr>
      </w:pPr>
    </w:p>
    <w:p w14:paraId="29C78466" w14:textId="46E836D2" w:rsidR="00CA4B6E" w:rsidRPr="007C68D8"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285D2E">
        <w:rPr>
          <w:rFonts w:ascii="Arial" w:hAnsi="Arial" w:cs="Arial"/>
          <w:sz w:val="16"/>
          <w:szCs w:val="16"/>
        </w:rPr>
        <w:t xml:space="preserve">Cuando el </w:t>
      </w:r>
      <w:r w:rsidR="00963297">
        <w:rPr>
          <w:rFonts w:ascii="Arial" w:hAnsi="Arial" w:cs="Arial"/>
          <w:sz w:val="16"/>
          <w:szCs w:val="16"/>
        </w:rPr>
        <w:t>licitante</w:t>
      </w:r>
      <w:r w:rsidRPr="00285D2E">
        <w:rPr>
          <w:rFonts w:ascii="Arial" w:hAnsi="Arial" w:cs="Arial"/>
          <w:sz w:val="16"/>
          <w:szCs w:val="16"/>
        </w:rPr>
        <w:t xml:space="preserve"> se encuentre en alguno de los supuestos de los </w:t>
      </w:r>
      <w:r w:rsidRPr="004E598B">
        <w:rPr>
          <w:rFonts w:ascii="Arial" w:hAnsi="Arial" w:cs="Arial"/>
          <w:sz w:val="16"/>
          <w:szCs w:val="16"/>
        </w:rPr>
        <w:t xml:space="preserve">artículos 50 y 60 de la LAASSP y </w:t>
      </w:r>
      <w:r w:rsidR="004E598B" w:rsidRPr="004E598B">
        <w:rPr>
          <w:rFonts w:ascii="Arial" w:hAnsi="Arial" w:cs="Arial"/>
          <w:sz w:val="16"/>
          <w:szCs w:val="16"/>
        </w:rPr>
        <w:t>49</w:t>
      </w:r>
      <w:r w:rsidRPr="004E598B">
        <w:rPr>
          <w:rFonts w:ascii="Arial" w:hAnsi="Arial" w:cs="Arial"/>
          <w:sz w:val="16"/>
          <w:szCs w:val="16"/>
        </w:rPr>
        <w:t xml:space="preserve">, fracción </w:t>
      </w:r>
      <w:r w:rsidR="004E598B" w:rsidRPr="004E598B">
        <w:rPr>
          <w:rFonts w:ascii="Arial" w:hAnsi="Arial" w:cs="Arial"/>
          <w:sz w:val="16"/>
          <w:szCs w:val="16"/>
        </w:rPr>
        <w:t>I</w:t>
      </w:r>
      <w:r w:rsidRPr="004E598B">
        <w:rPr>
          <w:rFonts w:ascii="Arial" w:hAnsi="Arial" w:cs="Arial"/>
          <w:sz w:val="16"/>
          <w:szCs w:val="16"/>
        </w:rPr>
        <w:t>X de</w:t>
      </w:r>
      <w:r w:rsidRPr="007C68D8">
        <w:rPr>
          <w:rFonts w:ascii="Arial" w:hAnsi="Arial" w:cs="Arial"/>
          <w:sz w:val="16"/>
          <w:szCs w:val="16"/>
        </w:rPr>
        <w:t xml:space="preserve"> la Ley</w:t>
      </w:r>
      <w:r w:rsidR="004E598B">
        <w:rPr>
          <w:rFonts w:ascii="Arial" w:hAnsi="Arial" w:cs="Arial"/>
          <w:sz w:val="16"/>
          <w:szCs w:val="16"/>
        </w:rPr>
        <w:t xml:space="preserve"> General </w:t>
      </w:r>
      <w:r w:rsidRPr="007C68D8">
        <w:rPr>
          <w:rFonts w:ascii="Arial" w:hAnsi="Arial" w:cs="Arial"/>
          <w:sz w:val="16"/>
          <w:szCs w:val="16"/>
        </w:rPr>
        <w:t>de Responsabilidades Administrativas de los Servidores Públicos.</w:t>
      </w:r>
    </w:p>
    <w:p w14:paraId="662F1219" w14:textId="77777777" w:rsidR="00285D2E" w:rsidRPr="007C68D8" w:rsidRDefault="00285D2E" w:rsidP="007C68D8">
      <w:pPr>
        <w:pStyle w:val="Prrafodelista"/>
        <w:ind w:left="567"/>
        <w:rPr>
          <w:rFonts w:ascii="Arial" w:hAnsi="Arial" w:cs="Arial"/>
          <w:sz w:val="16"/>
          <w:szCs w:val="16"/>
        </w:rPr>
      </w:pPr>
    </w:p>
    <w:p w14:paraId="36D62924" w14:textId="77777777" w:rsidR="00CA4B6E"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285D2E">
        <w:rPr>
          <w:rFonts w:ascii="Arial" w:hAnsi="Arial" w:cs="Arial"/>
          <w:sz w:val="16"/>
          <w:szCs w:val="16"/>
        </w:rPr>
        <w:t>Encontrarse inhabilitado por parte de la SFP en los términos de la LAASSP</w:t>
      </w:r>
      <w:r w:rsidRPr="007C68D8">
        <w:rPr>
          <w:rFonts w:ascii="Arial" w:hAnsi="Arial" w:cs="Arial"/>
          <w:sz w:val="16"/>
          <w:szCs w:val="16"/>
        </w:rPr>
        <w:t>.</w:t>
      </w:r>
    </w:p>
    <w:p w14:paraId="50F51EAC" w14:textId="77777777" w:rsidR="00285D2E" w:rsidRDefault="00285D2E" w:rsidP="007C68D8">
      <w:pPr>
        <w:pStyle w:val="Prrafodelista"/>
        <w:ind w:left="567"/>
        <w:rPr>
          <w:rFonts w:ascii="Arial" w:hAnsi="Arial" w:cs="Arial"/>
          <w:sz w:val="16"/>
          <w:szCs w:val="16"/>
        </w:rPr>
      </w:pPr>
    </w:p>
    <w:p w14:paraId="66A68918" w14:textId="77777777" w:rsidR="00CA4B6E"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285D2E">
        <w:rPr>
          <w:rFonts w:ascii="Arial" w:hAnsi="Arial" w:cs="Arial"/>
          <w:sz w:val="16"/>
          <w:szCs w:val="16"/>
        </w:rPr>
        <w:t>Si se comprueba que se le hubieren rescindido más de un contrato con alguna Entidad o Dependencia del Sector Público dentro de 02 (dos) años calendario contados a partir de la notificación de la primera rescisión.</w:t>
      </w:r>
    </w:p>
    <w:p w14:paraId="1DE64B0B" w14:textId="77777777" w:rsidR="00285D2E" w:rsidRDefault="00285D2E" w:rsidP="007C68D8">
      <w:pPr>
        <w:pStyle w:val="Prrafodelista"/>
        <w:ind w:left="567"/>
        <w:rPr>
          <w:rFonts w:ascii="Arial" w:hAnsi="Arial" w:cs="Arial"/>
          <w:sz w:val="16"/>
          <w:szCs w:val="16"/>
        </w:rPr>
      </w:pPr>
    </w:p>
    <w:p w14:paraId="26D99900" w14:textId="77777777" w:rsidR="00CA4B6E"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285D2E">
        <w:rPr>
          <w:rFonts w:ascii="Arial" w:hAnsi="Arial" w:cs="Arial"/>
          <w:sz w:val="16"/>
          <w:szCs w:val="16"/>
        </w:rPr>
        <w:t>Por no encontrarse al corriente en sus obligaciones fiscales en términos del artículo 32-D del CFF.</w:t>
      </w:r>
    </w:p>
    <w:p w14:paraId="04CF4ABA" w14:textId="77777777" w:rsidR="00285D2E" w:rsidRDefault="00285D2E" w:rsidP="007C68D8">
      <w:pPr>
        <w:pStyle w:val="Prrafodelista"/>
        <w:ind w:left="567"/>
        <w:rPr>
          <w:rFonts w:ascii="Arial" w:hAnsi="Arial" w:cs="Arial"/>
          <w:sz w:val="16"/>
          <w:szCs w:val="16"/>
        </w:rPr>
      </w:pPr>
    </w:p>
    <w:p w14:paraId="1F727E1D" w14:textId="77777777" w:rsidR="00CA4B6E" w:rsidRPr="00285D2E" w:rsidRDefault="00CA4B6E" w:rsidP="00073CCC">
      <w:pPr>
        <w:pStyle w:val="Prrafodelista"/>
        <w:numPr>
          <w:ilvl w:val="1"/>
          <w:numId w:val="51"/>
        </w:numPr>
        <w:spacing w:after="0" w:line="240" w:lineRule="auto"/>
        <w:ind w:left="567"/>
        <w:contextualSpacing w:val="0"/>
        <w:jc w:val="both"/>
        <w:rPr>
          <w:rFonts w:ascii="Arial" w:hAnsi="Arial" w:cs="Arial"/>
          <w:sz w:val="16"/>
          <w:szCs w:val="16"/>
        </w:rPr>
      </w:pPr>
      <w:r w:rsidRPr="00285D2E">
        <w:rPr>
          <w:rFonts w:ascii="Arial" w:hAnsi="Arial" w:cs="Arial"/>
          <w:sz w:val="16"/>
          <w:szCs w:val="16"/>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065CEF63" w14:textId="77777777" w:rsidR="00CA4B6E" w:rsidRDefault="00CA4B6E" w:rsidP="00F15FD1">
      <w:pPr>
        <w:jc w:val="both"/>
        <w:rPr>
          <w:rFonts w:ascii="Arial" w:hAnsi="Arial" w:cs="Arial"/>
          <w:sz w:val="16"/>
          <w:szCs w:val="16"/>
        </w:rPr>
      </w:pPr>
    </w:p>
    <w:p w14:paraId="36585C11" w14:textId="2AF8F782" w:rsidR="00F15FD1" w:rsidRPr="004115AB" w:rsidRDefault="00F15FD1" w:rsidP="00F15FD1">
      <w:pPr>
        <w:jc w:val="both"/>
        <w:rPr>
          <w:rFonts w:ascii="Arial" w:hAnsi="Arial" w:cs="Arial"/>
          <w:sz w:val="16"/>
          <w:szCs w:val="16"/>
        </w:rPr>
      </w:pPr>
      <w:r w:rsidRPr="004115AB">
        <w:rPr>
          <w:rFonts w:ascii="Arial" w:hAnsi="Arial" w:cs="Arial"/>
          <w:sz w:val="16"/>
          <w:szCs w:val="16"/>
        </w:rPr>
        <w:t xml:space="preserve">Las propuestas desechadas quedarán en poder del CINVESTAV como parte del expediente del proceso </w:t>
      </w:r>
      <w:r w:rsidR="007312A0">
        <w:rPr>
          <w:rFonts w:ascii="Arial" w:hAnsi="Arial" w:cs="Arial"/>
          <w:sz w:val="16"/>
          <w:szCs w:val="16"/>
        </w:rPr>
        <w:t>de</w:t>
      </w:r>
      <w:r w:rsidR="00963297">
        <w:rPr>
          <w:rFonts w:ascii="Arial" w:hAnsi="Arial" w:cs="Arial"/>
          <w:sz w:val="16"/>
          <w:szCs w:val="16"/>
        </w:rPr>
        <w:t xml:space="preserve"> </w:t>
      </w:r>
      <w:r w:rsidR="00E43169" w:rsidRPr="00E43169">
        <w:rPr>
          <w:rFonts w:ascii="Arial" w:hAnsi="Arial" w:cs="Arial"/>
          <w:sz w:val="16"/>
          <w:szCs w:val="16"/>
        </w:rPr>
        <w:t>Invitación a Cuando Menos Tres Personas</w:t>
      </w:r>
      <w:r w:rsidRPr="004115AB">
        <w:rPr>
          <w:rFonts w:ascii="Arial" w:hAnsi="Arial" w:cs="Arial"/>
          <w:sz w:val="16"/>
          <w:szCs w:val="16"/>
        </w:rPr>
        <w:t xml:space="preserve">, para que las instancias fiscalizadoras puedan verificar las causas de rechazo y en su caso, la convocante cuente con documentos que le permitan realizar las aclaraciones correspondientes, de existir alguna inconformidad. </w:t>
      </w:r>
    </w:p>
    <w:p w14:paraId="76D0CD5E" w14:textId="77777777" w:rsidR="00F15FD1" w:rsidRPr="004115AB" w:rsidRDefault="00F15FD1" w:rsidP="00F15FD1">
      <w:pPr>
        <w:jc w:val="both"/>
        <w:rPr>
          <w:rFonts w:ascii="Arial" w:hAnsi="Arial" w:cs="Arial"/>
          <w:sz w:val="16"/>
          <w:szCs w:val="16"/>
        </w:rPr>
      </w:pPr>
    </w:p>
    <w:p w14:paraId="43637D25" w14:textId="28C6BD43" w:rsidR="00F15FD1" w:rsidRPr="004115AB" w:rsidRDefault="00F15FD1" w:rsidP="00F15FD1">
      <w:pPr>
        <w:jc w:val="both"/>
        <w:rPr>
          <w:rFonts w:ascii="Arial" w:hAnsi="Arial" w:cs="Arial"/>
          <w:sz w:val="16"/>
          <w:szCs w:val="16"/>
        </w:rPr>
      </w:pPr>
      <w:r w:rsidRPr="004115AB">
        <w:rPr>
          <w:rFonts w:ascii="Arial" w:hAnsi="Arial" w:cs="Arial"/>
          <w:sz w:val="16"/>
          <w:szCs w:val="16"/>
        </w:rPr>
        <w:t xml:space="preserve">Las propuestas desechadas durante </w:t>
      </w:r>
      <w:r w:rsidR="00963297">
        <w:rPr>
          <w:rFonts w:ascii="Arial" w:hAnsi="Arial" w:cs="Arial"/>
          <w:sz w:val="16"/>
          <w:szCs w:val="16"/>
        </w:rPr>
        <w:t xml:space="preserve">la </w:t>
      </w:r>
      <w:r w:rsidR="00391691" w:rsidRPr="00391691">
        <w:rPr>
          <w:rFonts w:ascii="Arial" w:hAnsi="Arial" w:cs="Arial"/>
          <w:sz w:val="16"/>
          <w:szCs w:val="16"/>
        </w:rPr>
        <w:t>Invitación a Cuando Menos Tres Personas</w:t>
      </w:r>
      <w:r w:rsidRPr="004115AB">
        <w:rPr>
          <w:rFonts w:ascii="Arial" w:hAnsi="Arial" w:cs="Arial"/>
          <w:sz w:val="16"/>
          <w:szCs w:val="16"/>
        </w:rPr>
        <w:t xml:space="preserve">, podrán ser devueltas a los </w:t>
      </w:r>
      <w:r w:rsidR="00963297">
        <w:rPr>
          <w:rFonts w:ascii="Arial" w:hAnsi="Arial" w:cs="Arial"/>
          <w:sz w:val="16"/>
          <w:szCs w:val="16"/>
        </w:rPr>
        <w:t>licitantes</w:t>
      </w:r>
      <w:r w:rsidRPr="004115AB">
        <w:rPr>
          <w:rFonts w:ascii="Arial" w:hAnsi="Arial" w:cs="Arial"/>
          <w:sz w:val="16"/>
          <w:szCs w:val="16"/>
        </w:rPr>
        <w:t xml:space="preserve">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agotando dichos términos la convocante podrá proceder a su devolución o destrucción.</w:t>
      </w:r>
    </w:p>
    <w:p w14:paraId="5AC4C0CB" w14:textId="77777777" w:rsidR="00F15FD1" w:rsidRDefault="00F15FD1" w:rsidP="00F15FD1">
      <w:pPr>
        <w:keepNext/>
        <w:keepLines/>
        <w:jc w:val="both"/>
        <w:rPr>
          <w:rFonts w:ascii="Arial" w:hAnsi="Arial" w:cs="Arial"/>
          <w:b/>
          <w:sz w:val="16"/>
          <w:szCs w:val="16"/>
        </w:rPr>
      </w:pPr>
    </w:p>
    <w:p w14:paraId="4925091B" w14:textId="77777777" w:rsidR="003918C2" w:rsidRDefault="003918C2" w:rsidP="00F15FD1">
      <w:pPr>
        <w:keepNext/>
        <w:keepLines/>
        <w:jc w:val="both"/>
        <w:rPr>
          <w:rFonts w:ascii="Arial" w:hAnsi="Arial" w:cs="Arial"/>
          <w:b/>
          <w:sz w:val="16"/>
          <w:szCs w:val="16"/>
        </w:rPr>
      </w:pPr>
    </w:p>
    <w:p w14:paraId="2CDB3716" w14:textId="3CCCF29B" w:rsidR="00285D2E" w:rsidRPr="00EA49D7" w:rsidRDefault="00285D2E" w:rsidP="00A679BF">
      <w:pPr>
        <w:pStyle w:val="Prrafodelista"/>
        <w:numPr>
          <w:ilvl w:val="0"/>
          <w:numId w:val="57"/>
        </w:numPr>
        <w:shd w:val="clear" w:color="auto" w:fill="FFFFFF"/>
        <w:spacing w:after="0" w:line="240" w:lineRule="auto"/>
        <w:ind w:left="709"/>
        <w:contextualSpacing w:val="0"/>
        <w:jc w:val="both"/>
        <w:rPr>
          <w:rFonts w:ascii="Arial" w:hAnsi="Arial" w:cs="Arial"/>
          <w:color w:val="00B050"/>
        </w:rPr>
      </w:pPr>
      <w:r w:rsidRPr="00EA49D7">
        <w:rPr>
          <w:rFonts w:ascii="Arial" w:hAnsi="Arial" w:cs="Arial"/>
          <w:b/>
          <w:caps/>
          <w:color w:val="00B050"/>
          <w:sz w:val="24"/>
          <w:szCs w:val="24"/>
        </w:rPr>
        <w:t xml:space="preserve">DOCUMENTOS Y DATOS QUE DEBERÁN PRESENTAR LOS </w:t>
      </w:r>
      <w:r w:rsidR="00963297">
        <w:rPr>
          <w:rFonts w:ascii="Arial" w:hAnsi="Arial" w:cs="Arial"/>
          <w:b/>
          <w:caps/>
          <w:color w:val="00B050"/>
          <w:sz w:val="24"/>
          <w:szCs w:val="24"/>
        </w:rPr>
        <w:t>LICITANTES</w:t>
      </w:r>
      <w:r w:rsidRPr="00EA49D7">
        <w:rPr>
          <w:rFonts w:ascii="Arial" w:hAnsi="Arial" w:cs="Arial"/>
          <w:b/>
          <w:caps/>
          <w:color w:val="00B050"/>
          <w:sz w:val="24"/>
          <w:szCs w:val="24"/>
        </w:rPr>
        <w:t xml:space="preserve"> DURANTE EL ACTO DE PRESENTACIÓN Y APERTURA DE PROPOSICIONES DE LA </w:t>
      </w:r>
      <w:r w:rsidR="00E43169" w:rsidRPr="00E43169">
        <w:rPr>
          <w:rFonts w:ascii="Arial" w:hAnsi="Arial" w:cs="Arial"/>
          <w:b/>
          <w:caps/>
          <w:color w:val="00B050"/>
          <w:sz w:val="24"/>
          <w:szCs w:val="24"/>
        </w:rPr>
        <w:t>Invitación a Cuando Menos Tres Personas</w:t>
      </w:r>
      <w:r w:rsidRPr="00EA49D7">
        <w:rPr>
          <w:rFonts w:ascii="Arial" w:hAnsi="Arial" w:cs="Arial"/>
          <w:b/>
          <w:caps/>
          <w:color w:val="00B050"/>
          <w:sz w:val="24"/>
          <w:szCs w:val="24"/>
        </w:rPr>
        <w:t>.</w:t>
      </w:r>
    </w:p>
    <w:p w14:paraId="70DD1E81" w14:textId="77777777" w:rsidR="00C8361E" w:rsidRPr="00EA49D7" w:rsidRDefault="00C8361E" w:rsidP="00F15FD1">
      <w:pPr>
        <w:keepNext/>
        <w:keepLines/>
        <w:jc w:val="both"/>
        <w:rPr>
          <w:rFonts w:ascii="Arial" w:hAnsi="Arial" w:cs="Arial"/>
          <w:b/>
          <w:color w:val="00B050"/>
          <w:sz w:val="16"/>
          <w:szCs w:val="16"/>
        </w:rPr>
      </w:pPr>
    </w:p>
    <w:p w14:paraId="6DE8410F" w14:textId="269936E6" w:rsidR="007F6FF2" w:rsidRPr="007F6FF2" w:rsidRDefault="007F6FF2" w:rsidP="007E082A">
      <w:pPr>
        <w:jc w:val="both"/>
        <w:rPr>
          <w:rFonts w:ascii="Arial" w:hAnsi="Arial" w:cs="Arial"/>
          <w:sz w:val="16"/>
          <w:szCs w:val="16"/>
        </w:rPr>
      </w:pPr>
      <w:r w:rsidRPr="007F6FF2">
        <w:rPr>
          <w:rFonts w:ascii="Arial" w:hAnsi="Arial" w:cs="Arial"/>
          <w:sz w:val="16"/>
          <w:szCs w:val="16"/>
        </w:rPr>
        <w:t>Los participantes en est</w:t>
      </w:r>
      <w:r w:rsidR="00963297">
        <w:rPr>
          <w:rFonts w:ascii="Arial" w:hAnsi="Arial" w:cs="Arial"/>
          <w:sz w:val="16"/>
          <w:szCs w:val="16"/>
        </w:rPr>
        <w:t xml:space="preserve">a </w:t>
      </w:r>
      <w:r w:rsidR="00E43169" w:rsidRPr="00E43169">
        <w:rPr>
          <w:rFonts w:ascii="Arial" w:hAnsi="Arial" w:cs="Arial"/>
          <w:sz w:val="16"/>
          <w:szCs w:val="16"/>
        </w:rPr>
        <w:t xml:space="preserve">Invitación a Cuando Menos Tres Personas </w:t>
      </w:r>
      <w:r w:rsidRPr="007F6FF2">
        <w:rPr>
          <w:rFonts w:ascii="Arial" w:hAnsi="Arial" w:cs="Arial"/>
          <w:sz w:val="16"/>
          <w:szCs w:val="16"/>
        </w:rPr>
        <w:t xml:space="preserve">deberán enviar las proposiciones técnicas y económicas por medio del </w:t>
      </w:r>
      <w:r w:rsidRPr="00B76308">
        <w:rPr>
          <w:rFonts w:ascii="Arial" w:hAnsi="Arial" w:cs="Arial"/>
          <w:sz w:val="16"/>
          <w:szCs w:val="16"/>
        </w:rPr>
        <w:t xml:space="preserve">sistema de COMPRANET en tiempo y forma como se establece en la presente convocatoria. La documentación deberá enviarse de conformidad </w:t>
      </w:r>
      <w:r w:rsidRPr="000A06F8">
        <w:rPr>
          <w:rFonts w:ascii="Arial" w:hAnsi="Arial" w:cs="Arial"/>
          <w:sz w:val="16"/>
          <w:szCs w:val="16"/>
        </w:rPr>
        <w:t xml:space="preserve">con el </w:t>
      </w:r>
      <w:r w:rsidRPr="000A06F8">
        <w:rPr>
          <w:rFonts w:ascii="Arial" w:hAnsi="Arial" w:cs="Arial"/>
          <w:b/>
          <w:sz w:val="16"/>
          <w:szCs w:val="16"/>
        </w:rPr>
        <w:t xml:space="preserve">Anexo </w:t>
      </w:r>
      <w:r w:rsidR="006C11FF" w:rsidRPr="000A06F8">
        <w:rPr>
          <w:rFonts w:ascii="Arial" w:hAnsi="Arial" w:cs="Arial"/>
          <w:b/>
          <w:sz w:val="16"/>
          <w:szCs w:val="16"/>
        </w:rPr>
        <w:t>T1</w:t>
      </w:r>
      <w:r w:rsidR="000A06F8" w:rsidRPr="000A06F8">
        <w:rPr>
          <w:rFonts w:ascii="Arial" w:hAnsi="Arial" w:cs="Arial"/>
          <w:b/>
          <w:sz w:val="16"/>
          <w:szCs w:val="16"/>
        </w:rPr>
        <w:t>7</w:t>
      </w:r>
      <w:r w:rsidRPr="000A06F8">
        <w:rPr>
          <w:rFonts w:ascii="Arial" w:hAnsi="Arial" w:cs="Arial"/>
          <w:sz w:val="16"/>
          <w:szCs w:val="16"/>
        </w:rPr>
        <w:t xml:space="preserve"> el</w:t>
      </w:r>
      <w:r w:rsidRPr="00B76308">
        <w:rPr>
          <w:rFonts w:ascii="Arial" w:hAnsi="Arial" w:cs="Arial"/>
          <w:sz w:val="16"/>
          <w:szCs w:val="16"/>
        </w:rPr>
        <w:t xml:space="preserve"> que se deberá transcribir en papel membretado del </w:t>
      </w:r>
      <w:r w:rsidR="007312A0">
        <w:rPr>
          <w:rFonts w:ascii="Arial" w:hAnsi="Arial" w:cs="Arial"/>
          <w:sz w:val="16"/>
          <w:szCs w:val="16"/>
        </w:rPr>
        <w:t xml:space="preserve">participante </w:t>
      </w:r>
      <w:r w:rsidRPr="00B76308">
        <w:rPr>
          <w:rFonts w:ascii="Arial" w:hAnsi="Arial" w:cs="Arial"/>
          <w:sz w:val="16"/>
          <w:szCs w:val="16"/>
        </w:rPr>
        <w:t>en idioma español y que consisten en los siguientes:</w:t>
      </w:r>
    </w:p>
    <w:p w14:paraId="0214C295" w14:textId="77777777" w:rsidR="007F6FF2" w:rsidRPr="007F6FF2" w:rsidRDefault="007F6FF2" w:rsidP="007F6FF2">
      <w:pPr>
        <w:jc w:val="both"/>
        <w:rPr>
          <w:rFonts w:ascii="Arial" w:hAnsi="Arial" w:cs="Arial"/>
          <w:sz w:val="16"/>
          <w:szCs w:val="16"/>
        </w:rPr>
      </w:pPr>
    </w:p>
    <w:tbl>
      <w:tblPr>
        <w:tblW w:w="10257" w:type="dxa"/>
        <w:tblLook w:val="04A0" w:firstRow="1" w:lastRow="0" w:firstColumn="1" w:lastColumn="0" w:noHBand="0" w:noVBand="1"/>
      </w:tblPr>
      <w:tblGrid>
        <w:gridCol w:w="10257"/>
      </w:tblGrid>
      <w:tr w:rsidR="007E082A" w:rsidRPr="00DC42E7" w14:paraId="51267D44" w14:textId="77777777" w:rsidTr="0072508B">
        <w:tc>
          <w:tcPr>
            <w:tcW w:w="10257" w:type="dxa"/>
            <w:shd w:val="clear" w:color="auto" w:fill="auto"/>
          </w:tcPr>
          <w:p w14:paraId="7179716B" w14:textId="77777777" w:rsidR="007E082A" w:rsidRDefault="007E082A" w:rsidP="0079013C">
            <w:pPr>
              <w:jc w:val="both"/>
              <w:rPr>
                <w:rFonts w:ascii="Arial" w:hAnsi="Arial" w:cs="Arial"/>
                <w:sz w:val="16"/>
                <w:szCs w:val="16"/>
              </w:rPr>
            </w:pPr>
            <w:r w:rsidRPr="00DC42E7">
              <w:rPr>
                <w:rFonts w:ascii="Arial" w:hAnsi="Arial" w:cs="Arial"/>
                <w:sz w:val="16"/>
                <w:szCs w:val="16"/>
              </w:rPr>
              <w:t>1.- Escrito de interés de participar (L1)</w:t>
            </w:r>
          </w:p>
          <w:p w14:paraId="5B0104EA" w14:textId="77777777" w:rsidR="007E082A" w:rsidRPr="00DC42E7" w:rsidRDefault="007E082A" w:rsidP="0079013C">
            <w:pPr>
              <w:jc w:val="both"/>
              <w:rPr>
                <w:rFonts w:ascii="Arial" w:hAnsi="Arial" w:cs="Arial"/>
                <w:sz w:val="16"/>
                <w:szCs w:val="16"/>
              </w:rPr>
            </w:pPr>
          </w:p>
        </w:tc>
      </w:tr>
      <w:tr w:rsidR="007E082A" w:rsidRPr="00DC42E7" w14:paraId="79E8D029" w14:textId="77777777" w:rsidTr="0072508B">
        <w:tc>
          <w:tcPr>
            <w:tcW w:w="10257" w:type="dxa"/>
            <w:shd w:val="clear" w:color="auto" w:fill="auto"/>
          </w:tcPr>
          <w:p w14:paraId="4CA087FF" w14:textId="4D37D891" w:rsidR="007E082A" w:rsidRDefault="007E082A" w:rsidP="0079013C">
            <w:pPr>
              <w:jc w:val="both"/>
              <w:rPr>
                <w:rFonts w:ascii="Arial" w:hAnsi="Arial" w:cs="Arial"/>
                <w:sz w:val="16"/>
                <w:szCs w:val="16"/>
              </w:rPr>
            </w:pPr>
            <w:r w:rsidRPr="00DC42E7">
              <w:rPr>
                <w:rFonts w:ascii="Arial" w:hAnsi="Arial" w:cs="Arial"/>
                <w:sz w:val="16"/>
                <w:szCs w:val="16"/>
              </w:rPr>
              <w:t>2.- Escrito de manifestación de conocer el contenido total de la convocatoria de</w:t>
            </w:r>
            <w:r w:rsidR="00963297">
              <w:rPr>
                <w:rFonts w:ascii="Arial" w:hAnsi="Arial" w:cs="Arial"/>
                <w:sz w:val="16"/>
                <w:szCs w:val="16"/>
              </w:rPr>
              <w:t xml:space="preserve"> </w:t>
            </w:r>
            <w:r w:rsidR="00E43169" w:rsidRPr="00E43169">
              <w:rPr>
                <w:rFonts w:ascii="Arial" w:hAnsi="Arial" w:cs="Arial"/>
                <w:sz w:val="16"/>
                <w:szCs w:val="16"/>
              </w:rPr>
              <w:t xml:space="preserve">Invitación a Cuando Menos Tres Personas </w:t>
            </w:r>
            <w:r w:rsidRPr="00DC42E7">
              <w:rPr>
                <w:rFonts w:ascii="Arial" w:hAnsi="Arial" w:cs="Arial"/>
                <w:sz w:val="16"/>
                <w:szCs w:val="16"/>
              </w:rPr>
              <w:t>(L2)</w:t>
            </w:r>
          </w:p>
          <w:p w14:paraId="458E29DD" w14:textId="77777777" w:rsidR="007E082A" w:rsidRPr="00DC42E7" w:rsidRDefault="007E082A" w:rsidP="0079013C">
            <w:pPr>
              <w:jc w:val="both"/>
              <w:rPr>
                <w:rFonts w:ascii="Arial" w:hAnsi="Arial" w:cs="Arial"/>
                <w:sz w:val="16"/>
                <w:szCs w:val="16"/>
              </w:rPr>
            </w:pPr>
          </w:p>
        </w:tc>
      </w:tr>
      <w:tr w:rsidR="007E082A" w:rsidRPr="007410DC" w14:paraId="7BB67D65" w14:textId="77777777" w:rsidTr="0072508B">
        <w:tc>
          <w:tcPr>
            <w:tcW w:w="10257" w:type="dxa"/>
            <w:shd w:val="clear" w:color="auto" w:fill="auto"/>
          </w:tcPr>
          <w:p w14:paraId="73869CAB" w14:textId="77777777" w:rsidR="007E082A" w:rsidRDefault="007E082A" w:rsidP="0079013C">
            <w:pPr>
              <w:jc w:val="both"/>
              <w:rPr>
                <w:rFonts w:ascii="Arial" w:hAnsi="Arial" w:cs="Arial"/>
                <w:sz w:val="16"/>
                <w:szCs w:val="16"/>
              </w:rPr>
            </w:pPr>
            <w:r w:rsidRPr="00DC42E7">
              <w:rPr>
                <w:rFonts w:ascii="Arial" w:hAnsi="Arial" w:cs="Arial"/>
                <w:sz w:val="16"/>
                <w:szCs w:val="16"/>
              </w:rPr>
              <w:t>3.- Escrito que contiene los “Datos que acreditan la personalidad jurídica del participante” (L3)</w:t>
            </w:r>
            <w:r>
              <w:rPr>
                <w:rFonts w:ascii="Arial" w:hAnsi="Arial" w:cs="Arial"/>
                <w:sz w:val="16"/>
                <w:szCs w:val="16"/>
              </w:rPr>
              <w:t>, mismo que contendrá:</w:t>
            </w:r>
          </w:p>
          <w:p w14:paraId="0E353BFE" w14:textId="77777777" w:rsidR="007E082A" w:rsidRDefault="007E082A" w:rsidP="0079013C">
            <w:pPr>
              <w:jc w:val="both"/>
              <w:rPr>
                <w:rFonts w:ascii="Arial" w:hAnsi="Arial" w:cs="Arial"/>
                <w:sz w:val="16"/>
                <w:szCs w:val="16"/>
              </w:rPr>
            </w:pPr>
          </w:p>
          <w:p w14:paraId="2B4B3A18" w14:textId="0C9666D0" w:rsidR="007E082A" w:rsidRPr="007E082A" w:rsidRDefault="007E082A" w:rsidP="007E082A">
            <w:pPr>
              <w:numPr>
                <w:ilvl w:val="1"/>
                <w:numId w:val="52"/>
              </w:numPr>
              <w:shd w:val="clear" w:color="auto" w:fill="FFFFFF"/>
              <w:ind w:left="1134"/>
              <w:jc w:val="both"/>
              <w:rPr>
                <w:rFonts w:ascii="Arial" w:hAnsi="Arial" w:cs="Arial"/>
                <w:sz w:val="16"/>
                <w:szCs w:val="16"/>
              </w:rPr>
            </w:pPr>
            <w:r w:rsidRPr="007E082A">
              <w:rPr>
                <w:rFonts w:ascii="Arial" w:hAnsi="Arial" w:cs="Arial"/>
                <w:sz w:val="16"/>
                <w:szCs w:val="16"/>
                <w:u w:val="single"/>
              </w:rPr>
              <w:t xml:space="preserve">DEL </w:t>
            </w:r>
            <w:r w:rsidR="00963297">
              <w:rPr>
                <w:rFonts w:ascii="Arial" w:hAnsi="Arial" w:cs="Arial"/>
                <w:sz w:val="16"/>
                <w:szCs w:val="16"/>
                <w:u w:val="single"/>
              </w:rPr>
              <w:t>LICITANTE</w:t>
            </w:r>
            <w:r w:rsidRPr="007E082A">
              <w:rPr>
                <w:rFonts w:ascii="Arial" w:hAnsi="Arial" w:cs="Arial"/>
                <w:sz w:val="16"/>
                <w:szCs w:val="16"/>
                <w:u w:val="single"/>
              </w:rPr>
              <w:t>:</w:t>
            </w:r>
            <w:r w:rsidRPr="007E082A">
              <w:rPr>
                <w:rFonts w:ascii="Arial" w:hAnsi="Arial" w:cs="Arial"/>
                <w:sz w:val="16"/>
                <w:szCs w:val="16"/>
              </w:rPr>
              <w:t xml:space="preserv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w:t>
            </w:r>
            <w:r w:rsidRPr="007E082A">
              <w:rPr>
                <w:rFonts w:ascii="Arial" w:hAnsi="Arial" w:cs="Arial"/>
                <w:b/>
                <w:sz w:val="16"/>
                <w:szCs w:val="16"/>
              </w:rPr>
              <w:t>Anexo L3</w:t>
            </w:r>
            <w:r w:rsidRPr="007E082A">
              <w:rPr>
                <w:rFonts w:ascii="Arial" w:hAnsi="Arial" w:cs="Arial"/>
                <w:sz w:val="16"/>
                <w:szCs w:val="16"/>
              </w:rPr>
              <w:t>.</w:t>
            </w:r>
          </w:p>
          <w:p w14:paraId="000074C1" w14:textId="77777777" w:rsidR="007E082A" w:rsidRPr="007E082A" w:rsidRDefault="007E082A" w:rsidP="0079013C">
            <w:pPr>
              <w:shd w:val="clear" w:color="auto" w:fill="FFFFFF"/>
              <w:ind w:left="316"/>
              <w:jc w:val="both"/>
              <w:rPr>
                <w:rFonts w:ascii="Arial" w:hAnsi="Arial" w:cs="Arial"/>
                <w:sz w:val="16"/>
                <w:szCs w:val="16"/>
              </w:rPr>
            </w:pPr>
          </w:p>
          <w:p w14:paraId="23875C68" w14:textId="77777777" w:rsidR="007E082A" w:rsidRPr="00337152" w:rsidRDefault="007E082A" w:rsidP="00337152">
            <w:pPr>
              <w:numPr>
                <w:ilvl w:val="1"/>
                <w:numId w:val="52"/>
              </w:numPr>
              <w:shd w:val="clear" w:color="auto" w:fill="FFFFFF"/>
              <w:ind w:left="1134"/>
              <w:jc w:val="both"/>
              <w:rPr>
                <w:rFonts w:ascii="Arial" w:hAnsi="Arial" w:cs="Arial"/>
                <w:sz w:val="14"/>
                <w:szCs w:val="14"/>
              </w:rPr>
            </w:pPr>
            <w:r w:rsidRPr="007E082A">
              <w:rPr>
                <w:rFonts w:ascii="Arial" w:hAnsi="Arial" w:cs="Arial"/>
                <w:sz w:val="16"/>
                <w:szCs w:val="16"/>
                <w:u w:val="single"/>
              </w:rPr>
              <w:t>DEL REPRESENTANTE LEGAL DEL</w:t>
            </w:r>
            <w:r w:rsidR="007312A0">
              <w:rPr>
                <w:rFonts w:ascii="Arial" w:hAnsi="Arial" w:cs="Arial"/>
                <w:sz w:val="16"/>
                <w:szCs w:val="16"/>
                <w:u w:val="single"/>
              </w:rPr>
              <w:t xml:space="preserve"> PARTICIPANTE</w:t>
            </w:r>
            <w:r w:rsidRPr="007E082A">
              <w:rPr>
                <w:rFonts w:ascii="Arial" w:hAnsi="Arial" w:cs="Arial"/>
                <w:sz w:val="16"/>
                <w:szCs w:val="16"/>
                <w:u w:val="single"/>
              </w:rPr>
              <w:t>:</w:t>
            </w:r>
            <w:r w:rsidRPr="007E082A">
              <w:rPr>
                <w:rFonts w:ascii="Arial" w:hAnsi="Arial" w:cs="Arial"/>
                <w:sz w:val="16"/>
                <w:szCs w:val="16"/>
              </w:rPr>
              <w:t xml:space="preserve"> Número y fecha de la escritura pública en la que le fueron otorgadas las facultades para suscribir la propuesta, señalando nombre, número y circunscripción del notario o fedatario público que las </w:t>
            </w:r>
            <w:r w:rsidRPr="007E082A">
              <w:rPr>
                <w:rFonts w:ascii="Arial" w:hAnsi="Arial" w:cs="Arial"/>
                <w:sz w:val="16"/>
                <w:szCs w:val="16"/>
              </w:rPr>
              <w:lastRenderedPageBreak/>
              <w:t xml:space="preserve">protocolizó de conformidad con el </w:t>
            </w:r>
            <w:r w:rsidRPr="007E082A">
              <w:rPr>
                <w:rFonts w:ascii="Arial" w:hAnsi="Arial" w:cs="Arial"/>
                <w:b/>
                <w:sz w:val="16"/>
                <w:szCs w:val="16"/>
              </w:rPr>
              <w:t>Anexo L3</w:t>
            </w:r>
            <w:r w:rsidRPr="007E082A">
              <w:rPr>
                <w:rFonts w:ascii="Arial" w:hAnsi="Arial" w:cs="Arial"/>
                <w:sz w:val="16"/>
                <w:szCs w:val="16"/>
              </w:rPr>
              <w:t xml:space="preserve">. Cabe destacar que </w:t>
            </w:r>
            <w:r w:rsidR="0057627A" w:rsidRPr="007E082A">
              <w:rPr>
                <w:rFonts w:ascii="Arial" w:hAnsi="Arial" w:cs="Arial"/>
                <w:sz w:val="16"/>
                <w:szCs w:val="16"/>
              </w:rPr>
              <w:t xml:space="preserve">la vigencia de los poderes otorgados en el estado de </w:t>
            </w:r>
            <w:r w:rsidR="00594516">
              <w:rPr>
                <w:rFonts w:ascii="Arial" w:hAnsi="Arial" w:cs="Arial"/>
                <w:sz w:val="16"/>
                <w:szCs w:val="16"/>
              </w:rPr>
              <w:t>Guanajuato</w:t>
            </w:r>
            <w:r w:rsidR="0057627A" w:rsidRPr="007E082A">
              <w:rPr>
                <w:rFonts w:ascii="Arial" w:hAnsi="Arial" w:cs="Arial"/>
                <w:sz w:val="16"/>
                <w:szCs w:val="16"/>
              </w:rPr>
              <w:t xml:space="preserve"> no deberá</w:t>
            </w:r>
            <w:r w:rsidRPr="007E082A">
              <w:rPr>
                <w:rFonts w:ascii="Arial" w:hAnsi="Arial" w:cs="Arial"/>
                <w:sz w:val="16"/>
                <w:szCs w:val="16"/>
              </w:rPr>
              <w:t xml:space="preserve"> ser mayores a cinco años</w:t>
            </w:r>
            <w:r w:rsidR="00337152">
              <w:rPr>
                <w:rFonts w:ascii="Arial" w:hAnsi="Arial" w:cs="Arial"/>
                <w:sz w:val="16"/>
                <w:szCs w:val="16"/>
              </w:rPr>
              <w:t>.</w:t>
            </w:r>
          </w:p>
          <w:p w14:paraId="1AF0CA50" w14:textId="77777777" w:rsidR="00337152" w:rsidRDefault="00337152" w:rsidP="00337152">
            <w:pPr>
              <w:pStyle w:val="Prrafodelista"/>
              <w:rPr>
                <w:rFonts w:ascii="Arial" w:hAnsi="Arial" w:cs="Arial"/>
                <w:sz w:val="14"/>
                <w:szCs w:val="14"/>
              </w:rPr>
            </w:pPr>
          </w:p>
          <w:p w14:paraId="05C1ED3A" w14:textId="626A4FE1" w:rsidR="00337152" w:rsidRPr="007410DC" w:rsidRDefault="00337152" w:rsidP="00337152">
            <w:pPr>
              <w:shd w:val="clear" w:color="auto" w:fill="FFFFFF"/>
              <w:ind w:left="1134"/>
              <w:jc w:val="both"/>
              <w:rPr>
                <w:rFonts w:ascii="Arial" w:hAnsi="Arial" w:cs="Arial"/>
                <w:sz w:val="14"/>
                <w:szCs w:val="14"/>
              </w:rPr>
            </w:pPr>
          </w:p>
        </w:tc>
      </w:tr>
      <w:tr w:rsidR="007E082A" w:rsidRPr="00DC42E7" w14:paraId="569E6EEE" w14:textId="77777777" w:rsidTr="0072508B">
        <w:tc>
          <w:tcPr>
            <w:tcW w:w="10257" w:type="dxa"/>
            <w:shd w:val="clear" w:color="auto" w:fill="auto"/>
          </w:tcPr>
          <w:p w14:paraId="22F575CB" w14:textId="77777777" w:rsidR="007E082A" w:rsidRDefault="007E082A" w:rsidP="0079013C">
            <w:pPr>
              <w:jc w:val="both"/>
              <w:rPr>
                <w:rFonts w:ascii="Arial" w:hAnsi="Arial" w:cs="Arial"/>
                <w:sz w:val="16"/>
                <w:szCs w:val="16"/>
              </w:rPr>
            </w:pPr>
            <w:r w:rsidRPr="00DC42E7">
              <w:rPr>
                <w:rFonts w:ascii="Arial" w:hAnsi="Arial" w:cs="Arial"/>
                <w:sz w:val="16"/>
                <w:szCs w:val="16"/>
              </w:rPr>
              <w:lastRenderedPageBreak/>
              <w:t>4.- Carta de declaración bajo protesta de decir verdad de no encontrarse en los supuestos que establecen los artículos 50 y 60 de la LAASSP</w:t>
            </w:r>
            <w:r>
              <w:rPr>
                <w:rFonts w:ascii="Arial" w:hAnsi="Arial" w:cs="Arial"/>
                <w:sz w:val="16"/>
                <w:szCs w:val="16"/>
              </w:rPr>
              <w:t xml:space="preserve"> </w:t>
            </w:r>
            <w:r w:rsidRPr="00644AA1">
              <w:rPr>
                <w:rFonts w:ascii="Arial" w:hAnsi="Arial" w:cs="Arial"/>
                <w:sz w:val="16"/>
                <w:szCs w:val="16"/>
              </w:rPr>
              <w:t>y que los socios de la empresa y quien suscribe como representante legal de la misma, no se encuentran en alguno de los supuestos que marca el Artículo 49</w:t>
            </w:r>
            <w:r w:rsidR="007312A0">
              <w:rPr>
                <w:rFonts w:ascii="Arial" w:hAnsi="Arial" w:cs="Arial"/>
                <w:sz w:val="16"/>
                <w:szCs w:val="16"/>
              </w:rPr>
              <w:t xml:space="preserve"> </w:t>
            </w:r>
            <w:r w:rsidRPr="00644AA1">
              <w:rPr>
                <w:rFonts w:ascii="Arial" w:hAnsi="Arial" w:cs="Arial"/>
                <w:sz w:val="16"/>
                <w:szCs w:val="16"/>
              </w:rPr>
              <w:t>Fracción IX de la Ley General de Responsabilidades Administrativas.</w:t>
            </w:r>
            <w:r w:rsidRPr="00DC42E7">
              <w:rPr>
                <w:rFonts w:ascii="Arial" w:hAnsi="Arial" w:cs="Arial"/>
                <w:sz w:val="16"/>
                <w:szCs w:val="16"/>
              </w:rPr>
              <w:t xml:space="preserve"> (L4)</w:t>
            </w:r>
          </w:p>
          <w:p w14:paraId="3DB4A804" w14:textId="77777777" w:rsidR="007E082A" w:rsidRPr="00DC42E7" w:rsidRDefault="007E082A" w:rsidP="0079013C">
            <w:pPr>
              <w:jc w:val="both"/>
              <w:rPr>
                <w:rFonts w:ascii="Arial" w:hAnsi="Arial" w:cs="Arial"/>
                <w:sz w:val="16"/>
                <w:szCs w:val="16"/>
              </w:rPr>
            </w:pPr>
          </w:p>
        </w:tc>
      </w:tr>
      <w:tr w:rsidR="007E082A" w:rsidRPr="00DC42E7" w14:paraId="5A398A9B" w14:textId="77777777" w:rsidTr="0072508B">
        <w:tc>
          <w:tcPr>
            <w:tcW w:w="10257" w:type="dxa"/>
            <w:shd w:val="clear" w:color="auto" w:fill="auto"/>
          </w:tcPr>
          <w:p w14:paraId="17127342" w14:textId="77777777" w:rsidR="007E082A" w:rsidRDefault="007E082A" w:rsidP="0079013C">
            <w:pPr>
              <w:jc w:val="both"/>
              <w:rPr>
                <w:rFonts w:ascii="Arial" w:hAnsi="Arial" w:cs="Arial"/>
                <w:sz w:val="16"/>
                <w:szCs w:val="16"/>
              </w:rPr>
            </w:pPr>
            <w:r w:rsidRPr="00DC42E7">
              <w:rPr>
                <w:rFonts w:ascii="Arial" w:hAnsi="Arial" w:cs="Arial"/>
                <w:sz w:val="16"/>
                <w:szCs w:val="16"/>
              </w:rPr>
              <w:t>5.- Escrito de Declaración de integridad. (L5)</w:t>
            </w:r>
          </w:p>
          <w:p w14:paraId="39DC79CD" w14:textId="77777777" w:rsidR="007E082A" w:rsidRPr="00DC42E7" w:rsidRDefault="007E082A" w:rsidP="0079013C">
            <w:pPr>
              <w:jc w:val="both"/>
              <w:rPr>
                <w:rFonts w:ascii="Arial" w:hAnsi="Arial" w:cs="Arial"/>
                <w:sz w:val="16"/>
                <w:szCs w:val="16"/>
              </w:rPr>
            </w:pPr>
          </w:p>
        </w:tc>
      </w:tr>
      <w:tr w:rsidR="007E082A" w:rsidRPr="00DC42E7" w14:paraId="63112928" w14:textId="77777777" w:rsidTr="0072508B">
        <w:tc>
          <w:tcPr>
            <w:tcW w:w="10257" w:type="dxa"/>
            <w:shd w:val="clear" w:color="auto" w:fill="auto"/>
          </w:tcPr>
          <w:p w14:paraId="6C87540B" w14:textId="1D60004D" w:rsidR="007E082A" w:rsidRDefault="007E082A" w:rsidP="0079013C">
            <w:pPr>
              <w:jc w:val="both"/>
              <w:rPr>
                <w:rFonts w:ascii="Arial" w:hAnsi="Arial" w:cs="Arial"/>
                <w:sz w:val="16"/>
                <w:szCs w:val="16"/>
              </w:rPr>
            </w:pPr>
            <w:r w:rsidRPr="00DC42E7">
              <w:rPr>
                <w:rFonts w:ascii="Arial" w:hAnsi="Arial" w:cs="Arial"/>
                <w:sz w:val="16"/>
                <w:szCs w:val="16"/>
              </w:rPr>
              <w:t xml:space="preserve">6.- </w:t>
            </w:r>
            <w:r w:rsidR="00161AC4">
              <w:rPr>
                <w:rFonts w:ascii="Arial" w:hAnsi="Arial" w:cs="Arial"/>
                <w:sz w:val="16"/>
                <w:szCs w:val="16"/>
              </w:rPr>
              <w:t>E</w:t>
            </w:r>
            <w:r w:rsidRPr="00DC42E7">
              <w:rPr>
                <w:rFonts w:ascii="Arial" w:hAnsi="Arial" w:cs="Arial"/>
                <w:sz w:val="16"/>
                <w:szCs w:val="16"/>
              </w:rPr>
              <w:t xml:space="preserve">ntregar opinión de cumplimiento de obligaciones fiscales (32-D del Código Fiscal de la Federación). (L6) </w:t>
            </w:r>
          </w:p>
          <w:p w14:paraId="1EB00DE1" w14:textId="77777777" w:rsidR="007E082A" w:rsidRPr="00DC42E7" w:rsidRDefault="007E082A" w:rsidP="0079013C">
            <w:pPr>
              <w:jc w:val="both"/>
              <w:rPr>
                <w:rFonts w:ascii="Arial" w:hAnsi="Arial" w:cs="Arial"/>
                <w:sz w:val="16"/>
                <w:szCs w:val="16"/>
              </w:rPr>
            </w:pPr>
          </w:p>
        </w:tc>
      </w:tr>
      <w:tr w:rsidR="007E082A" w:rsidRPr="00DC42E7" w14:paraId="70CF960E" w14:textId="77777777" w:rsidTr="0072508B">
        <w:tc>
          <w:tcPr>
            <w:tcW w:w="10257" w:type="dxa"/>
            <w:shd w:val="clear" w:color="auto" w:fill="auto"/>
          </w:tcPr>
          <w:p w14:paraId="4C36E3D7" w14:textId="0151ADB4" w:rsidR="007E082A" w:rsidRPr="00DC42E7" w:rsidRDefault="007E082A" w:rsidP="0079013C">
            <w:pPr>
              <w:jc w:val="both"/>
              <w:rPr>
                <w:rFonts w:ascii="Arial" w:hAnsi="Arial" w:cs="Arial"/>
                <w:sz w:val="16"/>
                <w:szCs w:val="16"/>
              </w:rPr>
            </w:pPr>
            <w:r w:rsidRPr="00DC42E7">
              <w:rPr>
                <w:rFonts w:ascii="Arial" w:hAnsi="Arial" w:cs="Arial"/>
                <w:sz w:val="16"/>
                <w:szCs w:val="16"/>
              </w:rPr>
              <w:t>7.- Escrito para comprometerse por sí o su representada en términos del artículo 48, fracción V del Reglamento de la LAASSP. (L7)</w:t>
            </w:r>
          </w:p>
        </w:tc>
      </w:tr>
      <w:tr w:rsidR="007E082A" w:rsidRPr="00DC42E7" w14:paraId="25DBABAF" w14:textId="77777777" w:rsidTr="0072508B">
        <w:tc>
          <w:tcPr>
            <w:tcW w:w="10257" w:type="dxa"/>
            <w:shd w:val="clear" w:color="auto" w:fill="auto"/>
          </w:tcPr>
          <w:p w14:paraId="69921FD2" w14:textId="77777777" w:rsidR="007E082A" w:rsidRPr="00DC42E7" w:rsidRDefault="007E082A" w:rsidP="0079013C">
            <w:pPr>
              <w:jc w:val="both"/>
              <w:rPr>
                <w:rFonts w:ascii="Arial" w:hAnsi="Arial" w:cs="Arial"/>
                <w:sz w:val="16"/>
                <w:szCs w:val="16"/>
              </w:rPr>
            </w:pPr>
          </w:p>
        </w:tc>
      </w:tr>
      <w:tr w:rsidR="007E082A" w14:paraId="795C4F72" w14:textId="77777777" w:rsidTr="0072508B">
        <w:tc>
          <w:tcPr>
            <w:tcW w:w="10257" w:type="dxa"/>
            <w:shd w:val="clear" w:color="auto" w:fill="auto"/>
          </w:tcPr>
          <w:p w14:paraId="0718A020" w14:textId="57099EFE" w:rsidR="009E1E67" w:rsidRDefault="00BB39EE" w:rsidP="0079013C">
            <w:pPr>
              <w:shd w:val="clear" w:color="auto" w:fill="FFFFFF"/>
              <w:jc w:val="both"/>
              <w:rPr>
                <w:rFonts w:ascii="Arial" w:hAnsi="Arial" w:cs="Arial"/>
                <w:sz w:val="16"/>
                <w:szCs w:val="16"/>
              </w:rPr>
            </w:pPr>
            <w:r w:rsidRPr="00030AED">
              <w:rPr>
                <w:rFonts w:ascii="Arial" w:hAnsi="Arial" w:cs="Arial"/>
                <w:sz w:val="16"/>
                <w:szCs w:val="16"/>
              </w:rPr>
              <w:t>8</w:t>
            </w:r>
            <w:r w:rsidR="007E082A" w:rsidRPr="00030AED">
              <w:rPr>
                <w:rFonts w:ascii="Arial" w:hAnsi="Arial" w:cs="Arial"/>
                <w:sz w:val="16"/>
                <w:szCs w:val="16"/>
              </w:rPr>
              <w:t xml:space="preserve">.- </w:t>
            </w:r>
            <w:r w:rsidR="009E1E67">
              <w:rPr>
                <w:rFonts w:ascii="Arial" w:hAnsi="Arial" w:cs="Arial"/>
                <w:sz w:val="16"/>
                <w:szCs w:val="16"/>
              </w:rPr>
              <w:t>Escrito de nacionalidad del licitante (L8)</w:t>
            </w:r>
          </w:p>
          <w:p w14:paraId="2B08EB1E" w14:textId="77777777" w:rsidR="009E1E67" w:rsidRDefault="009E1E67" w:rsidP="0079013C">
            <w:pPr>
              <w:shd w:val="clear" w:color="auto" w:fill="FFFFFF"/>
              <w:jc w:val="both"/>
              <w:rPr>
                <w:rFonts w:ascii="Arial" w:hAnsi="Arial" w:cs="Arial"/>
                <w:sz w:val="16"/>
                <w:szCs w:val="16"/>
              </w:rPr>
            </w:pPr>
          </w:p>
          <w:p w14:paraId="77561DBB" w14:textId="5D095F82" w:rsidR="007E082A" w:rsidRDefault="009E1E67" w:rsidP="0079013C">
            <w:pPr>
              <w:shd w:val="clear" w:color="auto" w:fill="FFFFFF"/>
              <w:jc w:val="both"/>
              <w:rPr>
                <w:rFonts w:ascii="Arial" w:hAnsi="Arial" w:cs="Arial"/>
                <w:sz w:val="16"/>
                <w:szCs w:val="16"/>
              </w:rPr>
            </w:pPr>
            <w:r>
              <w:rPr>
                <w:rFonts w:ascii="Arial" w:hAnsi="Arial" w:cs="Arial"/>
                <w:sz w:val="16"/>
                <w:szCs w:val="16"/>
              </w:rPr>
              <w:t xml:space="preserve">9.- </w:t>
            </w:r>
            <w:r w:rsidR="007E082A" w:rsidRPr="00030AED">
              <w:rPr>
                <w:rFonts w:ascii="Arial" w:hAnsi="Arial" w:cs="Arial"/>
                <w:sz w:val="16"/>
                <w:szCs w:val="16"/>
              </w:rPr>
              <w:t xml:space="preserve">Escrito en el que manifiesten su consentimiento para que la convocante, en caso de que lo estime conveniente, lleve a cabo las visitas que juzgue necesarias a las instalaciones del propio </w:t>
            </w:r>
            <w:r w:rsidR="00BB39EE" w:rsidRPr="00030AED">
              <w:rPr>
                <w:rFonts w:ascii="Arial" w:hAnsi="Arial" w:cs="Arial"/>
                <w:sz w:val="16"/>
                <w:szCs w:val="16"/>
              </w:rPr>
              <w:t>licitante</w:t>
            </w:r>
            <w:r w:rsidR="007E082A" w:rsidRPr="00030AED">
              <w:rPr>
                <w:rFonts w:ascii="Arial" w:hAnsi="Arial" w:cs="Arial"/>
                <w:sz w:val="16"/>
                <w:szCs w:val="16"/>
              </w:rPr>
              <w:t>. (L</w:t>
            </w:r>
            <w:r>
              <w:rPr>
                <w:rFonts w:ascii="Arial" w:hAnsi="Arial" w:cs="Arial"/>
                <w:sz w:val="16"/>
                <w:szCs w:val="16"/>
              </w:rPr>
              <w:t>9</w:t>
            </w:r>
            <w:r w:rsidR="007E082A" w:rsidRPr="00030AED">
              <w:rPr>
                <w:rFonts w:ascii="Arial" w:hAnsi="Arial" w:cs="Arial"/>
                <w:sz w:val="16"/>
                <w:szCs w:val="16"/>
              </w:rPr>
              <w:t>)</w:t>
            </w:r>
          </w:p>
          <w:p w14:paraId="3DBF81E0" w14:textId="77777777" w:rsidR="007E082A" w:rsidRDefault="007E082A" w:rsidP="0079013C">
            <w:pPr>
              <w:shd w:val="clear" w:color="auto" w:fill="FFFFFF"/>
              <w:jc w:val="both"/>
              <w:rPr>
                <w:rFonts w:ascii="Arial" w:hAnsi="Arial" w:cs="Arial"/>
                <w:sz w:val="16"/>
                <w:szCs w:val="16"/>
              </w:rPr>
            </w:pPr>
          </w:p>
          <w:p w14:paraId="76E63A6D" w14:textId="77777777" w:rsidR="007E082A" w:rsidRDefault="007E082A" w:rsidP="0079013C">
            <w:pPr>
              <w:shd w:val="clear" w:color="auto" w:fill="FFFFFF"/>
              <w:jc w:val="both"/>
              <w:rPr>
                <w:rFonts w:ascii="Arial" w:hAnsi="Arial" w:cs="Arial"/>
                <w:sz w:val="16"/>
                <w:szCs w:val="16"/>
              </w:rPr>
            </w:pPr>
          </w:p>
        </w:tc>
      </w:tr>
      <w:tr w:rsidR="007E082A" w:rsidRPr="00DC42E7" w14:paraId="3CB84C5C" w14:textId="77777777" w:rsidTr="00ED21CD">
        <w:tc>
          <w:tcPr>
            <w:tcW w:w="10257" w:type="dxa"/>
            <w:shd w:val="clear" w:color="auto" w:fill="auto"/>
          </w:tcPr>
          <w:p w14:paraId="6560BF53" w14:textId="77777777" w:rsidR="007E082A" w:rsidRDefault="007E082A" w:rsidP="007E082A">
            <w:pPr>
              <w:numPr>
                <w:ilvl w:val="0"/>
                <w:numId w:val="56"/>
              </w:numPr>
              <w:ind w:left="284"/>
              <w:jc w:val="both"/>
              <w:rPr>
                <w:rFonts w:ascii="Arial" w:hAnsi="Arial" w:cs="Arial"/>
                <w:b/>
                <w:sz w:val="16"/>
                <w:szCs w:val="16"/>
              </w:rPr>
            </w:pPr>
            <w:r w:rsidRPr="00DC42E7">
              <w:rPr>
                <w:rFonts w:ascii="Arial" w:hAnsi="Arial" w:cs="Arial"/>
                <w:b/>
                <w:sz w:val="16"/>
                <w:szCs w:val="16"/>
              </w:rPr>
              <w:t>ANEXOS TÉCNICOS:</w:t>
            </w:r>
          </w:p>
          <w:p w14:paraId="4B98B72E" w14:textId="77777777" w:rsidR="007E082A" w:rsidRPr="00DC42E7" w:rsidRDefault="007E082A" w:rsidP="007E082A">
            <w:pPr>
              <w:ind w:left="720"/>
              <w:jc w:val="both"/>
              <w:rPr>
                <w:rFonts w:ascii="Arial" w:hAnsi="Arial" w:cs="Arial"/>
                <w:b/>
                <w:sz w:val="16"/>
                <w:szCs w:val="16"/>
              </w:rPr>
            </w:pPr>
          </w:p>
        </w:tc>
      </w:tr>
      <w:tr w:rsidR="00BA2F0B" w:rsidRPr="00DC42E7" w14:paraId="39C62640" w14:textId="77777777" w:rsidTr="00ED21CD">
        <w:tc>
          <w:tcPr>
            <w:tcW w:w="10257" w:type="dxa"/>
            <w:shd w:val="clear" w:color="auto" w:fill="auto"/>
          </w:tcPr>
          <w:p w14:paraId="05562770" w14:textId="7363C8B3" w:rsidR="00BA2F0B" w:rsidRDefault="00BA2F0B" w:rsidP="00BA2F0B">
            <w:pPr>
              <w:jc w:val="both"/>
              <w:rPr>
                <w:rFonts w:ascii="Arial" w:hAnsi="Arial" w:cs="Arial"/>
                <w:sz w:val="16"/>
                <w:szCs w:val="16"/>
              </w:rPr>
            </w:pPr>
            <w:r w:rsidRPr="00DC42E7">
              <w:rPr>
                <w:rFonts w:ascii="Arial" w:hAnsi="Arial" w:cs="Arial"/>
                <w:sz w:val="16"/>
                <w:szCs w:val="16"/>
              </w:rPr>
              <w:t xml:space="preserve">1.- </w:t>
            </w:r>
            <w:r w:rsidR="00030AED">
              <w:rPr>
                <w:rFonts w:ascii="Arial" w:hAnsi="Arial" w:cs="Arial"/>
                <w:sz w:val="16"/>
                <w:szCs w:val="16"/>
              </w:rPr>
              <w:t>Cantidades y especificaciones t</w:t>
            </w:r>
            <w:r w:rsidRPr="00DC42E7">
              <w:rPr>
                <w:rFonts w:ascii="Arial" w:hAnsi="Arial" w:cs="Arial"/>
                <w:sz w:val="16"/>
                <w:szCs w:val="16"/>
              </w:rPr>
              <w:t>écnicas firmadas por el representante legal (T1).</w:t>
            </w:r>
          </w:p>
          <w:p w14:paraId="5533A823" w14:textId="77777777" w:rsidR="00BA2F0B" w:rsidRPr="00DC42E7" w:rsidRDefault="00BA2F0B" w:rsidP="00BA2F0B">
            <w:pPr>
              <w:jc w:val="both"/>
              <w:rPr>
                <w:rFonts w:ascii="Arial" w:hAnsi="Arial" w:cs="Arial"/>
                <w:sz w:val="16"/>
                <w:szCs w:val="16"/>
              </w:rPr>
            </w:pPr>
          </w:p>
        </w:tc>
      </w:tr>
      <w:tr w:rsidR="00BA2F0B" w:rsidRPr="00DC42E7" w14:paraId="382C9DC9" w14:textId="77777777" w:rsidTr="00ED21CD">
        <w:tc>
          <w:tcPr>
            <w:tcW w:w="10257" w:type="dxa"/>
            <w:shd w:val="clear" w:color="auto" w:fill="auto"/>
          </w:tcPr>
          <w:p w14:paraId="01B62F6F" w14:textId="77777777" w:rsidR="00BA2F0B" w:rsidRDefault="00BA2F0B" w:rsidP="00BA2F0B">
            <w:pPr>
              <w:jc w:val="both"/>
              <w:rPr>
                <w:rFonts w:ascii="Arial" w:hAnsi="Arial" w:cs="Arial"/>
                <w:sz w:val="16"/>
                <w:szCs w:val="16"/>
              </w:rPr>
            </w:pPr>
            <w:r>
              <w:rPr>
                <w:rFonts w:ascii="Arial" w:hAnsi="Arial" w:cs="Arial"/>
                <w:sz w:val="16"/>
                <w:szCs w:val="16"/>
              </w:rPr>
              <w:t>2.- Carta Compromiso (T2</w:t>
            </w:r>
            <w:r w:rsidRPr="00DC42E7">
              <w:rPr>
                <w:rFonts w:ascii="Arial" w:hAnsi="Arial" w:cs="Arial"/>
                <w:sz w:val="16"/>
                <w:szCs w:val="16"/>
              </w:rPr>
              <w:t>).</w:t>
            </w:r>
          </w:p>
          <w:p w14:paraId="4546620E" w14:textId="77777777" w:rsidR="00BA2F0B" w:rsidRPr="00DC42E7" w:rsidRDefault="00BA2F0B" w:rsidP="00BA2F0B">
            <w:pPr>
              <w:jc w:val="both"/>
              <w:rPr>
                <w:rFonts w:ascii="Arial" w:hAnsi="Arial" w:cs="Arial"/>
                <w:sz w:val="16"/>
                <w:szCs w:val="16"/>
              </w:rPr>
            </w:pPr>
          </w:p>
        </w:tc>
      </w:tr>
      <w:tr w:rsidR="00BA2F0B" w:rsidRPr="00DC42E7" w14:paraId="24FF9E49" w14:textId="77777777" w:rsidTr="00ED21CD">
        <w:tc>
          <w:tcPr>
            <w:tcW w:w="10257" w:type="dxa"/>
            <w:shd w:val="clear" w:color="auto" w:fill="auto"/>
          </w:tcPr>
          <w:p w14:paraId="22AE0BAD" w14:textId="6C7CDF87" w:rsidR="00BA2F0B" w:rsidRDefault="00BA2F0B" w:rsidP="00BA2F0B">
            <w:pPr>
              <w:jc w:val="both"/>
              <w:rPr>
                <w:rFonts w:ascii="Arial" w:hAnsi="Arial" w:cs="Arial"/>
                <w:sz w:val="16"/>
                <w:szCs w:val="16"/>
              </w:rPr>
            </w:pPr>
            <w:r>
              <w:rPr>
                <w:rFonts w:ascii="Arial" w:hAnsi="Arial" w:cs="Arial"/>
                <w:sz w:val="16"/>
                <w:szCs w:val="16"/>
              </w:rPr>
              <w:t>3</w:t>
            </w:r>
            <w:r w:rsidRPr="00DC42E7">
              <w:rPr>
                <w:rFonts w:ascii="Arial" w:hAnsi="Arial" w:cs="Arial"/>
                <w:sz w:val="16"/>
                <w:szCs w:val="16"/>
              </w:rPr>
              <w:t xml:space="preserve">.- Escrito bajo protesta de decir verdad, que los </w:t>
            </w:r>
            <w:r w:rsidR="00BE66A5">
              <w:rPr>
                <w:rFonts w:ascii="Arial" w:hAnsi="Arial" w:cs="Arial"/>
                <w:sz w:val="16"/>
                <w:szCs w:val="16"/>
              </w:rPr>
              <w:t>servicios</w:t>
            </w:r>
            <w:r w:rsidRPr="00DC42E7">
              <w:rPr>
                <w:rFonts w:ascii="Arial" w:hAnsi="Arial" w:cs="Arial"/>
                <w:sz w:val="16"/>
                <w:szCs w:val="16"/>
              </w:rPr>
              <w:t xml:space="preserve"> cumplen satisfactoriamente las especificaciones requeridas en </w:t>
            </w:r>
            <w:r>
              <w:rPr>
                <w:rFonts w:ascii="Arial" w:hAnsi="Arial" w:cs="Arial"/>
                <w:sz w:val="16"/>
                <w:szCs w:val="16"/>
              </w:rPr>
              <w:t>e</w:t>
            </w:r>
            <w:r w:rsidRPr="00DC42E7">
              <w:rPr>
                <w:rFonts w:ascii="Arial" w:hAnsi="Arial" w:cs="Arial"/>
                <w:sz w:val="16"/>
                <w:szCs w:val="16"/>
              </w:rPr>
              <w:t xml:space="preserve">l Anexo Técnico T1 y </w:t>
            </w:r>
            <w:r>
              <w:rPr>
                <w:rFonts w:ascii="Arial" w:hAnsi="Arial" w:cs="Arial"/>
                <w:sz w:val="16"/>
                <w:szCs w:val="16"/>
              </w:rPr>
              <w:t>Anexo Técnico de Referencia (TR)</w:t>
            </w:r>
            <w:r w:rsidRPr="00DC42E7">
              <w:rPr>
                <w:rFonts w:ascii="Arial" w:hAnsi="Arial" w:cs="Arial"/>
                <w:sz w:val="16"/>
                <w:szCs w:val="16"/>
              </w:rPr>
              <w:t>. (T</w:t>
            </w:r>
            <w:r>
              <w:rPr>
                <w:rFonts w:ascii="Arial" w:hAnsi="Arial" w:cs="Arial"/>
                <w:sz w:val="16"/>
                <w:szCs w:val="16"/>
              </w:rPr>
              <w:t>3</w:t>
            </w:r>
            <w:r w:rsidRPr="00DC42E7">
              <w:rPr>
                <w:rFonts w:ascii="Arial" w:hAnsi="Arial" w:cs="Arial"/>
                <w:sz w:val="16"/>
                <w:szCs w:val="16"/>
              </w:rPr>
              <w:t>).</w:t>
            </w:r>
          </w:p>
          <w:p w14:paraId="0A02B5A8" w14:textId="77777777" w:rsidR="00BA2F0B" w:rsidRPr="00DC42E7" w:rsidRDefault="00BA2F0B" w:rsidP="00BA2F0B">
            <w:pPr>
              <w:jc w:val="both"/>
              <w:rPr>
                <w:rFonts w:ascii="Arial" w:hAnsi="Arial" w:cs="Arial"/>
                <w:sz w:val="16"/>
                <w:szCs w:val="16"/>
              </w:rPr>
            </w:pPr>
          </w:p>
        </w:tc>
      </w:tr>
      <w:tr w:rsidR="00BA2F0B" w:rsidRPr="00DC42E7" w14:paraId="6DAD7A91" w14:textId="77777777" w:rsidTr="00ED21CD">
        <w:tc>
          <w:tcPr>
            <w:tcW w:w="10257" w:type="dxa"/>
            <w:shd w:val="clear" w:color="auto" w:fill="auto"/>
          </w:tcPr>
          <w:p w14:paraId="7D682F75" w14:textId="1389D07C" w:rsidR="00BA2F0B" w:rsidRDefault="00BA2F0B" w:rsidP="00BA2F0B">
            <w:pPr>
              <w:jc w:val="both"/>
              <w:rPr>
                <w:rFonts w:ascii="Arial" w:hAnsi="Arial" w:cs="Arial"/>
                <w:sz w:val="16"/>
                <w:szCs w:val="16"/>
              </w:rPr>
            </w:pPr>
            <w:r w:rsidRPr="004415E0">
              <w:rPr>
                <w:rFonts w:ascii="Arial" w:hAnsi="Arial" w:cs="Arial"/>
                <w:sz w:val="16"/>
                <w:szCs w:val="16"/>
              </w:rPr>
              <w:t>4.- Modelo de Contrato</w:t>
            </w:r>
            <w:r w:rsidR="00AA4280" w:rsidRPr="004415E0">
              <w:rPr>
                <w:rFonts w:ascii="Arial" w:hAnsi="Arial" w:cs="Arial"/>
                <w:sz w:val="16"/>
                <w:szCs w:val="16"/>
              </w:rPr>
              <w:t xml:space="preserve"> o Pedido</w:t>
            </w:r>
            <w:r w:rsidRPr="004415E0">
              <w:rPr>
                <w:rFonts w:ascii="Arial" w:hAnsi="Arial" w:cs="Arial"/>
                <w:sz w:val="16"/>
                <w:szCs w:val="16"/>
              </w:rPr>
              <w:t xml:space="preserve"> (T4)</w:t>
            </w:r>
          </w:p>
          <w:p w14:paraId="20F18CA6" w14:textId="77777777" w:rsidR="00BA2F0B" w:rsidRPr="00DC42E7" w:rsidRDefault="00BA2F0B" w:rsidP="00BA2F0B">
            <w:pPr>
              <w:jc w:val="both"/>
              <w:rPr>
                <w:rFonts w:ascii="Arial" w:hAnsi="Arial" w:cs="Arial"/>
                <w:sz w:val="16"/>
                <w:szCs w:val="16"/>
              </w:rPr>
            </w:pPr>
          </w:p>
        </w:tc>
      </w:tr>
      <w:tr w:rsidR="00BA2F0B" w:rsidRPr="00DC42E7" w14:paraId="56AF8772" w14:textId="77777777" w:rsidTr="00ED21CD">
        <w:tc>
          <w:tcPr>
            <w:tcW w:w="10257" w:type="dxa"/>
            <w:shd w:val="clear" w:color="auto" w:fill="auto"/>
          </w:tcPr>
          <w:p w14:paraId="33440AB5" w14:textId="4B1F4D3B" w:rsidR="00BA2F0B" w:rsidRDefault="00BA2F0B" w:rsidP="00BA2F0B">
            <w:pPr>
              <w:jc w:val="both"/>
              <w:rPr>
                <w:rFonts w:ascii="Arial" w:hAnsi="Arial" w:cs="Arial"/>
                <w:sz w:val="16"/>
                <w:szCs w:val="16"/>
              </w:rPr>
            </w:pPr>
            <w:r>
              <w:rPr>
                <w:rFonts w:ascii="Arial" w:hAnsi="Arial" w:cs="Arial"/>
                <w:sz w:val="16"/>
                <w:szCs w:val="16"/>
              </w:rPr>
              <w:t xml:space="preserve">5.- </w:t>
            </w:r>
            <w:r w:rsidRPr="00DC42E7">
              <w:rPr>
                <w:rFonts w:ascii="Arial" w:hAnsi="Arial" w:cs="Arial"/>
                <w:sz w:val="16"/>
                <w:szCs w:val="16"/>
              </w:rPr>
              <w:t>Carta de aceptación de Modelo de Contrato</w:t>
            </w:r>
            <w:r w:rsidR="00ED746C">
              <w:rPr>
                <w:rFonts w:ascii="Arial" w:hAnsi="Arial" w:cs="Arial"/>
                <w:sz w:val="16"/>
                <w:szCs w:val="16"/>
              </w:rPr>
              <w:t xml:space="preserve"> o Pedido</w:t>
            </w:r>
            <w:r w:rsidRPr="00DC42E7">
              <w:rPr>
                <w:rFonts w:ascii="Arial" w:hAnsi="Arial" w:cs="Arial"/>
                <w:sz w:val="16"/>
                <w:szCs w:val="16"/>
              </w:rPr>
              <w:t xml:space="preserve"> (T</w:t>
            </w:r>
            <w:r>
              <w:rPr>
                <w:rFonts w:ascii="Arial" w:hAnsi="Arial" w:cs="Arial"/>
                <w:sz w:val="16"/>
                <w:szCs w:val="16"/>
              </w:rPr>
              <w:t>5</w:t>
            </w:r>
            <w:r w:rsidRPr="00DC42E7">
              <w:rPr>
                <w:rFonts w:ascii="Arial" w:hAnsi="Arial" w:cs="Arial"/>
                <w:sz w:val="16"/>
                <w:szCs w:val="16"/>
              </w:rPr>
              <w:t>).</w:t>
            </w:r>
          </w:p>
          <w:p w14:paraId="545B894F" w14:textId="77777777" w:rsidR="00BA2F0B" w:rsidRPr="00DC42E7" w:rsidRDefault="00BA2F0B" w:rsidP="00BA2F0B">
            <w:pPr>
              <w:jc w:val="both"/>
              <w:rPr>
                <w:rFonts w:ascii="Arial" w:hAnsi="Arial" w:cs="Arial"/>
                <w:sz w:val="16"/>
                <w:szCs w:val="16"/>
              </w:rPr>
            </w:pPr>
          </w:p>
        </w:tc>
      </w:tr>
      <w:tr w:rsidR="00BA2F0B" w:rsidRPr="00DC42E7" w14:paraId="086B37C3" w14:textId="77777777" w:rsidTr="00ED21CD">
        <w:tc>
          <w:tcPr>
            <w:tcW w:w="10257" w:type="dxa"/>
            <w:shd w:val="clear" w:color="auto" w:fill="auto"/>
          </w:tcPr>
          <w:p w14:paraId="26EC01E6" w14:textId="77777777" w:rsidR="00BA2F0B" w:rsidRDefault="00BA2F0B" w:rsidP="00BA2F0B">
            <w:pPr>
              <w:jc w:val="both"/>
              <w:rPr>
                <w:rFonts w:ascii="Arial" w:hAnsi="Arial" w:cs="Arial"/>
                <w:sz w:val="16"/>
                <w:szCs w:val="16"/>
              </w:rPr>
            </w:pPr>
            <w:r>
              <w:rPr>
                <w:rFonts w:ascii="Arial" w:hAnsi="Arial" w:cs="Arial"/>
                <w:sz w:val="16"/>
                <w:szCs w:val="16"/>
              </w:rPr>
              <w:t>6</w:t>
            </w:r>
            <w:r w:rsidRPr="00DC42E7">
              <w:rPr>
                <w:rFonts w:ascii="Arial" w:hAnsi="Arial" w:cs="Arial"/>
                <w:sz w:val="16"/>
                <w:szCs w:val="16"/>
              </w:rPr>
              <w:t>.-</w:t>
            </w:r>
            <w:r>
              <w:rPr>
                <w:rFonts w:ascii="Arial" w:hAnsi="Arial" w:cs="Arial"/>
                <w:sz w:val="16"/>
                <w:szCs w:val="16"/>
              </w:rPr>
              <w:t>Información para fianza de cumplimiento del contrato</w:t>
            </w:r>
            <w:r w:rsidRPr="00DC42E7">
              <w:rPr>
                <w:rFonts w:ascii="Arial" w:hAnsi="Arial" w:cs="Arial"/>
                <w:sz w:val="16"/>
                <w:szCs w:val="16"/>
              </w:rPr>
              <w:t xml:space="preserve"> (T</w:t>
            </w:r>
            <w:r>
              <w:rPr>
                <w:rFonts w:ascii="Arial" w:hAnsi="Arial" w:cs="Arial"/>
                <w:sz w:val="16"/>
                <w:szCs w:val="16"/>
              </w:rPr>
              <w:t>6</w:t>
            </w:r>
            <w:r w:rsidRPr="00DC42E7">
              <w:rPr>
                <w:rFonts w:ascii="Arial" w:hAnsi="Arial" w:cs="Arial"/>
                <w:sz w:val="16"/>
                <w:szCs w:val="16"/>
              </w:rPr>
              <w:t xml:space="preserve">). </w:t>
            </w:r>
          </w:p>
          <w:p w14:paraId="47119418" w14:textId="77777777" w:rsidR="00BA2F0B" w:rsidRPr="00DC42E7" w:rsidRDefault="00BA2F0B" w:rsidP="00BA2F0B">
            <w:pPr>
              <w:jc w:val="both"/>
              <w:rPr>
                <w:rFonts w:ascii="Arial" w:hAnsi="Arial" w:cs="Arial"/>
                <w:sz w:val="16"/>
                <w:szCs w:val="16"/>
              </w:rPr>
            </w:pPr>
          </w:p>
        </w:tc>
      </w:tr>
      <w:tr w:rsidR="00BA2F0B" w:rsidRPr="00DC42E7" w14:paraId="238707A4" w14:textId="77777777" w:rsidTr="00ED21CD">
        <w:tc>
          <w:tcPr>
            <w:tcW w:w="10257" w:type="dxa"/>
            <w:shd w:val="clear" w:color="auto" w:fill="auto"/>
          </w:tcPr>
          <w:p w14:paraId="1446DB8E" w14:textId="77777777" w:rsidR="00BA2F0B" w:rsidRDefault="00BA2F0B" w:rsidP="00BA2F0B">
            <w:pPr>
              <w:jc w:val="both"/>
              <w:rPr>
                <w:rFonts w:ascii="Arial" w:hAnsi="Arial" w:cs="Arial"/>
                <w:sz w:val="16"/>
                <w:szCs w:val="16"/>
              </w:rPr>
            </w:pPr>
            <w:r>
              <w:rPr>
                <w:rFonts w:ascii="Arial" w:hAnsi="Arial" w:cs="Arial"/>
                <w:sz w:val="16"/>
                <w:szCs w:val="16"/>
              </w:rPr>
              <w:t>7</w:t>
            </w:r>
            <w:r w:rsidRPr="00DC42E7">
              <w:rPr>
                <w:rFonts w:ascii="Arial" w:hAnsi="Arial" w:cs="Arial"/>
                <w:sz w:val="16"/>
                <w:szCs w:val="16"/>
              </w:rPr>
              <w:t xml:space="preserve">.- </w:t>
            </w:r>
            <w:r>
              <w:rPr>
                <w:rFonts w:ascii="Arial" w:hAnsi="Arial" w:cs="Arial"/>
                <w:sz w:val="16"/>
                <w:szCs w:val="16"/>
              </w:rPr>
              <w:t>Formato para presentar solicitudes de Aclaración para la Junta de Aclaraciones</w:t>
            </w:r>
            <w:r w:rsidRPr="00DC42E7">
              <w:rPr>
                <w:rFonts w:ascii="Arial" w:hAnsi="Arial" w:cs="Arial"/>
                <w:sz w:val="16"/>
                <w:szCs w:val="16"/>
              </w:rPr>
              <w:t xml:space="preserve"> (T</w:t>
            </w:r>
            <w:r>
              <w:rPr>
                <w:rFonts w:ascii="Arial" w:hAnsi="Arial" w:cs="Arial"/>
                <w:sz w:val="16"/>
                <w:szCs w:val="16"/>
              </w:rPr>
              <w:t>7</w:t>
            </w:r>
            <w:r w:rsidRPr="00DC42E7">
              <w:rPr>
                <w:rFonts w:ascii="Arial" w:hAnsi="Arial" w:cs="Arial"/>
                <w:sz w:val="16"/>
                <w:szCs w:val="16"/>
              </w:rPr>
              <w:t>).</w:t>
            </w:r>
          </w:p>
          <w:p w14:paraId="7D619466" w14:textId="77777777" w:rsidR="00BA2F0B" w:rsidRPr="00DC42E7" w:rsidRDefault="00BA2F0B" w:rsidP="00BA2F0B">
            <w:pPr>
              <w:jc w:val="both"/>
              <w:rPr>
                <w:rFonts w:ascii="Arial" w:hAnsi="Arial" w:cs="Arial"/>
                <w:sz w:val="16"/>
                <w:szCs w:val="16"/>
              </w:rPr>
            </w:pPr>
          </w:p>
        </w:tc>
      </w:tr>
      <w:tr w:rsidR="00BA2F0B" w:rsidRPr="00DC42E7" w14:paraId="18368EAF" w14:textId="77777777" w:rsidTr="00ED21CD">
        <w:tc>
          <w:tcPr>
            <w:tcW w:w="10257" w:type="dxa"/>
            <w:shd w:val="clear" w:color="auto" w:fill="auto"/>
          </w:tcPr>
          <w:p w14:paraId="0E3CD85A" w14:textId="4838C18B" w:rsidR="00BA2F0B" w:rsidRDefault="00BA2F0B" w:rsidP="00BA2F0B">
            <w:pPr>
              <w:jc w:val="both"/>
              <w:rPr>
                <w:rFonts w:ascii="Arial" w:hAnsi="Arial" w:cs="Arial"/>
                <w:sz w:val="16"/>
                <w:szCs w:val="16"/>
              </w:rPr>
            </w:pPr>
            <w:r>
              <w:rPr>
                <w:rFonts w:ascii="Arial" w:hAnsi="Arial" w:cs="Arial"/>
                <w:sz w:val="16"/>
                <w:szCs w:val="16"/>
              </w:rPr>
              <w:t>8</w:t>
            </w:r>
            <w:r w:rsidRPr="00DC42E7">
              <w:rPr>
                <w:rFonts w:ascii="Arial" w:hAnsi="Arial" w:cs="Arial"/>
                <w:sz w:val="16"/>
                <w:szCs w:val="16"/>
              </w:rPr>
              <w:t>.- Escrito de Manifestación de MIPYME (T</w:t>
            </w:r>
            <w:r>
              <w:rPr>
                <w:rFonts w:ascii="Arial" w:hAnsi="Arial" w:cs="Arial"/>
                <w:sz w:val="16"/>
                <w:szCs w:val="16"/>
              </w:rPr>
              <w:t>8</w:t>
            </w:r>
            <w:r w:rsidRPr="00DC42E7">
              <w:rPr>
                <w:rFonts w:ascii="Arial" w:hAnsi="Arial" w:cs="Arial"/>
                <w:sz w:val="16"/>
                <w:szCs w:val="16"/>
              </w:rPr>
              <w:t>).</w:t>
            </w:r>
            <w:r w:rsidR="002C1BF8">
              <w:rPr>
                <w:rFonts w:ascii="Arial" w:hAnsi="Arial" w:cs="Arial"/>
                <w:sz w:val="16"/>
                <w:szCs w:val="16"/>
              </w:rPr>
              <w:t xml:space="preserve"> </w:t>
            </w:r>
            <w:r w:rsidR="00C5199F">
              <w:rPr>
                <w:rFonts w:ascii="Arial" w:hAnsi="Arial" w:cs="Arial"/>
                <w:sz w:val="16"/>
                <w:szCs w:val="16"/>
              </w:rPr>
              <w:t>Obligatorio s</w:t>
            </w:r>
            <w:r w:rsidR="002C1BF8">
              <w:rPr>
                <w:rFonts w:ascii="Arial" w:hAnsi="Arial" w:cs="Arial"/>
                <w:sz w:val="16"/>
                <w:szCs w:val="16"/>
              </w:rPr>
              <w:t xml:space="preserve">olo en </w:t>
            </w:r>
            <w:r w:rsidR="00C5199F">
              <w:rPr>
                <w:rFonts w:ascii="Arial" w:hAnsi="Arial" w:cs="Arial"/>
                <w:sz w:val="16"/>
                <w:szCs w:val="16"/>
              </w:rPr>
              <w:t xml:space="preserve">el </w:t>
            </w:r>
            <w:r w:rsidR="002C1BF8">
              <w:rPr>
                <w:rFonts w:ascii="Arial" w:hAnsi="Arial" w:cs="Arial"/>
                <w:sz w:val="16"/>
                <w:szCs w:val="16"/>
              </w:rPr>
              <w:t>caso de empresas mexicanas.</w:t>
            </w:r>
          </w:p>
          <w:p w14:paraId="4F44A9E5" w14:textId="77777777" w:rsidR="00BA2F0B" w:rsidRPr="00DC42E7" w:rsidRDefault="00BA2F0B" w:rsidP="00BA2F0B">
            <w:pPr>
              <w:jc w:val="both"/>
              <w:rPr>
                <w:rFonts w:ascii="Arial" w:hAnsi="Arial" w:cs="Arial"/>
                <w:sz w:val="16"/>
                <w:szCs w:val="16"/>
              </w:rPr>
            </w:pPr>
          </w:p>
        </w:tc>
      </w:tr>
      <w:tr w:rsidR="00BA2F0B" w:rsidRPr="00DC42E7" w14:paraId="4AFEA81C" w14:textId="77777777" w:rsidTr="00ED21CD">
        <w:tc>
          <w:tcPr>
            <w:tcW w:w="10257" w:type="dxa"/>
            <w:shd w:val="clear" w:color="auto" w:fill="auto"/>
          </w:tcPr>
          <w:p w14:paraId="000C96E9" w14:textId="77777777" w:rsidR="00BA2F0B" w:rsidRDefault="00BA2F0B" w:rsidP="00BA2F0B">
            <w:pPr>
              <w:jc w:val="both"/>
              <w:rPr>
                <w:rFonts w:ascii="Arial" w:hAnsi="Arial" w:cs="Arial"/>
                <w:sz w:val="16"/>
                <w:szCs w:val="16"/>
              </w:rPr>
            </w:pPr>
            <w:r>
              <w:rPr>
                <w:rFonts w:ascii="Arial" w:hAnsi="Arial" w:cs="Arial"/>
                <w:sz w:val="16"/>
                <w:szCs w:val="16"/>
              </w:rPr>
              <w:t>9</w:t>
            </w:r>
            <w:r w:rsidRPr="00DC42E7">
              <w:rPr>
                <w:rFonts w:ascii="Arial" w:hAnsi="Arial" w:cs="Arial"/>
                <w:sz w:val="16"/>
                <w:szCs w:val="16"/>
              </w:rPr>
              <w:t>.- Escrito de aceptación de tener como no presentadas las proposiciones y documentación adicional, cuando el archivo electrónico respectivo no pueda abrirse o contenga algún virus informático. (T</w:t>
            </w:r>
            <w:r>
              <w:rPr>
                <w:rFonts w:ascii="Arial" w:hAnsi="Arial" w:cs="Arial"/>
                <w:sz w:val="16"/>
                <w:szCs w:val="16"/>
              </w:rPr>
              <w:t>9</w:t>
            </w:r>
            <w:r w:rsidRPr="00DC42E7">
              <w:rPr>
                <w:rFonts w:ascii="Arial" w:hAnsi="Arial" w:cs="Arial"/>
                <w:sz w:val="16"/>
                <w:szCs w:val="16"/>
              </w:rPr>
              <w:t>).</w:t>
            </w:r>
          </w:p>
          <w:p w14:paraId="7E06191F" w14:textId="77777777" w:rsidR="00BA2F0B" w:rsidRPr="00DC42E7" w:rsidRDefault="00BA2F0B" w:rsidP="00BA2F0B">
            <w:pPr>
              <w:jc w:val="both"/>
              <w:rPr>
                <w:rFonts w:ascii="Arial" w:hAnsi="Arial" w:cs="Arial"/>
                <w:sz w:val="16"/>
                <w:szCs w:val="16"/>
              </w:rPr>
            </w:pPr>
          </w:p>
        </w:tc>
      </w:tr>
      <w:tr w:rsidR="00BA2F0B" w:rsidRPr="00DC42E7" w14:paraId="2D7C3221" w14:textId="77777777" w:rsidTr="00ED21CD">
        <w:tc>
          <w:tcPr>
            <w:tcW w:w="10257" w:type="dxa"/>
            <w:shd w:val="clear" w:color="auto" w:fill="auto"/>
          </w:tcPr>
          <w:p w14:paraId="26840660" w14:textId="77777777" w:rsidR="00BA2F0B" w:rsidRDefault="00BA2F0B" w:rsidP="00BA2F0B">
            <w:pPr>
              <w:jc w:val="both"/>
              <w:rPr>
                <w:rFonts w:ascii="Arial" w:hAnsi="Arial" w:cs="Arial"/>
                <w:sz w:val="16"/>
                <w:szCs w:val="16"/>
              </w:rPr>
            </w:pPr>
            <w:r w:rsidRPr="00DC42E7">
              <w:rPr>
                <w:rFonts w:ascii="Arial" w:hAnsi="Arial" w:cs="Arial"/>
                <w:sz w:val="16"/>
                <w:szCs w:val="16"/>
              </w:rPr>
              <w:t>1</w:t>
            </w:r>
            <w:r>
              <w:rPr>
                <w:rFonts w:ascii="Arial" w:hAnsi="Arial" w:cs="Arial"/>
                <w:sz w:val="16"/>
                <w:szCs w:val="16"/>
              </w:rPr>
              <w:t>0</w:t>
            </w:r>
            <w:r w:rsidRPr="00DC42E7">
              <w:rPr>
                <w:rFonts w:ascii="Arial" w:hAnsi="Arial" w:cs="Arial"/>
                <w:sz w:val="16"/>
                <w:szCs w:val="16"/>
              </w:rPr>
              <w:t xml:space="preserve">.- </w:t>
            </w:r>
            <w:r>
              <w:rPr>
                <w:rFonts w:ascii="Arial" w:hAnsi="Arial" w:cs="Arial"/>
                <w:sz w:val="16"/>
                <w:szCs w:val="16"/>
              </w:rPr>
              <w:t>Solicitud de inscripción. (T10)</w:t>
            </w:r>
          </w:p>
          <w:p w14:paraId="31F5604D" w14:textId="77777777" w:rsidR="00BA2F0B" w:rsidRPr="00DC42E7" w:rsidRDefault="00BA2F0B" w:rsidP="00BA2F0B">
            <w:pPr>
              <w:jc w:val="both"/>
              <w:rPr>
                <w:rFonts w:ascii="Arial" w:hAnsi="Arial" w:cs="Arial"/>
                <w:sz w:val="16"/>
                <w:szCs w:val="16"/>
              </w:rPr>
            </w:pPr>
          </w:p>
        </w:tc>
      </w:tr>
      <w:tr w:rsidR="00BA2F0B" w:rsidRPr="00DC42E7" w14:paraId="68AB1ECF" w14:textId="77777777" w:rsidTr="00ED21CD">
        <w:tc>
          <w:tcPr>
            <w:tcW w:w="10257" w:type="dxa"/>
            <w:shd w:val="clear" w:color="auto" w:fill="auto"/>
          </w:tcPr>
          <w:p w14:paraId="49BCBCFD" w14:textId="19D12A28" w:rsidR="00BA2F0B" w:rsidRPr="00DC42E7" w:rsidRDefault="00BA2F0B" w:rsidP="00BE66A5">
            <w:pPr>
              <w:jc w:val="both"/>
              <w:rPr>
                <w:rFonts w:ascii="Arial" w:hAnsi="Arial" w:cs="Arial"/>
                <w:b/>
                <w:sz w:val="16"/>
                <w:szCs w:val="16"/>
              </w:rPr>
            </w:pPr>
            <w:r w:rsidRPr="00DC42E7">
              <w:rPr>
                <w:rFonts w:ascii="Arial" w:hAnsi="Arial" w:cs="Arial"/>
                <w:sz w:val="16"/>
                <w:szCs w:val="16"/>
              </w:rPr>
              <w:t>1</w:t>
            </w:r>
            <w:r>
              <w:rPr>
                <w:rFonts w:ascii="Arial" w:hAnsi="Arial" w:cs="Arial"/>
                <w:sz w:val="16"/>
                <w:szCs w:val="16"/>
              </w:rPr>
              <w:t>1</w:t>
            </w:r>
            <w:r w:rsidRPr="00DC42E7">
              <w:rPr>
                <w:rFonts w:ascii="Arial" w:hAnsi="Arial" w:cs="Arial"/>
                <w:sz w:val="16"/>
                <w:szCs w:val="16"/>
              </w:rPr>
              <w:t xml:space="preserve">.- </w:t>
            </w:r>
            <w:r>
              <w:rPr>
                <w:rFonts w:ascii="Arial" w:hAnsi="Arial" w:cs="Arial"/>
                <w:sz w:val="16"/>
                <w:szCs w:val="16"/>
              </w:rPr>
              <w:t xml:space="preserve">Carta bajo protesta de decir verdad que el licitante cuenta con instalaciones suficientes para la entrega de los </w:t>
            </w:r>
            <w:r w:rsidR="008E5E16">
              <w:rPr>
                <w:rFonts w:ascii="Arial" w:hAnsi="Arial" w:cs="Arial"/>
                <w:sz w:val="16"/>
                <w:szCs w:val="16"/>
              </w:rPr>
              <w:t>servicios</w:t>
            </w:r>
            <w:r>
              <w:rPr>
                <w:rFonts w:ascii="Arial" w:hAnsi="Arial" w:cs="Arial"/>
                <w:sz w:val="16"/>
                <w:szCs w:val="16"/>
              </w:rPr>
              <w:t xml:space="preserve"> objeto de</w:t>
            </w:r>
            <w:r w:rsidR="00BB39EE">
              <w:rPr>
                <w:rFonts w:ascii="Arial" w:hAnsi="Arial" w:cs="Arial"/>
                <w:sz w:val="16"/>
                <w:szCs w:val="16"/>
              </w:rPr>
              <w:t xml:space="preserve"> </w:t>
            </w:r>
            <w:r>
              <w:rPr>
                <w:rFonts w:ascii="Arial" w:hAnsi="Arial" w:cs="Arial"/>
                <w:sz w:val="16"/>
                <w:szCs w:val="16"/>
              </w:rPr>
              <w:t>l</w:t>
            </w:r>
            <w:r w:rsidR="00BB39EE">
              <w:rPr>
                <w:rFonts w:ascii="Arial" w:hAnsi="Arial" w:cs="Arial"/>
                <w:sz w:val="16"/>
                <w:szCs w:val="16"/>
              </w:rPr>
              <w:t>a</w:t>
            </w:r>
            <w:r>
              <w:rPr>
                <w:rFonts w:ascii="Arial" w:hAnsi="Arial" w:cs="Arial"/>
                <w:sz w:val="16"/>
                <w:szCs w:val="16"/>
              </w:rPr>
              <w:t xml:space="preserve"> presente </w:t>
            </w:r>
            <w:r w:rsidR="00391691" w:rsidRPr="00391691">
              <w:rPr>
                <w:rFonts w:ascii="Arial" w:hAnsi="Arial" w:cs="Arial"/>
                <w:sz w:val="16"/>
                <w:szCs w:val="16"/>
              </w:rPr>
              <w:t>Invitación a Cuando Menos Tres Personas</w:t>
            </w:r>
            <w:r w:rsidRPr="00DC42E7">
              <w:rPr>
                <w:rFonts w:ascii="Arial" w:hAnsi="Arial" w:cs="Arial"/>
                <w:sz w:val="16"/>
                <w:szCs w:val="16"/>
              </w:rPr>
              <w:t>. (T</w:t>
            </w:r>
            <w:r>
              <w:rPr>
                <w:rFonts w:ascii="Arial" w:hAnsi="Arial" w:cs="Arial"/>
                <w:sz w:val="16"/>
                <w:szCs w:val="16"/>
              </w:rPr>
              <w:t>11</w:t>
            </w:r>
            <w:r w:rsidRPr="00DC42E7">
              <w:rPr>
                <w:rFonts w:ascii="Arial" w:hAnsi="Arial" w:cs="Arial"/>
                <w:sz w:val="16"/>
                <w:szCs w:val="16"/>
              </w:rPr>
              <w:t>).</w:t>
            </w:r>
          </w:p>
        </w:tc>
      </w:tr>
      <w:tr w:rsidR="009259FE" w:rsidRPr="00DC42E7" w14:paraId="45B6C52F" w14:textId="77777777" w:rsidTr="00ED21CD">
        <w:tc>
          <w:tcPr>
            <w:tcW w:w="10257" w:type="dxa"/>
            <w:shd w:val="clear" w:color="auto" w:fill="auto"/>
          </w:tcPr>
          <w:p w14:paraId="03F6C64B" w14:textId="77777777" w:rsidR="009259FE" w:rsidRDefault="009259FE" w:rsidP="00BA2F0B">
            <w:pPr>
              <w:jc w:val="both"/>
              <w:rPr>
                <w:rFonts w:ascii="Arial" w:hAnsi="Arial" w:cs="Arial"/>
                <w:sz w:val="16"/>
                <w:szCs w:val="16"/>
              </w:rPr>
            </w:pPr>
          </w:p>
          <w:p w14:paraId="0953BF78" w14:textId="39285AB6" w:rsidR="00442A75" w:rsidRDefault="00442A75" w:rsidP="00BA2F0B">
            <w:pPr>
              <w:jc w:val="both"/>
              <w:rPr>
                <w:rFonts w:ascii="Arial" w:hAnsi="Arial" w:cs="Arial"/>
                <w:sz w:val="16"/>
                <w:szCs w:val="16"/>
              </w:rPr>
            </w:pPr>
            <w:r>
              <w:rPr>
                <w:rFonts w:ascii="Arial" w:hAnsi="Arial" w:cs="Arial"/>
                <w:sz w:val="16"/>
                <w:szCs w:val="16"/>
              </w:rPr>
              <w:t xml:space="preserve">12.- </w:t>
            </w:r>
            <w:r w:rsidRPr="00442A75">
              <w:rPr>
                <w:rFonts w:ascii="Arial" w:hAnsi="Arial" w:cs="Arial"/>
                <w:sz w:val="16"/>
                <w:szCs w:val="16"/>
              </w:rPr>
              <w:t>Opinión del Cumplimiento de Obligaciones en materia de Seguridad Social</w:t>
            </w:r>
            <w:r>
              <w:rPr>
                <w:rFonts w:ascii="Arial" w:hAnsi="Arial" w:cs="Arial"/>
                <w:sz w:val="16"/>
                <w:szCs w:val="16"/>
              </w:rPr>
              <w:t xml:space="preserve"> (T12)</w:t>
            </w:r>
          </w:p>
          <w:p w14:paraId="28720B0D" w14:textId="77777777" w:rsidR="00442A75" w:rsidRDefault="00442A75" w:rsidP="00BA2F0B">
            <w:pPr>
              <w:jc w:val="both"/>
              <w:rPr>
                <w:rFonts w:ascii="Arial" w:hAnsi="Arial" w:cs="Arial"/>
                <w:sz w:val="16"/>
                <w:szCs w:val="16"/>
              </w:rPr>
            </w:pPr>
          </w:p>
          <w:p w14:paraId="0C5C22FC" w14:textId="6DE7C755" w:rsidR="00442A75" w:rsidRDefault="00442A75" w:rsidP="00BA2F0B">
            <w:pPr>
              <w:jc w:val="both"/>
              <w:rPr>
                <w:rFonts w:ascii="Arial" w:hAnsi="Arial" w:cs="Arial"/>
                <w:sz w:val="16"/>
                <w:szCs w:val="16"/>
              </w:rPr>
            </w:pPr>
            <w:r>
              <w:rPr>
                <w:rFonts w:ascii="Arial" w:hAnsi="Arial" w:cs="Arial"/>
                <w:sz w:val="16"/>
                <w:szCs w:val="16"/>
              </w:rPr>
              <w:t xml:space="preserve">13.- </w:t>
            </w:r>
            <w:r w:rsidRPr="00442A75">
              <w:rPr>
                <w:rFonts w:ascii="Arial" w:hAnsi="Arial" w:cs="Arial"/>
                <w:sz w:val="16"/>
                <w:szCs w:val="16"/>
              </w:rPr>
              <w:t xml:space="preserve">Opinión del Cumplimiento de Obligaciones </w:t>
            </w:r>
            <w:r>
              <w:rPr>
                <w:rFonts w:ascii="Arial" w:hAnsi="Arial" w:cs="Arial"/>
                <w:sz w:val="16"/>
                <w:szCs w:val="16"/>
              </w:rPr>
              <w:t xml:space="preserve">ante </w:t>
            </w:r>
            <w:r w:rsidRPr="00442A75">
              <w:rPr>
                <w:rFonts w:ascii="Arial" w:hAnsi="Arial" w:cs="Arial"/>
                <w:sz w:val="16"/>
                <w:szCs w:val="16"/>
              </w:rPr>
              <w:t>El Instituto del Fondo Nacional de la Vivienda para los Trabajadores</w:t>
            </w:r>
            <w:r>
              <w:rPr>
                <w:rFonts w:ascii="Arial" w:hAnsi="Arial" w:cs="Arial"/>
                <w:sz w:val="16"/>
                <w:szCs w:val="16"/>
              </w:rPr>
              <w:t xml:space="preserve"> (T13)</w:t>
            </w:r>
          </w:p>
        </w:tc>
      </w:tr>
      <w:tr w:rsidR="009259FE" w:rsidRPr="00DC42E7" w14:paraId="25056366" w14:textId="77777777" w:rsidTr="00ED21CD">
        <w:tc>
          <w:tcPr>
            <w:tcW w:w="10257" w:type="dxa"/>
            <w:shd w:val="clear" w:color="auto" w:fill="auto"/>
          </w:tcPr>
          <w:p w14:paraId="23DD07BA" w14:textId="77777777" w:rsidR="00442A75" w:rsidRDefault="00442A75" w:rsidP="009259FE">
            <w:pPr>
              <w:jc w:val="both"/>
              <w:rPr>
                <w:rFonts w:ascii="Arial" w:hAnsi="Arial" w:cs="Arial"/>
                <w:sz w:val="16"/>
                <w:szCs w:val="16"/>
              </w:rPr>
            </w:pPr>
          </w:p>
          <w:p w14:paraId="7F484B7D" w14:textId="12475683" w:rsidR="009259FE" w:rsidRDefault="00A80BBE" w:rsidP="009259FE">
            <w:pPr>
              <w:jc w:val="both"/>
              <w:rPr>
                <w:rFonts w:ascii="Arial" w:hAnsi="Arial" w:cs="Arial"/>
                <w:sz w:val="16"/>
                <w:szCs w:val="16"/>
              </w:rPr>
            </w:pPr>
            <w:r>
              <w:rPr>
                <w:rFonts w:ascii="Arial" w:hAnsi="Arial" w:cs="Arial"/>
                <w:sz w:val="16"/>
                <w:szCs w:val="16"/>
              </w:rPr>
              <w:t>1</w:t>
            </w:r>
            <w:r w:rsidR="00442A75">
              <w:rPr>
                <w:rFonts w:ascii="Arial" w:hAnsi="Arial" w:cs="Arial"/>
                <w:sz w:val="16"/>
                <w:szCs w:val="16"/>
              </w:rPr>
              <w:t>4</w:t>
            </w:r>
            <w:r w:rsidR="009259FE">
              <w:rPr>
                <w:rFonts w:ascii="Arial" w:hAnsi="Arial" w:cs="Arial"/>
                <w:sz w:val="16"/>
                <w:szCs w:val="16"/>
              </w:rPr>
              <w:t>.- Listado de documentos</w:t>
            </w:r>
            <w:r w:rsidR="009259FE" w:rsidRPr="00DC42E7">
              <w:rPr>
                <w:rFonts w:ascii="Arial" w:hAnsi="Arial" w:cs="Arial"/>
                <w:sz w:val="16"/>
                <w:szCs w:val="16"/>
              </w:rPr>
              <w:t>. (T</w:t>
            </w:r>
            <w:r w:rsidR="009259FE">
              <w:rPr>
                <w:rFonts w:ascii="Arial" w:hAnsi="Arial" w:cs="Arial"/>
                <w:sz w:val="16"/>
                <w:szCs w:val="16"/>
              </w:rPr>
              <w:t>1</w:t>
            </w:r>
            <w:r w:rsidR="00442A75">
              <w:rPr>
                <w:rFonts w:ascii="Arial" w:hAnsi="Arial" w:cs="Arial"/>
                <w:sz w:val="16"/>
                <w:szCs w:val="16"/>
              </w:rPr>
              <w:t>4</w:t>
            </w:r>
            <w:r w:rsidR="009259FE" w:rsidRPr="00DC42E7">
              <w:rPr>
                <w:rFonts w:ascii="Arial" w:hAnsi="Arial" w:cs="Arial"/>
                <w:sz w:val="16"/>
                <w:szCs w:val="16"/>
              </w:rPr>
              <w:t>).</w:t>
            </w:r>
          </w:p>
          <w:p w14:paraId="7C65CB90" w14:textId="77777777" w:rsidR="009259FE" w:rsidRDefault="009259FE" w:rsidP="00BA2F0B">
            <w:pPr>
              <w:jc w:val="both"/>
              <w:rPr>
                <w:rFonts w:ascii="Arial" w:hAnsi="Arial" w:cs="Arial"/>
                <w:sz w:val="16"/>
                <w:szCs w:val="16"/>
              </w:rPr>
            </w:pPr>
          </w:p>
          <w:p w14:paraId="5F18A32C" w14:textId="77777777" w:rsidR="00A80BBE" w:rsidRDefault="00A80BBE" w:rsidP="00BA2F0B">
            <w:pPr>
              <w:jc w:val="both"/>
              <w:rPr>
                <w:rFonts w:ascii="Arial" w:hAnsi="Arial" w:cs="Arial"/>
                <w:sz w:val="16"/>
                <w:szCs w:val="16"/>
              </w:rPr>
            </w:pPr>
          </w:p>
          <w:p w14:paraId="2968655D" w14:textId="13ECE091" w:rsidR="00A80BBE" w:rsidRDefault="00A80BBE" w:rsidP="00BA2F0B">
            <w:pPr>
              <w:jc w:val="both"/>
              <w:rPr>
                <w:rFonts w:ascii="Arial" w:hAnsi="Arial" w:cs="Arial"/>
                <w:sz w:val="16"/>
                <w:szCs w:val="16"/>
              </w:rPr>
            </w:pPr>
          </w:p>
        </w:tc>
      </w:tr>
      <w:tr w:rsidR="00BA2F0B" w:rsidRPr="00DC42E7" w14:paraId="335E711E" w14:textId="77777777" w:rsidTr="00C32EF6">
        <w:tc>
          <w:tcPr>
            <w:tcW w:w="10257" w:type="dxa"/>
            <w:shd w:val="clear" w:color="auto" w:fill="auto"/>
          </w:tcPr>
          <w:p w14:paraId="739B839D" w14:textId="77777777" w:rsidR="00BA2F0B" w:rsidRDefault="00BA2F0B" w:rsidP="00BA2F0B">
            <w:pPr>
              <w:numPr>
                <w:ilvl w:val="0"/>
                <w:numId w:val="56"/>
              </w:numPr>
              <w:ind w:left="284"/>
              <w:jc w:val="both"/>
              <w:rPr>
                <w:rFonts w:ascii="Arial" w:hAnsi="Arial" w:cs="Arial"/>
                <w:b/>
                <w:sz w:val="16"/>
                <w:szCs w:val="16"/>
              </w:rPr>
            </w:pPr>
            <w:r w:rsidRPr="00DC42E7">
              <w:rPr>
                <w:rFonts w:ascii="Arial" w:hAnsi="Arial" w:cs="Arial"/>
                <w:b/>
                <w:sz w:val="16"/>
                <w:szCs w:val="16"/>
              </w:rPr>
              <w:t>ANEXOS ECONÓMICOS</w:t>
            </w:r>
          </w:p>
          <w:p w14:paraId="5D15677F" w14:textId="77777777" w:rsidR="00BA2F0B" w:rsidRDefault="00BA2F0B" w:rsidP="00BA2F0B">
            <w:pPr>
              <w:jc w:val="both"/>
              <w:rPr>
                <w:rFonts w:ascii="Arial" w:hAnsi="Arial" w:cs="Arial"/>
                <w:sz w:val="16"/>
                <w:szCs w:val="16"/>
              </w:rPr>
            </w:pPr>
          </w:p>
          <w:p w14:paraId="301511F3" w14:textId="683F3D09" w:rsidR="00A80BBE" w:rsidRPr="00DC42E7" w:rsidRDefault="00A80BBE" w:rsidP="00BA2F0B">
            <w:pPr>
              <w:jc w:val="both"/>
              <w:rPr>
                <w:rFonts w:ascii="Arial" w:hAnsi="Arial" w:cs="Arial"/>
                <w:sz w:val="16"/>
                <w:szCs w:val="16"/>
              </w:rPr>
            </w:pPr>
          </w:p>
        </w:tc>
      </w:tr>
      <w:tr w:rsidR="00BA2F0B" w:rsidRPr="00DC42E7" w14:paraId="431EE130" w14:textId="77777777" w:rsidTr="00C32EF6">
        <w:tc>
          <w:tcPr>
            <w:tcW w:w="10257" w:type="dxa"/>
            <w:shd w:val="clear" w:color="auto" w:fill="auto"/>
          </w:tcPr>
          <w:p w14:paraId="5F62A4D1" w14:textId="6A43F68F" w:rsidR="00AA4280" w:rsidRDefault="00BA2F0B" w:rsidP="00BA2F0B">
            <w:pPr>
              <w:jc w:val="both"/>
              <w:rPr>
                <w:rFonts w:ascii="Arial" w:hAnsi="Arial" w:cs="Arial"/>
                <w:sz w:val="16"/>
                <w:szCs w:val="16"/>
              </w:rPr>
            </w:pPr>
            <w:r w:rsidRPr="00DC42E7">
              <w:rPr>
                <w:rFonts w:ascii="Arial" w:hAnsi="Arial" w:cs="Arial"/>
                <w:sz w:val="16"/>
                <w:szCs w:val="16"/>
              </w:rPr>
              <w:t xml:space="preserve">1.- </w:t>
            </w:r>
            <w:r w:rsidR="0072508B">
              <w:rPr>
                <w:rFonts w:ascii="Arial" w:hAnsi="Arial" w:cs="Arial"/>
                <w:sz w:val="16"/>
                <w:szCs w:val="16"/>
              </w:rPr>
              <w:t>Catálogo de Conceptos Propuesta Económica (E1).</w:t>
            </w:r>
            <w:r w:rsidR="0072508B" w:rsidRPr="00DC42E7">
              <w:rPr>
                <w:rFonts w:ascii="Arial" w:hAnsi="Arial" w:cs="Arial"/>
                <w:sz w:val="16"/>
                <w:szCs w:val="16"/>
              </w:rPr>
              <w:t xml:space="preserve"> </w:t>
            </w:r>
          </w:p>
          <w:p w14:paraId="5FE0836D" w14:textId="1C40FBD7" w:rsidR="0072508B" w:rsidRPr="00C32EF6" w:rsidRDefault="00AA4280" w:rsidP="00BA2F0B">
            <w:pPr>
              <w:jc w:val="both"/>
              <w:rPr>
                <w:rFonts w:ascii="Arial" w:hAnsi="Arial" w:cs="Arial"/>
                <w:sz w:val="16"/>
                <w:szCs w:val="16"/>
              </w:rPr>
            </w:pPr>
            <w:r>
              <w:rPr>
                <w:rFonts w:ascii="Arial" w:hAnsi="Arial" w:cs="Arial"/>
                <w:sz w:val="16"/>
                <w:szCs w:val="16"/>
              </w:rPr>
              <w:t xml:space="preserve">2.- </w:t>
            </w:r>
            <w:r w:rsidR="0072508B">
              <w:rPr>
                <w:rFonts w:ascii="Arial" w:hAnsi="Arial" w:cs="Arial"/>
                <w:sz w:val="16"/>
                <w:szCs w:val="16"/>
              </w:rPr>
              <w:t>Resumen de propuestas (E2).</w:t>
            </w:r>
          </w:p>
        </w:tc>
      </w:tr>
      <w:tr w:rsidR="0072508B" w:rsidRPr="00DC42E7" w14:paraId="7451036A" w14:textId="77777777" w:rsidTr="00C32EF6">
        <w:tc>
          <w:tcPr>
            <w:tcW w:w="10257" w:type="dxa"/>
            <w:shd w:val="clear" w:color="auto" w:fill="auto"/>
          </w:tcPr>
          <w:p w14:paraId="73BB5058" w14:textId="324E31A0" w:rsidR="0072508B" w:rsidRDefault="0072508B" w:rsidP="0072508B">
            <w:pPr>
              <w:jc w:val="both"/>
              <w:rPr>
                <w:rFonts w:ascii="Arial" w:hAnsi="Arial" w:cs="Arial"/>
                <w:sz w:val="16"/>
                <w:szCs w:val="16"/>
              </w:rPr>
            </w:pPr>
            <w:r>
              <w:rPr>
                <w:rFonts w:ascii="Arial" w:hAnsi="Arial" w:cs="Arial"/>
                <w:sz w:val="16"/>
                <w:szCs w:val="16"/>
              </w:rPr>
              <w:t>3.- Carta de Precios Fijos (E3)</w:t>
            </w:r>
            <w:r w:rsidRPr="00DC42E7">
              <w:rPr>
                <w:rFonts w:ascii="Arial" w:hAnsi="Arial" w:cs="Arial"/>
                <w:sz w:val="16"/>
                <w:szCs w:val="16"/>
              </w:rPr>
              <w:t>.</w:t>
            </w:r>
          </w:p>
          <w:p w14:paraId="66556001" w14:textId="77777777" w:rsidR="0072508B" w:rsidRPr="00DC42E7" w:rsidRDefault="0072508B" w:rsidP="0072508B">
            <w:pPr>
              <w:jc w:val="both"/>
              <w:rPr>
                <w:rFonts w:ascii="Arial" w:hAnsi="Arial" w:cs="Arial"/>
                <w:sz w:val="16"/>
                <w:szCs w:val="16"/>
              </w:rPr>
            </w:pPr>
          </w:p>
        </w:tc>
      </w:tr>
      <w:tr w:rsidR="0072508B" w:rsidRPr="00DC42E7" w14:paraId="3570B72E" w14:textId="77777777" w:rsidTr="00C32EF6">
        <w:tc>
          <w:tcPr>
            <w:tcW w:w="10257" w:type="dxa"/>
            <w:shd w:val="clear" w:color="auto" w:fill="auto"/>
          </w:tcPr>
          <w:p w14:paraId="6F4D6A3D" w14:textId="77777777" w:rsidR="00A80BBE" w:rsidRDefault="00A80BBE" w:rsidP="0072508B">
            <w:pPr>
              <w:jc w:val="both"/>
              <w:rPr>
                <w:rFonts w:ascii="Arial" w:hAnsi="Arial" w:cs="Arial"/>
                <w:b/>
                <w:sz w:val="16"/>
                <w:szCs w:val="16"/>
              </w:rPr>
            </w:pPr>
          </w:p>
          <w:p w14:paraId="12B1BA31" w14:textId="6D8684B4" w:rsidR="0072508B" w:rsidRDefault="0072508B" w:rsidP="0072508B">
            <w:pPr>
              <w:jc w:val="both"/>
              <w:rPr>
                <w:rFonts w:ascii="Arial" w:hAnsi="Arial" w:cs="Arial"/>
                <w:b/>
                <w:sz w:val="16"/>
                <w:szCs w:val="16"/>
              </w:rPr>
            </w:pPr>
            <w:r w:rsidRPr="009048F6">
              <w:rPr>
                <w:rFonts w:ascii="Arial" w:hAnsi="Arial" w:cs="Arial"/>
                <w:b/>
                <w:sz w:val="16"/>
                <w:szCs w:val="16"/>
              </w:rPr>
              <w:t>Adicionalmente, deberán adjuntar los siguientes documentos:</w:t>
            </w:r>
          </w:p>
          <w:p w14:paraId="4740B5C7" w14:textId="77777777" w:rsidR="0072508B" w:rsidRDefault="0072508B" w:rsidP="0072508B">
            <w:pPr>
              <w:shd w:val="clear" w:color="auto" w:fill="FFFFFF"/>
              <w:ind w:left="284"/>
              <w:jc w:val="both"/>
              <w:rPr>
                <w:rFonts w:ascii="Arial" w:hAnsi="Arial" w:cs="Arial"/>
                <w:sz w:val="16"/>
                <w:szCs w:val="16"/>
              </w:rPr>
            </w:pPr>
          </w:p>
          <w:tbl>
            <w:tblPr>
              <w:tblW w:w="10173" w:type="dxa"/>
              <w:tblLook w:val="04A0" w:firstRow="1" w:lastRow="0" w:firstColumn="1" w:lastColumn="0" w:noHBand="0" w:noVBand="1"/>
            </w:tblPr>
            <w:tblGrid>
              <w:gridCol w:w="10173"/>
            </w:tblGrid>
            <w:tr w:rsidR="0072508B" w:rsidRPr="00DC42E7" w14:paraId="614F384A" w14:textId="77777777" w:rsidTr="005B072E">
              <w:tc>
                <w:tcPr>
                  <w:tcW w:w="10173" w:type="dxa"/>
                  <w:shd w:val="clear" w:color="auto" w:fill="auto"/>
                </w:tcPr>
                <w:p w14:paraId="188A742E" w14:textId="77777777" w:rsidR="0072508B" w:rsidRDefault="0072508B" w:rsidP="0072508B">
                  <w:pPr>
                    <w:numPr>
                      <w:ilvl w:val="0"/>
                      <w:numId w:val="19"/>
                    </w:numPr>
                    <w:shd w:val="clear" w:color="auto" w:fill="FFFFFF"/>
                    <w:ind w:left="284"/>
                    <w:jc w:val="both"/>
                    <w:rPr>
                      <w:rFonts w:ascii="Arial" w:hAnsi="Arial" w:cs="Arial"/>
                      <w:sz w:val="16"/>
                      <w:szCs w:val="16"/>
                    </w:rPr>
                  </w:pPr>
                  <w:r w:rsidRPr="00DC42E7">
                    <w:rPr>
                      <w:rFonts w:ascii="Arial" w:hAnsi="Arial" w:cs="Arial"/>
                      <w:sz w:val="16"/>
                      <w:szCs w:val="16"/>
                    </w:rPr>
                    <w:lastRenderedPageBreak/>
                    <w:t>Identificación oficial vigente con fotografía del licitante o en su caso, del representante o apoderado legal. Como identificación oficial se considerarán: cédula profesional, ca</w:t>
                  </w:r>
                  <w:r>
                    <w:rPr>
                      <w:rFonts w:ascii="Arial" w:hAnsi="Arial" w:cs="Arial"/>
                      <w:sz w:val="16"/>
                      <w:szCs w:val="16"/>
                    </w:rPr>
                    <w:t>r</w:t>
                  </w:r>
                  <w:r w:rsidRPr="00DC42E7">
                    <w:rPr>
                      <w:rFonts w:ascii="Arial" w:hAnsi="Arial" w:cs="Arial"/>
                      <w:sz w:val="16"/>
                      <w:szCs w:val="16"/>
                    </w:rPr>
                    <w:t>tilla de servicio militar nacional, pasaporte o credencial para votar expedida por el Instituto Nacional Electoral.</w:t>
                  </w:r>
                </w:p>
                <w:p w14:paraId="1297B6DF" w14:textId="77777777" w:rsidR="0072508B" w:rsidRPr="00DC42E7" w:rsidRDefault="0072508B" w:rsidP="0072508B">
                  <w:pPr>
                    <w:shd w:val="clear" w:color="auto" w:fill="FFFFFF"/>
                    <w:ind w:left="284"/>
                    <w:jc w:val="both"/>
                    <w:rPr>
                      <w:rFonts w:ascii="Arial" w:hAnsi="Arial" w:cs="Arial"/>
                      <w:sz w:val="16"/>
                      <w:szCs w:val="16"/>
                    </w:rPr>
                  </w:pPr>
                </w:p>
              </w:tc>
            </w:tr>
            <w:tr w:rsidR="0072508B" w:rsidRPr="00DC42E7" w14:paraId="520C025C" w14:textId="77777777" w:rsidTr="005B072E">
              <w:tc>
                <w:tcPr>
                  <w:tcW w:w="10173" w:type="dxa"/>
                  <w:shd w:val="clear" w:color="auto" w:fill="auto"/>
                </w:tcPr>
                <w:p w14:paraId="372F6053" w14:textId="77777777" w:rsidR="0072508B" w:rsidRDefault="0072508B" w:rsidP="0072508B">
                  <w:pPr>
                    <w:numPr>
                      <w:ilvl w:val="0"/>
                      <w:numId w:val="19"/>
                    </w:numPr>
                    <w:ind w:left="284"/>
                    <w:jc w:val="both"/>
                    <w:rPr>
                      <w:rFonts w:ascii="Arial" w:hAnsi="Arial" w:cs="Arial"/>
                      <w:sz w:val="16"/>
                      <w:szCs w:val="16"/>
                    </w:rPr>
                  </w:pPr>
                  <w:r>
                    <w:rPr>
                      <w:rFonts w:ascii="Arial" w:hAnsi="Arial" w:cs="Arial"/>
                      <w:sz w:val="16"/>
                      <w:szCs w:val="16"/>
                    </w:rPr>
                    <w:t>En caso de persona moral:</w:t>
                  </w:r>
                </w:p>
                <w:p w14:paraId="2F8F2A24" w14:textId="77777777" w:rsidR="0072508B" w:rsidRDefault="0072508B" w:rsidP="0072508B">
                  <w:pPr>
                    <w:ind w:left="284"/>
                    <w:jc w:val="both"/>
                    <w:rPr>
                      <w:rFonts w:ascii="Arial" w:hAnsi="Arial" w:cs="Arial"/>
                      <w:sz w:val="16"/>
                      <w:szCs w:val="16"/>
                    </w:rPr>
                  </w:pPr>
                  <w:r>
                    <w:rPr>
                      <w:rFonts w:ascii="Arial" w:hAnsi="Arial" w:cs="Arial"/>
                      <w:sz w:val="16"/>
                      <w:szCs w:val="16"/>
                    </w:rPr>
                    <w:t xml:space="preserve">Acta </w:t>
                  </w:r>
                  <w:r w:rsidRPr="00102609">
                    <w:rPr>
                      <w:rFonts w:ascii="Arial" w:hAnsi="Arial" w:cs="Arial"/>
                      <w:sz w:val="16"/>
                      <w:szCs w:val="16"/>
                    </w:rPr>
                    <w:t>constitutiva</w:t>
                  </w:r>
                </w:p>
                <w:p w14:paraId="225086B0" w14:textId="77777777" w:rsidR="0072508B" w:rsidRDefault="0072508B" w:rsidP="0072508B">
                  <w:pPr>
                    <w:ind w:left="284"/>
                    <w:jc w:val="both"/>
                    <w:rPr>
                      <w:rFonts w:ascii="Arial" w:hAnsi="Arial" w:cs="Arial"/>
                      <w:sz w:val="16"/>
                      <w:szCs w:val="16"/>
                    </w:rPr>
                  </w:pPr>
                </w:p>
                <w:p w14:paraId="064BDF17" w14:textId="77777777" w:rsidR="0072508B" w:rsidRDefault="0072508B" w:rsidP="0072508B">
                  <w:pPr>
                    <w:numPr>
                      <w:ilvl w:val="0"/>
                      <w:numId w:val="19"/>
                    </w:numPr>
                    <w:ind w:left="284"/>
                    <w:jc w:val="both"/>
                    <w:rPr>
                      <w:rFonts w:ascii="Arial" w:hAnsi="Arial" w:cs="Arial"/>
                      <w:sz w:val="16"/>
                      <w:szCs w:val="16"/>
                    </w:rPr>
                  </w:pPr>
                  <w:r>
                    <w:rPr>
                      <w:rFonts w:ascii="Arial" w:hAnsi="Arial" w:cs="Arial"/>
                      <w:sz w:val="16"/>
                      <w:szCs w:val="16"/>
                    </w:rPr>
                    <w:t>En caso de persona moral:</w:t>
                  </w:r>
                </w:p>
                <w:p w14:paraId="27BA1DF8" w14:textId="77777777" w:rsidR="0072508B" w:rsidRDefault="0072508B" w:rsidP="0072508B">
                  <w:pPr>
                    <w:ind w:left="284"/>
                    <w:jc w:val="both"/>
                    <w:rPr>
                      <w:rFonts w:ascii="Arial" w:hAnsi="Arial" w:cs="Arial"/>
                      <w:sz w:val="16"/>
                      <w:szCs w:val="16"/>
                    </w:rPr>
                  </w:pPr>
                  <w:r>
                    <w:rPr>
                      <w:rFonts w:ascii="Arial" w:hAnsi="Arial" w:cs="Arial"/>
                      <w:sz w:val="16"/>
                      <w:szCs w:val="16"/>
                    </w:rPr>
                    <w:t>Poder del Representante Legal.</w:t>
                  </w:r>
                </w:p>
                <w:p w14:paraId="212CE2F8" w14:textId="77777777" w:rsidR="0072508B" w:rsidRPr="00DC42E7" w:rsidRDefault="0072508B" w:rsidP="0072508B">
                  <w:pPr>
                    <w:jc w:val="both"/>
                    <w:rPr>
                      <w:rFonts w:ascii="Arial" w:hAnsi="Arial" w:cs="Arial"/>
                      <w:sz w:val="16"/>
                      <w:szCs w:val="16"/>
                    </w:rPr>
                  </w:pPr>
                </w:p>
              </w:tc>
            </w:tr>
            <w:tr w:rsidR="0072508B" w:rsidRPr="00DC42E7" w14:paraId="0A163EA7" w14:textId="77777777" w:rsidTr="005B072E">
              <w:tc>
                <w:tcPr>
                  <w:tcW w:w="10173" w:type="dxa"/>
                  <w:shd w:val="clear" w:color="auto" w:fill="auto"/>
                </w:tcPr>
                <w:p w14:paraId="31C35B17" w14:textId="40520B2E" w:rsidR="0072508B" w:rsidRDefault="0072508B" w:rsidP="0072508B">
                  <w:pPr>
                    <w:numPr>
                      <w:ilvl w:val="0"/>
                      <w:numId w:val="19"/>
                    </w:numPr>
                    <w:ind w:left="284"/>
                    <w:jc w:val="both"/>
                    <w:rPr>
                      <w:rFonts w:ascii="Arial" w:hAnsi="Arial" w:cs="Arial"/>
                      <w:sz w:val="16"/>
                      <w:szCs w:val="16"/>
                    </w:rPr>
                  </w:pPr>
                  <w:r w:rsidRPr="00DC42E7">
                    <w:rPr>
                      <w:rFonts w:ascii="Arial" w:hAnsi="Arial" w:cs="Arial"/>
                      <w:sz w:val="16"/>
                      <w:szCs w:val="16"/>
                    </w:rPr>
                    <w:t>Currículum vitae de la empresa</w:t>
                  </w:r>
                  <w:r>
                    <w:rPr>
                      <w:rFonts w:ascii="Arial" w:hAnsi="Arial" w:cs="Arial"/>
                      <w:sz w:val="16"/>
                      <w:szCs w:val="16"/>
                    </w:rPr>
                    <w:t xml:space="preserve"> o licitante en la que manifieste de manera expresa los años de experiencia con los que cuenta, la cual deberá ser mínima de un año y donde se incluya la</w:t>
                  </w:r>
                  <w:r w:rsidRPr="00DC42E7">
                    <w:rPr>
                      <w:rFonts w:ascii="Arial" w:hAnsi="Arial" w:cs="Arial"/>
                      <w:sz w:val="16"/>
                      <w:szCs w:val="16"/>
                    </w:rPr>
                    <w:t xml:space="preserve"> relación de los clientes más importantes durante el año anterior y actual (20</w:t>
                  </w:r>
                  <w:r>
                    <w:rPr>
                      <w:rFonts w:ascii="Arial" w:hAnsi="Arial" w:cs="Arial"/>
                      <w:sz w:val="16"/>
                      <w:szCs w:val="16"/>
                    </w:rPr>
                    <w:t>2</w:t>
                  </w:r>
                  <w:r w:rsidR="002A6078">
                    <w:rPr>
                      <w:rFonts w:ascii="Arial" w:hAnsi="Arial" w:cs="Arial"/>
                      <w:sz w:val="16"/>
                      <w:szCs w:val="16"/>
                    </w:rPr>
                    <w:t>4</w:t>
                  </w:r>
                  <w:r w:rsidRPr="00DC42E7">
                    <w:rPr>
                      <w:rFonts w:ascii="Arial" w:hAnsi="Arial" w:cs="Arial"/>
                      <w:sz w:val="16"/>
                      <w:szCs w:val="16"/>
                    </w:rPr>
                    <w:t>-20</w:t>
                  </w:r>
                  <w:r>
                    <w:rPr>
                      <w:rFonts w:ascii="Arial" w:hAnsi="Arial" w:cs="Arial"/>
                      <w:sz w:val="16"/>
                      <w:szCs w:val="16"/>
                    </w:rPr>
                    <w:t>2</w:t>
                  </w:r>
                  <w:r w:rsidR="002A6078">
                    <w:rPr>
                      <w:rFonts w:ascii="Arial" w:hAnsi="Arial" w:cs="Arial"/>
                      <w:sz w:val="16"/>
                      <w:szCs w:val="16"/>
                    </w:rPr>
                    <w:t>5</w:t>
                  </w:r>
                  <w:r w:rsidRPr="00DC42E7">
                    <w:rPr>
                      <w:rFonts w:ascii="Arial" w:hAnsi="Arial" w:cs="Arial"/>
                      <w:sz w:val="16"/>
                      <w:szCs w:val="16"/>
                    </w:rPr>
                    <w:t>), la cual deberá incluir domicilio, teléfono y nombre de las personas con quien se tiene el trato directo.</w:t>
                  </w:r>
                </w:p>
                <w:p w14:paraId="2E8A48C3" w14:textId="77777777" w:rsidR="0072508B" w:rsidRPr="00DC42E7" w:rsidRDefault="0072508B" w:rsidP="0072508B">
                  <w:pPr>
                    <w:ind w:left="284"/>
                    <w:jc w:val="both"/>
                    <w:rPr>
                      <w:rFonts w:ascii="Arial" w:hAnsi="Arial" w:cs="Arial"/>
                      <w:sz w:val="16"/>
                      <w:szCs w:val="16"/>
                    </w:rPr>
                  </w:pPr>
                </w:p>
              </w:tc>
            </w:tr>
            <w:tr w:rsidR="0072508B" w:rsidRPr="00DC42E7" w14:paraId="1AAAEBBF" w14:textId="77777777" w:rsidTr="005B072E">
              <w:tc>
                <w:tcPr>
                  <w:tcW w:w="10173" w:type="dxa"/>
                  <w:shd w:val="clear" w:color="auto" w:fill="auto"/>
                </w:tcPr>
                <w:p w14:paraId="126E5008" w14:textId="593853E8" w:rsidR="0072508B" w:rsidRDefault="0072508B" w:rsidP="0072508B">
                  <w:pPr>
                    <w:numPr>
                      <w:ilvl w:val="0"/>
                      <w:numId w:val="19"/>
                    </w:numPr>
                    <w:shd w:val="clear" w:color="auto" w:fill="FFFFFF"/>
                    <w:ind w:left="284"/>
                    <w:jc w:val="both"/>
                    <w:rPr>
                      <w:rFonts w:ascii="Arial" w:hAnsi="Arial" w:cs="Arial"/>
                      <w:sz w:val="16"/>
                      <w:szCs w:val="16"/>
                    </w:rPr>
                  </w:pPr>
                  <w:r w:rsidRPr="00CC36F7">
                    <w:rPr>
                      <w:rFonts w:ascii="Arial" w:hAnsi="Arial" w:cs="Arial"/>
                      <w:sz w:val="16"/>
                      <w:szCs w:val="16"/>
                    </w:rPr>
                    <w:t xml:space="preserve">Copia fotostática (tamaño carta) de la última </w:t>
                  </w:r>
                  <w:r w:rsidRPr="00CC36F7">
                    <w:rPr>
                      <w:rFonts w:ascii="Arial" w:eastAsia="Calibri" w:hAnsi="Arial" w:cs="Arial"/>
                      <w:color w:val="000000"/>
                      <w:sz w:val="16"/>
                      <w:szCs w:val="16"/>
                      <w:lang w:eastAsia="en-US"/>
                    </w:rPr>
                    <w:t xml:space="preserve">declaración fiscal anual </w:t>
                  </w:r>
                  <w:r w:rsidR="002A6078">
                    <w:rPr>
                      <w:rFonts w:ascii="Arial" w:eastAsia="Calibri" w:hAnsi="Arial" w:cs="Arial"/>
                      <w:color w:val="000000"/>
                      <w:sz w:val="16"/>
                      <w:szCs w:val="16"/>
                      <w:lang w:eastAsia="en-US"/>
                    </w:rPr>
                    <w:t>2023</w:t>
                  </w:r>
                  <w:r w:rsidRPr="00CC36F7">
                    <w:rPr>
                      <w:rFonts w:ascii="Arial" w:eastAsia="Calibri" w:hAnsi="Arial" w:cs="Arial"/>
                      <w:color w:val="000000"/>
                      <w:sz w:val="16"/>
                      <w:szCs w:val="16"/>
                      <w:lang w:eastAsia="en-US"/>
                    </w:rPr>
                    <w:t xml:space="preserve">, del impuesto sobre la renta </w:t>
                  </w:r>
                  <w:r w:rsidRPr="00CC36F7">
                    <w:rPr>
                      <w:rFonts w:ascii="Arial" w:hAnsi="Arial" w:cs="Arial"/>
                      <w:color w:val="000000"/>
                      <w:sz w:val="16"/>
                      <w:szCs w:val="16"/>
                    </w:rPr>
                    <w:t>presentadas por el licitante ante la Secretaría de Hacienda y Crédito Público a través del Servicio de Administración Tributaria.</w:t>
                  </w:r>
                </w:p>
                <w:p w14:paraId="2D0101B3" w14:textId="77777777" w:rsidR="0072508B" w:rsidRPr="00DC42E7" w:rsidRDefault="0072508B" w:rsidP="0072508B">
                  <w:pPr>
                    <w:shd w:val="clear" w:color="auto" w:fill="FFFFFF"/>
                    <w:ind w:left="284"/>
                    <w:jc w:val="both"/>
                    <w:rPr>
                      <w:rFonts w:ascii="Arial" w:hAnsi="Arial" w:cs="Arial"/>
                      <w:sz w:val="16"/>
                      <w:szCs w:val="16"/>
                    </w:rPr>
                  </w:pPr>
                </w:p>
              </w:tc>
            </w:tr>
            <w:tr w:rsidR="0072508B" w:rsidRPr="00DC42E7" w14:paraId="575DEB6C" w14:textId="77777777" w:rsidTr="005B072E">
              <w:tc>
                <w:tcPr>
                  <w:tcW w:w="10173" w:type="dxa"/>
                  <w:shd w:val="clear" w:color="auto" w:fill="auto"/>
                </w:tcPr>
                <w:p w14:paraId="2C69B045" w14:textId="47EECAA7" w:rsidR="0072508B" w:rsidRPr="005B072E" w:rsidRDefault="0072508B" w:rsidP="005B072E">
                  <w:pPr>
                    <w:numPr>
                      <w:ilvl w:val="0"/>
                      <w:numId w:val="19"/>
                    </w:numPr>
                    <w:shd w:val="clear" w:color="auto" w:fill="FFFFFF"/>
                    <w:ind w:left="284"/>
                    <w:jc w:val="both"/>
                    <w:rPr>
                      <w:rFonts w:ascii="Arial" w:hAnsi="Arial" w:cs="Arial"/>
                      <w:b/>
                      <w:bCs/>
                      <w:sz w:val="16"/>
                      <w:szCs w:val="16"/>
                      <w:u w:val="single"/>
                    </w:rPr>
                  </w:pPr>
                  <w:r w:rsidRPr="00DC42E7">
                    <w:rPr>
                      <w:rFonts w:ascii="Arial" w:hAnsi="Arial" w:cs="Arial"/>
                      <w:sz w:val="16"/>
                      <w:szCs w:val="16"/>
                    </w:rPr>
                    <w:t xml:space="preserve">Copia fotostática (tamaño carta) de los Estados Financieros correspondientes al ejercicio fiscal del </w:t>
                  </w:r>
                  <w:r w:rsidR="002A6078">
                    <w:rPr>
                      <w:rFonts w:ascii="Arial" w:hAnsi="Arial" w:cs="Arial"/>
                      <w:sz w:val="16"/>
                      <w:szCs w:val="16"/>
                    </w:rPr>
                    <w:t>2023</w:t>
                  </w:r>
                  <w:r w:rsidRPr="00DC42E7">
                    <w:rPr>
                      <w:rFonts w:ascii="Arial" w:hAnsi="Arial" w:cs="Arial"/>
                      <w:sz w:val="16"/>
                      <w:szCs w:val="16"/>
                    </w:rPr>
                    <w:t xml:space="preserve"> </w:t>
                  </w:r>
                  <w:r>
                    <w:rPr>
                      <w:rFonts w:ascii="Arial" w:hAnsi="Arial" w:cs="Arial"/>
                      <w:sz w:val="16"/>
                      <w:szCs w:val="16"/>
                    </w:rPr>
                    <w:t>(</w:t>
                  </w:r>
                  <w:r w:rsidRPr="00DC42E7">
                    <w:rPr>
                      <w:rFonts w:ascii="Arial" w:hAnsi="Arial" w:cs="Arial"/>
                      <w:sz w:val="16"/>
                      <w:szCs w:val="16"/>
                    </w:rPr>
                    <w:t>a</w:t>
                  </w:r>
                  <w:r>
                    <w:rPr>
                      <w:rFonts w:ascii="Arial" w:hAnsi="Arial" w:cs="Arial"/>
                      <w:sz w:val="16"/>
                      <w:szCs w:val="16"/>
                    </w:rPr>
                    <w:t xml:space="preserve">l 31 de </w:t>
                  </w:r>
                  <w:r w:rsidRPr="00DC42E7">
                    <w:rPr>
                      <w:rFonts w:ascii="Arial" w:hAnsi="Arial" w:cs="Arial"/>
                      <w:sz w:val="16"/>
                      <w:szCs w:val="16"/>
                    </w:rPr>
                    <w:t>diciembre</w:t>
                  </w:r>
                  <w:r>
                    <w:rPr>
                      <w:rFonts w:ascii="Arial" w:hAnsi="Arial" w:cs="Arial"/>
                      <w:sz w:val="16"/>
                      <w:szCs w:val="16"/>
                    </w:rPr>
                    <w:t>)</w:t>
                  </w:r>
                  <w:r w:rsidRPr="00DC42E7">
                    <w:rPr>
                      <w:rFonts w:ascii="Arial" w:hAnsi="Arial" w:cs="Arial"/>
                      <w:sz w:val="16"/>
                      <w:szCs w:val="16"/>
                    </w:rPr>
                    <w:t xml:space="preserve">. </w:t>
                  </w:r>
                  <w:r w:rsidR="005B072E" w:rsidRPr="0072508B">
                    <w:rPr>
                      <w:rFonts w:ascii="Arial" w:hAnsi="Arial" w:cs="Arial"/>
                      <w:b/>
                      <w:bCs/>
                      <w:sz w:val="16"/>
                      <w:szCs w:val="16"/>
                      <w:u w:val="single"/>
                    </w:rPr>
                    <w:t>Se deberá acompañar de la copia fotostática de la cédula profesional del contador público que los firmó.</w:t>
                  </w:r>
                  <w:r w:rsidR="005B072E">
                    <w:rPr>
                      <w:rFonts w:ascii="Arial" w:hAnsi="Arial" w:cs="Arial"/>
                      <w:b/>
                      <w:bCs/>
                      <w:sz w:val="16"/>
                      <w:szCs w:val="16"/>
                      <w:u w:val="single"/>
                    </w:rPr>
                    <w:t xml:space="preserve"> </w:t>
                  </w:r>
                  <w:r w:rsidRPr="005B072E">
                    <w:rPr>
                      <w:rFonts w:ascii="Arial" w:hAnsi="Arial" w:cs="Arial"/>
                      <w:sz w:val="16"/>
                      <w:szCs w:val="16"/>
                    </w:rPr>
                    <w:t xml:space="preserve">Para empresas de reciente creación, los de fecha más reciente. </w:t>
                  </w:r>
                </w:p>
                <w:p w14:paraId="1477EA23" w14:textId="25B85A37" w:rsidR="005B072E" w:rsidRPr="005B072E" w:rsidRDefault="005B072E" w:rsidP="005B072E">
                  <w:pPr>
                    <w:shd w:val="clear" w:color="auto" w:fill="FFFFFF"/>
                    <w:ind w:left="284"/>
                    <w:jc w:val="both"/>
                    <w:rPr>
                      <w:rFonts w:ascii="Arial" w:hAnsi="Arial" w:cs="Arial"/>
                      <w:b/>
                      <w:bCs/>
                      <w:sz w:val="16"/>
                      <w:szCs w:val="16"/>
                      <w:u w:val="single"/>
                    </w:rPr>
                  </w:pPr>
                </w:p>
              </w:tc>
            </w:tr>
            <w:tr w:rsidR="0072508B" w:rsidRPr="00B14065" w14:paraId="004BA0D6" w14:textId="77777777" w:rsidTr="005B072E">
              <w:tc>
                <w:tcPr>
                  <w:tcW w:w="10173" w:type="dxa"/>
                  <w:shd w:val="clear" w:color="auto" w:fill="auto"/>
                </w:tcPr>
                <w:p w14:paraId="491D7C9B" w14:textId="6A778183" w:rsidR="0072508B" w:rsidRDefault="0072508B" w:rsidP="0072508B">
                  <w:pPr>
                    <w:numPr>
                      <w:ilvl w:val="0"/>
                      <w:numId w:val="19"/>
                    </w:numPr>
                    <w:shd w:val="clear" w:color="auto" w:fill="FFFFFF"/>
                    <w:ind w:left="284"/>
                    <w:jc w:val="both"/>
                    <w:rPr>
                      <w:rFonts w:ascii="Arial" w:hAnsi="Arial" w:cs="Arial"/>
                      <w:sz w:val="16"/>
                      <w:szCs w:val="16"/>
                    </w:rPr>
                  </w:pPr>
                  <w:r>
                    <w:rPr>
                      <w:rFonts w:ascii="Arial" w:hAnsi="Arial" w:cs="Arial"/>
                      <w:sz w:val="16"/>
                      <w:szCs w:val="16"/>
                    </w:rPr>
                    <w:t xml:space="preserve">Opinión de cumplimiento vigente de sus obligaciones fiscales en términos de lo establecido en el artículo 32-D del Código Fiscal de la Federación. </w:t>
                  </w:r>
                </w:p>
                <w:p w14:paraId="0B420F24" w14:textId="77777777" w:rsidR="0072508B" w:rsidRPr="00B14065" w:rsidRDefault="0072508B" w:rsidP="005B072E">
                  <w:pPr>
                    <w:shd w:val="clear" w:color="auto" w:fill="FFFFFF"/>
                    <w:ind w:left="284"/>
                    <w:jc w:val="both"/>
                    <w:rPr>
                      <w:rFonts w:ascii="Arial" w:hAnsi="Arial" w:cs="Arial"/>
                      <w:sz w:val="16"/>
                      <w:szCs w:val="16"/>
                    </w:rPr>
                  </w:pPr>
                </w:p>
              </w:tc>
            </w:tr>
            <w:tr w:rsidR="0072508B" w:rsidRPr="007E082A" w14:paraId="648051C5" w14:textId="77777777" w:rsidTr="005B072E">
              <w:trPr>
                <w:trHeight w:val="583"/>
              </w:trPr>
              <w:tc>
                <w:tcPr>
                  <w:tcW w:w="10173" w:type="dxa"/>
                  <w:shd w:val="clear" w:color="auto" w:fill="auto"/>
                </w:tcPr>
                <w:p w14:paraId="4FE92F78" w14:textId="77777777" w:rsidR="00BB7D7E" w:rsidRDefault="00BB7D7E" w:rsidP="00BB7D7E">
                  <w:pPr>
                    <w:numPr>
                      <w:ilvl w:val="0"/>
                      <w:numId w:val="19"/>
                    </w:numPr>
                    <w:tabs>
                      <w:tab w:val="left" w:pos="360"/>
                    </w:tabs>
                    <w:ind w:left="208" w:hanging="284"/>
                    <w:jc w:val="both"/>
                    <w:rPr>
                      <w:rFonts w:ascii="Arial" w:hAnsi="Arial" w:cs="Arial"/>
                      <w:sz w:val="16"/>
                      <w:szCs w:val="16"/>
                    </w:rPr>
                  </w:pPr>
                  <w:r w:rsidRPr="004115AB">
                    <w:rPr>
                      <w:rFonts w:ascii="Arial" w:hAnsi="Arial" w:cs="Arial"/>
                      <w:sz w:val="16"/>
                      <w:szCs w:val="16"/>
                    </w:rPr>
                    <w:t>Carta Ficha técnica donde el Licitante precise de manera detallada los siguientes conceptos, para ser analizados por el personal designado por el CINVESTAV y que cuente con elementos suficientes para emitir el fallo:</w:t>
                  </w:r>
                </w:p>
                <w:p w14:paraId="3FCEE55C" w14:textId="77777777" w:rsidR="00BB7D7E" w:rsidRPr="004115AB" w:rsidRDefault="00BB7D7E" w:rsidP="00BB7D7E">
                  <w:pPr>
                    <w:tabs>
                      <w:tab w:val="left" w:pos="465"/>
                    </w:tabs>
                    <w:ind w:left="720"/>
                    <w:jc w:val="both"/>
                    <w:rPr>
                      <w:rFonts w:ascii="Arial" w:hAnsi="Arial" w:cs="Arial"/>
                      <w:sz w:val="16"/>
                      <w:szCs w:val="16"/>
                    </w:rPr>
                  </w:pPr>
                </w:p>
                <w:p w14:paraId="7F41E14B" w14:textId="06F4C221" w:rsidR="00BB7D7E" w:rsidRPr="0095587E" w:rsidRDefault="00BB7D7E" w:rsidP="00BB7D7E">
                  <w:pPr>
                    <w:pStyle w:val="Textoindependiente2"/>
                    <w:numPr>
                      <w:ilvl w:val="0"/>
                      <w:numId w:val="32"/>
                    </w:numPr>
                    <w:rPr>
                      <w:rFonts w:cs="Arial"/>
                      <w:bCs w:val="0"/>
                      <w:szCs w:val="16"/>
                    </w:rPr>
                  </w:pPr>
                  <w:r w:rsidRPr="004115AB">
                    <w:rPr>
                      <w:rFonts w:cs="Arial"/>
                      <w:szCs w:val="16"/>
                    </w:rPr>
                    <w:t xml:space="preserve">Redactar en forma detallada la totalidad de las especificaciones técnicas y características de los </w:t>
                  </w:r>
                  <w:r w:rsidR="002A6078">
                    <w:rPr>
                      <w:rFonts w:cs="Arial"/>
                      <w:szCs w:val="16"/>
                    </w:rPr>
                    <w:t>servicios</w:t>
                  </w:r>
                  <w:r>
                    <w:rPr>
                      <w:rFonts w:cs="Arial"/>
                      <w:szCs w:val="16"/>
                    </w:rPr>
                    <w:t xml:space="preserve"> a suministrar.</w:t>
                  </w:r>
                </w:p>
                <w:p w14:paraId="1D6D0983" w14:textId="3E5DAF0B" w:rsidR="00BB7D7E" w:rsidRDefault="00BB7D7E" w:rsidP="00BB7D7E">
                  <w:pPr>
                    <w:numPr>
                      <w:ilvl w:val="0"/>
                      <w:numId w:val="32"/>
                    </w:numPr>
                    <w:jc w:val="both"/>
                    <w:rPr>
                      <w:rFonts w:ascii="Arial" w:hAnsi="Arial" w:cs="Arial"/>
                      <w:sz w:val="16"/>
                      <w:szCs w:val="16"/>
                    </w:rPr>
                  </w:pPr>
                  <w:r>
                    <w:rPr>
                      <w:rFonts w:ascii="Arial" w:hAnsi="Arial" w:cs="Arial"/>
                      <w:sz w:val="16"/>
                      <w:szCs w:val="16"/>
                    </w:rPr>
                    <w:t xml:space="preserve">Garantizar que los </w:t>
                  </w:r>
                  <w:r w:rsidR="002A6078">
                    <w:rPr>
                      <w:rFonts w:ascii="Arial" w:hAnsi="Arial" w:cs="Arial"/>
                      <w:sz w:val="16"/>
                      <w:szCs w:val="16"/>
                    </w:rPr>
                    <w:t>servicios</w:t>
                  </w:r>
                  <w:r>
                    <w:rPr>
                      <w:rFonts w:ascii="Arial" w:hAnsi="Arial" w:cs="Arial"/>
                      <w:sz w:val="16"/>
                      <w:szCs w:val="16"/>
                    </w:rPr>
                    <w:t xml:space="preserve"> serán </w:t>
                  </w:r>
                  <w:r w:rsidR="002A6078">
                    <w:rPr>
                      <w:rFonts w:ascii="Arial" w:hAnsi="Arial" w:cs="Arial"/>
                      <w:sz w:val="16"/>
                      <w:szCs w:val="16"/>
                    </w:rPr>
                    <w:t>proporcionados</w:t>
                  </w:r>
                  <w:r>
                    <w:rPr>
                      <w:rFonts w:ascii="Arial" w:hAnsi="Arial" w:cs="Arial"/>
                      <w:sz w:val="16"/>
                      <w:szCs w:val="16"/>
                    </w:rPr>
                    <w:t xml:space="preserve"> en el tiempo precisado en la presente convocatoria.</w:t>
                  </w:r>
                </w:p>
                <w:p w14:paraId="7B12A574" w14:textId="685F0A42" w:rsidR="00BB7D7E" w:rsidRPr="00240B8D" w:rsidRDefault="00BB7D7E" w:rsidP="00BB7D7E">
                  <w:pPr>
                    <w:numPr>
                      <w:ilvl w:val="0"/>
                      <w:numId w:val="32"/>
                    </w:numPr>
                    <w:jc w:val="both"/>
                    <w:rPr>
                      <w:rFonts w:ascii="Arial" w:hAnsi="Arial" w:cs="Arial"/>
                      <w:sz w:val="16"/>
                      <w:szCs w:val="16"/>
                    </w:rPr>
                  </w:pPr>
                  <w:r w:rsidRPr="00240B8D">
                    <w:rPr>
                      <w:rFonts w:ascii="Arial" w:hAnsi="Arial" w:cs="Arial"/>
                      <w:sz w:val="16"/>
                      <w:szCs w:val="16"/>
                    </w:rPr>
                    <w:t xml:space="preserve">Garantizar que los </w:t>
                  </w:r>
                  <w:r w:rsidR="002A6078">
                    <w:rPr>
                      <w:rFonts w:ascii="Arial" w:hAnsi="Arial" w:cs="Arial"/>
                      <w:sz w:val="16"/>
                      <w:szCs w:val="16"/>
                    </w:rPr>
                    <w:t>servicios</w:t>
                  </w:r>
                  <w:r w:rsidRPr="00240B8D">
                    <w:rPr>
                      <w:rFonts w:ascii="Arial" w:hAnsi="Arial" w:cs="Arial"/>
                      <w:sz w:val="16"/>
                      <w:szCs w:val="16"/>
                    </w:rPr>
                    <w:t xml:space="preserve"> ofertados serán </w:t>
                  </w:r>
                  <w:r w:rsidR="005F349D">
                    <w:rPr>
                      <w:rFonts w:ascii="Arial" w:hAnsi="Arial" w:cs="Arial"/>
                      <w:sz w:val="16"/>
                      <w:szCs w:val="16"/>
                    </w:rPr>
                    <w:t>proporciona</w:t>
                  </w:r>
                  <w:r w:rsidR="005F349D" w:rsidRPr="00240B8D">
                    <w:rPr>
                      <w:rFonts w:ascii="Arial" w:hAnsi="Arial" w:cs="Arial"/>
                      <w:sz w:val="16"/>
                      <w:szCs w:val="16"/>
                    </w:rPr>
                    <w:t>dos</w:t>
                  </w:r>
                  <w:r w:rsidRPr="00240B8D">
                    <w:rPr>
                      <w:rFonts w:ascii="Arial" w:hAnsi="Arial" w:cs="Arial"/>
                      <w:sz w:val="16"/>
                      <w:szCs w:val="16"/>
                    </w:rPr>
                    <w:t xml:space="preserve"> en el CINVESTAV Unidad </w:t>
                  </w:r>
                  <w:r w:rsidR="00D11BFC">
                    <w:rPr>
                      <w:rFonts w:ascii="Arial" w:hAnsi="Arial" w:cs="Arial"/>
                      <w:sz w:val="16"/>
                      <w:szCs w:val="16"/>
                    </w:rPr>
                    <w:t>Irapuato</w:t>
                  </w:r>
                  <w:r w:rsidRPr="00240B8D">
                    <w:rPr>
                      <w:rFonts w:ascii="Arial" w:hAnsi="Arial" w:cs="Arial"/>
                      <w:sz w:val="16"/>
                      <w:szCs w:val="16"/>
                    </w:rPr>
                    <w:t xml:space="preserve"> por el mismo licitante ganador.</w:t>
                  </w:r>
                </w:p>
                <w:p w14:paraId="2DD87800" w14:textId="77777777" w:rsidR="0072508B" w:rsidRPr="007E082A" w:rsidRDefault="0072508B" w:rsidP="00BB7D7E">
                  <w:pPr>
                    <w:pStyle w:val="Textoindependiente2"/>
                    <w:ind w:left="720"/>
                    <w:rPr>
                      <w:rFonts w:cs="Arial"/>
                      <w:szCs w:val="16"/>
                    </w:rPr>
                  </w:pPr>
                </w:p>
              </w:tc>
            </w:tr>
            <w:tr w:rsidR="00DF6D74" w:rsidRPr="007E082A" w14:paraId="0B0F91AD" w14:textId="77777777" w:rsidTr="005B072E">
              <w:trPr>
                <w:trHeight w:val="583"/>
              </w:trPr>
              <w:tc>
                <w:tcPr>
                  <w:tcW w:w="10173" w:type="dxa"/>
                  <w:shd w:val="clear" w:color="auto" w:fill="auto"/>
                </w:tcPr>
                <w:p w14:paraId="2028EA99" w14:textId="2C38BD4C" w:rsidR="00DF6D74" w:rsidRDefault="00DF6D74" w:rsidP="00DF6D74">
                  <w:pPr>
                    <w:numPr>
                      <w:ilvl w:val="0"/>
                      <w:numId w:val="19"/>
                    </w:numPr>
                    <w:tabs>
                      <w:tab w:val="left" w:pos="360"/>
                    </w:tabs>
                    <w:ind w:left="208" w:hanging="284"/>
                    <w:jc w:val="both"/>
                    <w:rPr>
                      <w:rFonts w:ascii="Arial" w:hAnsi="Arial" w:cs="Arial"/>
                      <w:bCs/>
                      <w:sz w:val="16"/>
                      <w:szCs w:val="16"/>
                    </w:rPr>
                  </w:pPr>
                  <w:r>
                    <w:rPr>
                      <w:rFonts w:ascii="Arial" w:hAnsi="Arial" w:cs="Arial"/>
                      <w:bCs/>
                      <w:sz w:val="16"/>
                      <w:szCs w:val="16"/>
                    </w:rPr>
                    <w:t xml:space="preserve">Garantía de los </w:t>
                  </w:r>
                  <w:r w:rsidR="00002E57">
                    <w:rPr>
                      <w:rFonts w:ascii="Arial" w:hAnsi="Arial" w:cs="Arial"/>
                      <w:bCs/>
                      <w:sz w:val="16"/>
                      <w:szCs w:val="16"/>
                    </w:rPr>
                    <w:t>servicios</w:t>
                  </w:r>
                  <w:r>
                    <w:rPr>
                      <w:rFonts w:ascii="Arial" w:hAnsi="Arial" w:cs="Arial"/>
                      <w:bCs/>
                      <w:sz w:val="16"/>
                      <w:szCs w:val="16"/>
                    </w:rPr>
                    <w:t xml:space="preserve">. </w:t>
                  </w:r>
                </w:p>
                <w:p w14:paraId="5CBCA6E1" w14:textId="77777777" w:rsidR="00DF6D74" w:rsidRDefault="00DF6D74" w:rsidP="00DF6D74">
                  <w:pPr>
                    <w:tabs>
                      <w:tab w:val="left" w:pos="360"/>
                    </w:tabs>
                    <w:ind w:left="208"/>
                    <w:jc w:val="both"/>
                    <w:rPr>
                      <w:rFonts w:ascii="Arial" w:hAnsi="Arial" w:cs="Arial"/>
                      <w:bCs/>
                      <w:sz w:val="16"/>
                      <w:szCs w:val="16"/>
                    </w:rPr>
                  </w:pPr>
                </w:p>
                <w:p w14:paraId="4C5AE186" w14:textId="1EB2E45B" w:rsidR="00DF6D74" w:rsidRPr="00135C63" w:rsidRDefault="00DF6D74" w:rsidP="00DF6D74">
                  <w:pPr>
                    <w:jc w:val="both"/>
                    <w:rPr>
                      <w:rFonts w:ascii="Arial" w:hAnsi="Arial" w:cs="Arial"/>
                      <w:bCs/>
                      <w:sz w:val="16"/>
                      <w:szCs w:val="16"/>
                    </w:rPr>
                  </w:pPr>
                  <w:r w:rsidRPr="00135C63">
                    <w:rPr>
                      <w:rFonts w:ascii="Arial" w:hAnsi="Arial" w:cs="Arial"/>
                      <w:bCs/>
                      <w:sz w:val="16"/>
                      <w:szCs w:val="16"/>
                    </w:rPr>
                    <w:t xml:space="preserve">El licitante deberá incluir en cada propuesta técnica un escrito donde manifieste las condiciones de garantía de los </w:t>
                  </w:r>
                  <w:r w:rsidR="00002E57">
                    <w:rPr>
                      <w:rFonts w:ascii="Arial" w:hAnsi="Arial" w:cs="Arial"/>
                      <w:bCs/>
                      <w:sz w:val="16"/>
                      <w:szCs w:val="16"/>
                    </w:rPr>
                    <w:t>servicios</w:t>
                  </w:r>
                  <w:r w:rsidRPr="00135C63">
                    <w:rPr>
                      <w:rFonts w:ascii="Arial" w:hAnsi="Arial" w:cs="Arial"/>
                      <w:bCs/>
                      <w:sz w:val="16"/>
                      <w:szCs w:val="16"/>
                    </w:rPr>
                    <w:t xml:space="preserve"> ofertados, la cual deberá </w:t>
                  </w:r>
                  <w:r w:rsidR="00D11BFC">
                    <w:rPr>
                      <w:rFonts w:ascii="Arial" w:hAnsi="Arial" w:cs="Arial"/>
                      <w:bCs/>
                      <w:sz w:val="16"/>
                      <w:szCs w:val="16"/>
                    </w:rPr>
                    <w:t>apegarse al periodo indicado en cada partida</w:t>
                  </w:r>
                </w:p>
                <w:p w14:paraId="13324862" w14:textId="77777777" w:rsidR="00DF6D74" w:rsidRPr="004D52B2" w:rsidRDefault="00DF6D74" w:rsidP="00D11BFC">
                  <w:pPr>
                    <w:ind w:left="720"/>
                    <w:jc w:val="both"/>
                    <w:rPr>
                      <w:rFonts w:ascii="Arial" w:hAnsi="Arial" w:cs="Arial"/>
                      <w:bCs/>
                      <w:sz w:val="16"/>
                      <w:szCs w:val="16"/>
                    </w:rPr>
                  </w:pPr>
                </w:p>
              </w:tc>
            </w:tr>
            <w:tr w:rsidR="00BB7D7E" w:rsidRPr="007E082A" w14:paraId="2731B241" w14:textId="77777777" w:rsidTr="005B072E">
              <w:trPr>
                <w:trHeight w:val="583"/>
              </w:trPr>
              <w:tc>
                <w:tcPr>
                  <w:tcW w:w="10173" w:type="dxa"/>
                  <w:shd w:val="clear" w:color="auto" w:fill="auto"/>
                </w:tcPr>
                <w:p w14:paraId="258B733A" w14:textId="312A01BB" w:rsidR="00BB7D7E" w:rsidRPr="00DF6D74" w:rsidRDefault="00BB7D7E" w:rsidP="00BB7D7E">
                  <w:pPr>
                    <w:numPr>
                      <w:ilvl w:val="0"/>
                      <w:numId w:val="19"/>
                    </w:numPr>
                    <w:tabs>
                      <w:tab w:val="left" w:pos="360"/>
                    </w:tabs>
                    <w:ind w:left="208" w:hanging="284"/>
                    <w:jc w:val="both"/>
                    <w:rPr>
                      <w:rFonts w:ascii="Arial" w:hAnsi="Arial" w:cs="Arial"/>
                      <w:sz w:val="16"/>
                      <w:szCs w:val="16"/>
                    </w:rPr>
                  </w:pPr>
                  <w:r w:rsidRPr="004D52B2">
                    <w:rPr>
                      <w:rFonts w:ascii="Arial" w:hAnsi="Arial" w:cs="Arial"/>
                      <w:bCs/>
                      <w:sz w:val="16"/>
                      <w:szCs w:val="16"/>
                    </w:rPr>
                    <w:t>Documentación que considere conveniente ser evaluada</w:t>
                  </w:r>
                  <w:r>
                    <w:rPr>
                      <w:rFonts w:ascii="Arial" w:hAnsi="Arial" w:cs="Arial"/>
                      <w:bCs/>
                      <w:sz w:val="16"/>
                      <w:szCs w:val="16"/>
                    </w:rPr>
                    <w:t>. E</w:t>
                  </w:r>
                  <w:r w:rsidRPr="004D52B2">
                    <w:rPr>
                      <w:rFonts w:ascii="Arial" w:hAnsi="Arial" w:cs="Arial"/>
                      <w:bCs/>
                      <w:sz w:val="16"/>
                      <w:szCs w:val="16"/>
                    </w:rPr>
                    <w:t>vite agregar folletos mayores de 200KB</w:t>
                  </w:r>
                </w:p>
                <w:p w14:paraId="339143BE" w14:textId="77777777" w:rsidR="00DF6D74" w:rsidRPr="00DF6D74" w:rsidRDefault="00DF6D74" w:rsidP="00DF6D74">
                  <w:pPr>
                    <w:tabs>
                      <w:tab w:val="left" w:pos="360"/>
                    </w:tabs>
                    <w:ind w:left="208"/>
                    <w:jc w:val="both"/>
                    <w:rPr>
                      <w:rFonts w:ascii="Arial" w:hAnsi="Arial" w:cs="Arial"/>
                      <w:sz w:val="16"/>
                      <w:szCs w:val="16"/>
                    </w:rPr>
                  </w:pPr>
                </w:p>
                <w:p w14:paraId="0738C030" w14:textId="0FD31DC6" w:rsidR="00DF6D74" w:rsidRPr="004115AB" w:rsidRDefault="00DF6D74" w:rsidP="00BB7D7E">
                  <w:pPr>
                    <w:numPr>
                      <w:ilvl w:val="0"/>
                      <w:numId w:val="19"/>
                    </w:numPr>
                    <w:tabs>
                      <w:tab w:val="left" w:pos="360"/>
                    </w:tabs>
                    <w:ind w:left="208" w:hanging="284"/>
                    <w:jc w:val="both"/>
                    <w:rPr>
                      <w:rFonts w:ascii="Arial" w:hAnsi="Arial" w:cs="Arial"/>
                      <w:sz w:val="16"/>
                      <w:szCs w:val="16"/>
                    </w:rPr>
                  </w:pPr>
                  <w:r>
                    <w:rPr>
                      <w:rFonts w:ascii="Arial" w:hAnsi="Arial" w:cs="Arial"/>
                      <w:bCs/>
                      <w:sz w:val="16"/>
                      <w:szCs w:val="16"/>
                    </w:rPr>
                    <w:t>Anexo Técnico de Referencia (TR) firmado por el licitante o su representante legal.</w:t>
                  </w:r>
                </w:p>
              </w:tc>
            </w:tr>
          </w:tbl>
          <w:p w14:paraId="4E82619D" w14:textId="77777777" w:rsidR="00F97578" w:rsidRDefault="00F97578" w:rsidP="0072508B">
            <w:pPr>
              <w:shd w:val="clear" w:color="auto" w:fill="FFFFFF"/>
              <w:jc w:val="both"/>
              <w:rPr>
                <w:rFonts w:ascii="Arial" w:hAnsi="Arial" w:cs="Arial"/>
                <w:sz w:val="16"/>
                <w:szCs w:val="16"/>
              </w:rPr>
            </w:pPr>
          </w:p>
          <w:p w14:paraId="5769A07A" w14:textId="560665F6" w:rsidR="0072508B" w:rsidRDefault="0072508B" w:rsidP="0072508B">
            <w:pPr>
              <w:shd w:val="clear" w:color="auto" w:fill="FFFFFF"/>
              <w:jc w:val="both"/>
              <w:rPr>
                <w:rFonts w:ascii="Arial" w:hAnsi="Arial" w:cs="Arial"/>
                <w:sz w:val="16"/>
                <w:szCs w:val="16"/>
              </w:rPr>
            </w:pPr>
            <w:r w:rsidRPr="008D1F1C">
              <w:rPr>
                <w:rFonts w:ascii="Arial" w:hAnsi="Arial" w:cs="Arial"/>
                <w:sz w:val="16"/>
                <w:szCs w:val="16"/>
              </w:rPr>
              <w:t>La documentación que se solicita, se recomienda incluirla en el orden que se indica, utilizando un índice del contenido y numerando el total de las páginas que la componen de la siguiente forma: 1 de 50, 2 de 50, 3 de 50 y así sucesivamente para la mejor conducción del procedimiento; el no presentar dicho orden no será causa de descalificación</w:t>
            </w:r>
            <w:r w:rsidR="00BF29C2">
              <w:rPr>
                <w:rFonts w:ascii="Arial" w:hAnsi="Arial" w:cs="Arial"/>
                <w:sz w:val="16"/>
                <w:szCs w:val="16"/>
              </w:rPr>
              <w:t>.</w:t>
            </w:r>
          </w:p>
          <w:p w14:paraId="4F8F4A1C" w14:textId="471AE565" w:rsidR="00BF29C2" w:rsidRDefault="00BF29C2" w:rsidP="0072508B">
            <w:pPr>
              <w:shd w:val="clear" w:color="auto" w:fill="FFFFFF"/>
              <w:jc w:val="both"/>
              <w:rPr>
                <w:rFonts w:ascii="Arial" w:hAnsi="Arial" w:cs="Arial"/>
                <w:sz w:val="16"/>
                <w:szCs w:val="16"/>
              </w:rPr>
            </w:pPr>
          </w:p>
          <w:p w14:paraId="0A3E5605" w14:textId="77777777" w:rsidR="0072508B" w:rsidRPr="007F6FF2" w:rsidRDefault="0072508B" w:rsidP="0072508B">
            <w:pPr>
              <w:shd w:val="clear" w:color="auto" w:fill="FFFFFF"/>
              <w:jc w:val="both"/>
              <w:rPr>
                <w:rFonts w:ascii="Arial" w:hAnsi="Arial" w:cs="Arial"/>
                <w:sz w:val="16"/>
                <w:szCs w:val="16"/>
              </w:rPr>
            </w:pPr>
            <w:r w:rsidRPr="007F6FF2">
              <w:rPr>
                <w:rFonts w:ascii="Arial" w:hAnsi="Arial" w:cs="Arial"/>
                <w:sz w:val="16"/>
                <w:szCs w:val="16"/>
              </w:rPr>
              <w:t>Todos y cada uno de los documentos, deberán de ser firmados por el representante legal de la empresa.</w:t>
            </w:r>
          </w:p>
          <w:p w14:paraId="1476AE4C" w14:textId="77777777" w:rsidR="0072508B" w:rsidRPr="007F6FF2" w:rsidRDefault="0072508B" w:rsidP="0072508B">
            <w:pPr>
              <w:shd w:val="clear" w:color="auto" w:fill="FFFFFF"/>
              <w:jc w:val="both"/>
              <w:rPr>
                <w:rFonts w:ascii="Arial" w:hAnsi="Arial" w:cs="Arial"/>
                <w:sz w:val="16"/>
                <w:szCs w:val="16"/>
              </w:rPr>
            </w:pPr>
          </w:p>
          <w:p w14:paraId="28096118" w14:textId="7CE5E314" w:rsidR="0072508B" w:rsidRPr="007F6FF2" w:rsidRDefault="0072508B" w:rsidP="0072508B">
            <w:pPr>
              <w:jc w:val="both"/>
              <w:rPr>
                <w:rFonts w:ascii="Arial" w:hAnsi="Arial" w:cs="Arial"/>
                <w:sz w:val="16"/>
                <w:szCs w:val="16"/>
              </w:rPr>
            </w:pPr>
            <w:r w:rsidRPr="007F6FF2">
              <w:rPr>
                <w:rFonts w:ascii="Arial" w:hAnsi="Arial" w:cs="Arial"/>
                <w:sz w:val="16"/>
                <w:szCs w:val="16"/>
              </w:rPr>
              <w:t xml:space="preserve">Cabe aclarar que por el sólo hecho de que el </w:t>
            </w:r>
            <w:r w:rsidR="00BF29C2">
              <w:rPr>
                <w:rFonts w:ascii="Arial" w:hAnsi="Arial" w:cs="Arial"/>
                <w:sz w:val="16"/>
                <w:szCs w:val="16"/>
              </w:rPr>
              <w:t>licitante</w:t>
            </w:r>
            <w:r w:rsidRPr="007F6FF2">
              <w:rPr>
                <w:rFonts w:ascii="Arial" w:hAnsi="Arial" w:cs="Arial"/>
                <w:sz w:val="16"/>
                <w:szCs w:val="16"/>
              </w:rPr>
              <w:t xml:space="preserve"> entregue la documentación antes citada, se considerará que ha aceptado totalmente la convocatoria de est</w:t>
            </w:r>
            <w:r w:rsidR="00BF29C2">
              <w:rPr>
                <w:rFonts w:ascii="Arial" w:hAnsi="Arial" w:cs="Arial"/>
                <w:sz w:val="16"/>
                <w:szCs w:val="16"/>
              </w:rPr>
              <w:t xml:space="preserve">a </w:t>
            </w:r>
            <w:r w:rsidR="00102609">
              <w:rPr>
                <w:rFonts w:ascii="Arial" w:hAnsi="Arial" w:cs="Arial"/>
                <w:sz w:val="16"/>
                <w:szCs w:val="16"/>
              </w:rPr>
              <w:t>invitación</w:t>
            </w:r>
            <w:r w:rsidRPr="007F6FF2">
              <w:rPr>
                <w:rFonts w:ascii="Arial" w:hAnsi="Arial" w:cs="Arial"/>
                <w:sz w:val="16"/>
                <w:szCs w:val="16"/>
              </w:rPr>
              <w:t xml:space="preserve">, así como, las aclaraciones y modificaciones que se hubieren presentado y que formen parte integrante de esta convocatoria y el incumplimiento de cualquiera de los puntos anteriores será motivo para la descalificación del </w:t>
            </w:r>
            <w:r w:rsidR="00BF29C2">
              <w:rPr>
                <w:rFonts w:ascii="Arial" w:hAnsi="Arial" w:cs="Arial"/>
                <w:sz w:val="16"/>
                <w:szCs w:val="16"/>
              </w:rPr>
              <w:t>licitante</w:t>
            </w:r>
            <w:r w:rsidRPr="007F6FF2">
              <w:rPr>
                <w:rFonts w:ascii="Arial" w:hAnsi="Arial" w:cs="Arial"/>
                <w:sz w:val="16"/>
                <w:szCs w:val="16"/>
              </w:rPr>
              <w:t>.</w:t>
            </w:r>
          </w:p>
          <w:p w14:paraId="0ADE9423" w14:textId="77777777" w:rsidR="0072508B" w:rsidRPr="007F6FF2" w:rsidRDefault="0072508B" w:rsidP="0072508B">
            <w:pPr>
              <w:jc w:val="both"/>
              <w:rPr>
                <w:rFonts w:ascii="Arial" w:hAnsi="Arial" w:cs="Arial"/>
                <w:sz w:val="16"/>
                <w:szCs w:val="16"/>
              </w:rPr>
            </w:pPr>
          </w:p>
          <w:p w14:paraId="17E5C1F5" w14:textId="77777777" w:rsidR="0072508B" w:rsidRPr="004115AB" w:rsidRDefault="0072508B" w:rsidP="0072508B">
            <w:pPr>
              <w:jc w:val="both"/>
              <w:rPr>
                <w:rFonts w:ascii="Arial" w:hAnsi="Arial" w:cs="Arial"/>
                <w:sz w:val="16"/>
                <w:szCs w:val="16"/>
              </w:rPr>
            </w:pPr>
            <w:r w:rsidRPr="007F6FF2">
              <w:rPr>
                <w:rFonts w:ascii="Arial" w:hAnsi="Arial" w:cs="Arial"/>
                <w:sz w:val="16"/>
                <w:szCs w:val="16"/>
              </w:rPr>
              <w:t>Nota: toda la documentación legal y comercial solicitada deberá corresponder a la razón social de la empresa concursante y no serán aceptados documentos de filiales o grupos corporativos.</w:t>
            </w:r>
          </w:p>
          <w:p w14:paraId="644E932B" w14:textId="77777777" w:rsidR="0072508B" w:rsidRPr="00DC42E7" w:rsidRDefault="0072508B" w:rsidP="0072508B">
            <w:pPr>
              <w:shd w:val="clear" w:color="auto" w:fill="FFFFFF"/>
              <w:ind w:left="284"/>
              <w:jc w:val="both"/>
              <w:rPr>
                <w:rFonts w:ascii="Arial" w:hAnsi="Arial" w:cs="Arial"/>
                <w:sz w:val="16"/>
                <w:szCs w:val="16"/>
              </w:rPr>
            </w:pPr>
          </w:p>
        </w:tc>
      </w:tr>
    </w:tbl>
    <w:p w14:paraId="40304264" w14:textId="77777777" w:rsidR="00C8361E" w:rsidRDefault="00C8361E" w:rsidP="00F15FD1">
      <w:pPr>
        <w:keepNext/>
        <w:keepLines/>
        <w:jc w:val="both"/>
        <w:rPr>
          <w:rFonts w:ascii="Arial" w:hAnsi="Arial" w:cs="Arial"/>
          <w:b/>
          <w:sz w:val="16"/>
          <w:szCs w:val="16"/>
        </w:rPr>
      </w:pPr>
    </w:p>
    <w:p w14:paraId="166FD8A3" w14:textId="43D79B0C" w:rsidR="00F15FD1" w:rsidRPr="00E9619C" w:rsidRDefault="00E9619C" w:rsidP="00A679BF">
      <w:pPr>
        <w:keepNext/>
        <w:keepLines/>
        <w:numPr>
          <w:ilvl w:val="0"/>
          <w:numId w:val="57"/>
        </w:numPr>
        <w:ind w:left="709"/>
        <w:jc w:val="both"/>
        <w:rPr>
          <w:rFonts w:ascii="Arial" w:hAnsi="Arial" w:cs="Arial"/>
          <w:b/>
          <w:color w:val="009A46"/>
          <w:sz w:val="24"/>
          <w:szCs w:val="24"/>
          <w:u w:val="single"/>
        </w:rPr>
      </w:pPr>
      <w:r w:rsidRPr="00E9619C">
        <w:rPr>
          <w:rFonts w:ascii="Arial" w:hAnsi="Arial" w:cs="Arial"/>
          <w:b/>
          <w:color w:val="009A46"/>
          <w:sz w:val="24"/>
          <w:szCs w:val="24"/>
        </w:rPr>
        <w:t xml:space="preserve">DESCALIFICACIÓN DE UN </w:t>
      </w:r>
      <w:r w:rsidR="00BF29C2">
        <w:rPr>
          <w:rFonts w:ascii="Arial" w:hAnsi="Arial" w:cs="Arial"/>
          <w:b/>
          <w:color w:val="009A46"/>
          <w:sz w:val="24"/>
          <w:szCs w:val="24"/>
        </w:rPr>
        <w:t>LICITANTE</w:t>
      </w:r>
      <w:r w:rsidRPr="00E9619C">
        <w:rPr>
          <w:rFonts w:ascii="Arial" w:hAnsi="Arial" w:cs="Arial"/>
          <w:b/>
          <w:color w:val="009A46"/>
          <w:sz w:val="24"/>
          <w:szCs w:val="24"/>
        </w:rPr>
        <w:t>, DESCALIFICACIÓN</w:t>
      </w:r>
      <w:r w:rsidR="00A3286B">
        <w:rPr>
          <w:rFonts w:ascii="Arial" w:hAnsi="Arial" w:cs="Arial"/>
          <w:b/>
          <w:color w:val="009A46"/>
          <w:sz w:val="24"/>
          <w:szCs w:val="24"/>
        </w:rPr>
        <w:t xml:space="preserve"> DE LA PARTIDA</w:t>
      </w:r>
      <w:r w:rsidRPr="00E9619C">
        <w:rPr>
          <w:rFonts w:ascii="Arial" w:hAnsi="Arial" w:cs="Arial"/>
          <w:b/>
          <w:color w:val="009A46"/>
          <w:sz w:val="24"/>
          <w:szCs w:val="24"/>
        </w:rPr>
        <w:t xml:space="preserve">, CANCELACIÓN TOTAL O PARCIAL DE LA </w:t>
      </w:r>
      <w:r w:rsidR="00102609">
        <w:rPr>
          <w:rFonts w:ascii="Arial" w:hAnsi="Arial" w:cs="Arial"/>
          <w:b/>
          <w:color w:val="009A46"/>
          <w:sz w:val="24"/>
          <w:szCs w:val="24"/>
        </w:rPr>
        <w:t>INVITACION A CUANDO MENOS TRES PERSONAS</w:t>
      </w:r>
      <w:r w:rsidRPr="00E9619C">
        <w:rPr>
          <w:rFonts w:ascii="Arial" w:hAnsi="Arial" w:cs="Arial"/>
          <w:b/>
          <w:color w:val="009A46"/>
          <w:sz w:val="24"/>
          <w:szCs w:val="24"/>
        </w:rPr>
        <w:t xml:space="preserve">, DECLARAR DESIERTA LA </w:t>
      </w:r>
      <w:r w:rsidR="00102609">
        <w:rPr>
          <w:rFonts w:ascii="Arial" w:hAnsi="Arial" w:cs="Arial"/>
          <w:b/>
          <w:color w:val="009A46"/>
          <w:sz w:val="24"/>
          <w:szCs w:val="24"/>
        </w:rPr>
        <w:t>INVITACIÓN</w:t>
      </w:r>
      <w:r w:rsidR="00C73740">
        <w:rPr>
          <w:rFonts w:ascii="Arial" w:hAnsi="Arial" w:cs="Arial"/>
          <w:b/>
          <w:color w:val="009A46"/>
          <w:sz w:val="24"/>
          <w:szCs w:val="24"/>
        </w:rPr>
        <w:t xml:space="preserve"> O UNA PARTIDA</w:t>
      </w:r>
      <w:r w:rsidRPr="00E9619C">
        <w:rPr>
          <w:rFonts w:ascii="Arial" w:hAnsi="Arial" w:cs="Arial"/>
          <w:b/>
          <w:color w:val="009A46"/>
          <w:sz w:val="24"/>
          <w:szCs w:val="24"/>
        </w:rPr>
        <w:t>, RESCISIÓN DEL CONTRATO.</w:t>
      </w:r>
    </w:p>
    <w:p w14:paraId="5BD6A4AE" w14:textId="77777777" w:rsidR="00F15FD1" w:rsidRPr="004115AB" w:rsidRDefault="00F15FD1" w:rsidP="00F15FD1">
      <w:pPr>
        <w:pStyle w:val="Sangradetextonormal"/>
        <w:keepNext/>
        <w:keepLines/>
        <w:spacing w:line="240" w:lineRule="auto"/>
        <w:rPr>
          <w:rFonts w:cs="Arial"/>
          <w:b/>
          <w:sz w:val="16"/>
          <w:szCs w:val="16"/>
        </w:rPr>
      </w:pPr>
    </w:p>
    <w:p w14:paraId="54787B48" w14:textId="134520FC" w:rsidR="00F15FD1" w:rsidRPr="004115AB" w:rsidRDefault="00525377" w:rsidP="00525377">
      <w:pPr>
        <w:pStyle w:val="Sangradetextonormal"/>
        <w:keepNext/>
        <w:keepLines/>
        <w:spacing w:line="240" w:lineRule="auto"/>
        <w:rPr>
          <w:rFonts w:cs="Arial"/>
          <w:b/>
          <w:sz w:val="16"/>
          <w:szCs w:val="16"/>
        </w:rPr>
      </w:pPr>
      <w:r>
        <w:rPr>
          <w:rFonts w:cs="Arial"/>
          <w:b/>
          <w:sz w:val="16"/>
          <w:szCs w:val="16"/>
        </w:rPr>
        <w:t xml:space="preserve">VIII.1. </w:t>
      </w:r>
      <w:r>
        <w:rPr>
          <w:rFonts w:cs="Arial"/>
          <w:b/>
          <w:sz w:val="16"/>
          <w:szCs w:val="16"/>
        </w:rPr>
        <w:tab/>
      </w:r>
      <w:r w:rsidR="00F15FD1" w:rsidRPr="004115AB">
        <w:rPr>
          <w:rFonts w:cs="Arial"/>
          <w:b/>
          <w:sz w:val="16"/>
          <w:szCs w:val="16"/>
        </w:rPr>
        <w:t xml:space="preserve">Descalificación de un </w:t>
      </w:r>
      <w:r w:rsidR="00BF29C2">
        <w:rPr>
          <w:rFonts w:cs="Arial"/>
          <w:b/>
          <w:sz w:val="16"/>
          <w:szCs w:val="16"/>
        </w:rPr>
        <w:t>licitante</w:t>
      </w:r>
      <w:r w:rsidR="00F15FD1" w:rsidRPr="004115AB">
        <w:rPr>
          <w:rFonts w:cs="Arial"/>
          <w:b/>
          <w:sz w:val="16"/>
          <w:szCs w:val="16"/>
        </w:rPr>
        <w:t>.</w:t>
      </w:r>
    </w:p>
    <w:p w14:paraId="2D1E4B5B" w14:textId="77777777" w:rsidR="00F15FD1" w:rsidRPr="004115AB" w:rsidRDefault="00F15FD1" w:rsidP="00F15FD1">
      <w:pPr>
        <w:jc w:val="both"/>
        <w:rPr>
          <w:rFonts w:ascii="Arial" w:hAnsi="Arial" w:cs="Arial"/>
          <w:sz w:val="16"/>
          <w:szCs w:val="16"/>
        </w:rPr>
      </w:pPr>
    </w:p>
    <w:p w14:paraId="7E3D9F7F" w14:textId="5E09F50C" w:rsidR="00F15FD1" w:rsidRPr="004115AB" w:rsidRDefault="00F15FD1" w:rsidP="00F15FD1">
      <w:pPr>
        <w:jc w:val="both"/>
        <w:rPr>
          <w:rFonts w:ascii="Arial" w:hAnsi="Arial" w:cs="Arial"/>
          <w:sz w:val="16"/>
          <w:szCs w:val="16"/>
        </w:rPr>
      </w:pPr>
      <w:r w:rsidRPr="004115AB">
        <w:rPr>
          <w:rFonts w:ascii="Arial" w:hAnsi="Arial" w:cs="Arial"/>
          <w:sz w:val="16"/>
          <w:szCs w:val="16"/>
        </w:rPr>
        <w:t>Se</w:t>
      </w:r>
      <w:r w:rsidR="00E9619C">
        <w:rPr>
          <w:rFonts w:ascii="Arial" w:hAnsi="Arial" w:cs="Arial"/>
          <w:sz w:val="16"/>
          <w:szCs w:val="16"/>
        </w:rPr>
        <w:t>rá motivo de</w:t>
      </w:r>
      <w:r w:rsidRPr="004115AB">
        <w:rPr>
          <w:rFonts w:ascii="Arial" w:hAnsi="Arial" w:cs="Arial"/>
          <w:sz w:val="16"/>
          <w:szCs w:val="16"/>
        </w:rPr>
        <w:t xml:space="preserve"> des</w:t>
      </w:r>
      <w:r w:rsidR="00E9619C">
        <w:rPr>
          <w:rFonts w:ascii="Arial" w:hAnsi="Arial" w:cs="Arial"/>
          <w:sz w:val="16"/>
          <w:szCs w:val="16"/>
        </w:rPr>
        <w:t>calificación</w:t>
      </w:r>
      <w:r w:rsidRPr="004115AB">
        <w:rPr>
          <w:rFonts w:ascii="Arial" w:hAnsi="Arial" w:cs="Arial"/>
          <w:sz w:val="16"/>
          <w:szCs w:val="16"/>
        </w:rPr>
        <w:t xml:space="preserve"> a l</w:t>
      </w:r>
      <w:r w:rsidR="00E9619C">
        <w:rPr>
          <w:rFonts w:ascii="Arial" w:hAnsi="Arial" w:cs="Arial"/>
          <w:sz w:val="16"/>
          <w:szCs w:val="16"/>
        </w:rPr>
        <w:t xml:space="preserve">os </w:t>
      </w:r>
      <w:r w:rsidR="00BF29C2">
        <w:rPr>
          <w:rFonts w:ascii="Arial" w:hAnsi="Arial" w:cs="Arial"/>
          <w:sz w:val="16"/>
          <w:szCs w:val="16"/>
        </w:rPr>
        <w:t>licitantes</w:t>
      </w:r>
      <w:r w:rsidR="00E9619C">
        <w:rPr>
          <w:rFonts w:ascii="Arial" w:hAnsi="Arial" w:cs="Arial"/>
          <w:sz w:val="16"/>
          <w:szCs w:val="16"/>
        </w:rPr>
        <w:t xml:space="preserve"> que</w:t>
      </w:r>
      <w:r w:rsidRPr="004115AB">
        <w:rPr>
          <w:rFonts w:ascii="Arial" w:hAnsi="Arial" w:cs="Arial"/>
          <w:sz w:val="16"/>
          <w:szCs w:val="16"/>
        </w:rPr>
        <w:t xml:space="preserve"> incurran en una o varias de las situaciones siguientes:</w:t>
      </w:r>
    </w:p>
    <w:p w14:paraId="1D1CC93E" w14:textId="77777777" w:rsidR="00F15FD1" w:rsidRPr="004115AB" w:rsidRDefault="00F15FD1" w:rsidP="00F15FD1">
      <w:pPr>
        <w:jc w:val="both"/>
        <w:rPr>
          <w:rFonts w:ascii="Arial" w:hAnsi="Arial" w:cs="Arial"/>
          <w:sz w:val="16"/>
          <w:szCs w:val="16"/>
        </w:rPr>
      </w:pPr>
    </w:p>
    <w:p w14:paraId="74611DF8" w14:textId="77777777" w:rsidR="00806EC9" w:rsidRDefault="00F15FD1" w:rsidP="00A47B84">
      <w:pPr>
        <w:numPr>
          <w:ilvl w:val="0"/>
          <w:numId w:val="40"/>
        </w:numPr>
        <w:ind w:left="709"/>
        <w:jc w:val="both"/>
        <w:rPr>
          <w:rFonts w:ascii="Arial" w:hAnsi="Arial" w:cs="Arial"/>
          <w:sz w:val="16"/>
          <w:szCs w:val="16"/>
        </w:rPr>
      </w:pPr>
      <w:r w:rsidRPr="00080523">
        <w:rPr>
          <w:rFonts w:ascii="Arial" w:hAnsi="Arial" w:cs="Arial"/>
          <w:sz w:val="16"/>
          <w:szCs w:val="16"/>
        </w:rPr>
        <w:t xml:space="preserve">Si no cumplen con alguno de los requisitos especificados en </w:t>
      </w:r>
      <w:r w:rsidR="00E9619C" w:rsidRPr="00080523">
        <w:rPr>
          <w:rFonts w:ascii="Arial" w:hAnsi="Arial" w:cs="Arial"/>
          <w:sz w:val="16"/>
          <w:szCs w:val="16"/>
        </w:rPr>
        <w:t>la presente convocatoria</w:t>
      </w:r>
      <w:r w:rsidRPr="00080523">
        <w:rPr>
          <w:rFonts w:ascii="Arial" w:hAnsi="Arial" w:cs="Arial"/>
          <w:sz w:val="16"/>
          <w:szCs w:val="16"/>
        </w:rPr>
        <w:t>, que afecten la solvencia de la propuesta</w:t>
      </w:r>
      <w:r w:rsidR="00080523">
        <w:rPr>
          <w:rFonts w:ascii="Arial" w:hAnsi="Arial" w:cs="Arial"/>
          <w:sz w:val="16"/>
          <w:szCs w:val="16"/>
        </w:rPr>
        <w:t>.</w:t>
      </w:r>
    </w:p>
    <w:p w14:paraId="4CC7BA1D" w14:textId="77777777" w:rsidR="00080523" w:rsidRPr="00080523" w:rsidRDefault="00080523" w:rsidP="00080523">
      <w:pPr>
        <w:ind w:left="709"/>
        <w:jc w:val="both"/>
        <w:rPr>
          <w:rFonts w:ascii="Arial" w:hAnsi="Arial" w:cs="Arial"/>
          <w:sz w:val="16"/>
          <w:szCs w:val="16"/>
        </w:rPr>
      </w:pPr>
    </w:p>
    <w:p w14:paraId="253BD0AA" w14:textId="66A41921" w:rsidR="00F15FD1" w:rsidRDefault="00F15FD1" w:rsidP="00073CCC">
      <w:pPr>
        <w:numPr>
          <w:ilvl w:val="0"/>
          <w:numId w:val="40"/>
        </w:numPr>
        <w:ind w:left="709"/>
        <w:jc w:val="both"/>
        <w:rPr>
          <w:rFonts w:ascii="Arial" w:hAnsi="Arial" w:cs="Arial"/>
          <w:sz w:val="16"/>
          <w:szCs w:val="16"/>
        </w:rPr>
      </w:pPr>
      <w:r w:rsidRPr="00E9619C">
        <w:rPr>
          <w:rFonts w:ascii="Arial" w:hAnsi="Arial" w:cs="Arial"/>
          <w:sz w:val="16"/>
          <w:szCs w:val="16"/>
        </w:rPr>
        <w:lastRenderedPageBreak/>
        <w:t xml:space="preserve">Si se comprueba que tienen acuerdo con otros </w:t>
      </w:r>
      <w:r w:rsidR="00BF29C2">
        <w:rPr>
          <w:rFonts w:ascii="Arial" w:hAnsi="Arial" w:cs="Arial"/>
          <w:sz w:val="16"/>
          <w:szCs w:val="16"/>
        </w:rPr>
        <w:t>licitantes</w:t>
      </w:r>
      <w:r w:rsidRPr="00E9619C">
        <w:rPr>
          <w:rFonts w:ascii="Arial" w:hAnsi="Arial" w:cs="Arial"/>
          <w:sz w:val="16"/>
          <w:szCs w:val="16"/>
        </w:rPr>
        <w:t xml:space="preserve"> para elevar los precios de los </w:t>
      </w:r>
      <w:r w:rsidR="008E5E16">
        <w:rPr>
          <w:rFonts w:ascii="Arial" w:hAnsi="Arial" w:cs="Arial"/>
          <w:sz w:val="16"/>
          <w:szCs w:val="16"/>
        </w:rPr>
        <w:t>servicios</w:t>
      </w:r>
      <w:r w:rsidRPr="00E9619C">
        <w:rPr>
          <w:rFonts w:ascii="Arial" w:hAnsi="Arial" w:cs="Arial"/>
          <w:sz w:val="16"/>
          <w:szCs w:val="16"/>
        </w:rPr>
        <w:t xml:space="preserve"> objeto de est</w:t>
      </w:r>
      <w:r w:rsidR="00080523">
        <w:rPr>
          <w:rFonts w:ascii="Arial" w:hAnsi="Arial" w:cs="Arial"/>
          <w:sz w:val="16"/>
          <w:szCs w:val="16"/>
        </w:rPr>
        <w:t>e concurso</w:t>
      </w:r>
      <w:r w:rsidRPr="00E9619C">
        <w:rPr>
          <w:rFonts w:ascii="Arial" w:hAnsi="Arial" w:cs="Arial"/>
          <w:sz w:val="16"/>
          <w:szCs w:val="16"/>
        </w:rPr>
        <w:t>, o bien, afecten la igualdad de circunstancias de los participantes.</w:t>
      </w:r>
    </w:p>
    <w:p w14:paraId="02C0D357" w14:textId="77777777" w:rsidR="00806EC9" w:rsidRDefault="00806EC9" w:rsidP="009453B4">
      <w:pPr>
        <w:ind w:left="709" w:hanging="180"/>
        <w:jc w:val="both"/>
        <w:rPr>
          <w:rFonts w:ascii="Arial" w:hAnsi="Arial" w:cs="Arial"/>
          <w:sz w:val="16"/>
          <w:szCs w:val="16"/>
        </w:rPr>
      </w:pPr>
    </w:p>
    <w:p w14:paraId="3A787251" w14:textId="3234ADD8" w:rsidR="00F15FD1" w:rsidRDefault="00F15FD1" w:rsidP="00073CCC">
      <w:pPr>
        <w:numPr>
          <w:ilvl w:val="0"/>
          <w:numId w:val="40"/>
        </w:numPr>
        <w:ind w:left="709"/>
        <w:jc w:val="both"/>
        <w:rPr>
          <w:rFonts w:ascii="Arial" w:hAnsi="Arial" w:cs="Arial"/>
          <w:sz w:val="16"/>
          <w:szCs w:val="16"/>
        </w:rPr>
      </w:pPr>
      <w:r w:rsidRPr="00806EC9">
        <w:rPr>
          <w:rFonts w:ascii="Arial" w:hAnsi="Arial" w:cs="Arial"/>
          <w:sz w:val="16"/>
          <w:szCs w:val="16"/>
        </w:rPr>
        <w:t xml:space="preserve">Cuando la propuesta técnica y/o económica no se apegue a lo solicitado en </w:t>
      </w:r>
      <w:r w:rsidR="00E9619C" w:rsidRPr="00806EC9">
        <w:rPr>
          <w:rFonts w:ascii="Arial" w:hAnsi="Arial" w:cs="Arial"/>
          <w:sz w:val="16"/>
          <w:szCs w:val="16"/>
        </w:rPr>
        <w:t>la convocatoria</w:t>
      </w:r>
      <w:r w:rsidRPr="00806EC9">
        <w:rPr>
          <w:rFonts w:ascii="Arial" w:hAnsi="Arial" w:cs="Arial"/>
          <w:sz w:val="16"/>
          <w:szCs w:val="16"/>
        </w:rPr>
        <w:t xml:space="preserve"> y anexos de est</w:t>
      </w:r>
      <w:r w:rsidR="00BF29C2">
        <w:rPr>
          <w:rFonts w:ascii="Arial" w:hAnsi="Arial" w:cs="Arial"/>
          <w:sz w:val="16"/>
          <w:szCs w:val="16"/>
        </w:rPr>
        <w:t xml:space="preserve">a </w:t>
      </w:r>
      <w:r w:rsidR="00391691" w:rsidRPr="00391691">
        <w:rPr>
          <w:rFonts w:ascii="Arial" w:hAnsi="Arial" w:cs="Arial"/>
          <w:sz w:val="16"/>
          <w:szCs w:val="16"/>
        </w:rPr>
        <w:t>Invitación a Cuando Menos Tres Personas</w:t>
      </w:r>
      <w:r w:rsidRPr="00806EC9">
        <w:rPr>
          <w:rFonts w:ascii="Arial" w:hAnsi="Arial" w:cs="Arial"/>
          <w:sz w:val="16"/>
          <w:szCs w:val="16"/>
        </w:rPr>
        <w:t>.</w:t>
      </w:r>
    </w:p>
    <w:p w14:paraId="39C672BB" w14:textId="77777777" w:rsidR="00525377" w:rsidRDefault="00525377" w:rsidP="00525377">
      <w:pPr>
        <w:jc w:val="both"/>
        <w:rPr>
          <w:rFonts w:ascii="Arial" w:hAnsi="Arial" w:cs="Arial"/>
          <w:sz w:val="16"/>
          <w:szCs w:val="16"/>
        </w:rPr>
      </w:pPr>
    </w:p>
    <w:p w14:paraId="0D2C5098" w14:textId="6D37980D" w:rsidR="00F15FD1" w:rsidRDefault="00F15FD1" w:rsidP="00073CCC">
      <w:pPr>
        <w:numPr>
          <w:ilvl w:val="0"/>
          <w:numId w:val="40"/>
        </w:numPr>
        <w:ind w:left="709"/>
        <w:jc w:val="both"/>
        <w:rPr>
          <w:rFonts w:ascii="Arial" w:hAnsi="Arial" w:cs="Arial"/>
          <w:sz w:val="16"/>
          <w:szCs w:val="16"/>
        </w:rPr>
      </w:pPr>
      <w:r w:rsidRPr="00806EC9">
        <w:rPr>
          <w:rFonts w:ascii="Arial" w:hAnsi="Arial" w:cs="Arial"/>
          <w:sz w:val="16"/>
          <w:szCs w:val="16"/>
        </w:rPr>
        <w:t xml:space="preserve">Cualquier condicionamiento que el </w:t>
      </w:r>
      <w:r w:rsidR="00BF29C2">
        <w:rPr>
          <w:rFonts w:ascii="Arial" w:hAnsi="Arial" w:cs="Arial"/>
          <w:sz w:val="16"/>
          <w:szCs w:val="16"/>
        </w:rPr>
        <w:t>licitante</w:t>
      </w:r>
      <w:r w:rsidRPr="00806EC9">
        <w:rPr>
          <w:rFonts w:ascii="Arial" w:hAnsi="Arial" w:cs="Arial"/>
          <w:sz w:val="16"/>
          <w:szCs w:val="16"/>
        </w:rPr>
        <w:t xml:space="preserve"> establezca en su proposición.</w:t>
      </w:r>
    </w:p>
    <w:p w14:paraId="781C96D4" w14:textId="77777777" w:rsidR="00806EC9" w:rsidRDefault="00806EC9" w:rsidP="009453B4">
      <w:pPr>
        <w:ind w:left="709" w:hanging="180"/>
        <w:jc w:val="both"/>
        <w:rPr>
          <w:rFonts w:ascii="Arial" w:hAnsi="Arial" w:cs="Arial"/>
          <w:sz w:val="16"/>
          <w:szCs w:val="16"/>
        </w:rPr>
      </w:pPr>
    </w:p>
    <w:p w14:paraId="7BD34B62" w14:textId="77777777" w:rsidR="00F15FD1" w:rsidRDefault="00F15FD1" w:rsidP="00073CCC">
      <w:pPr>
        <w:numPr>
          <w:ilvl w:val="0"/>
          <w:numId w:val="40"/>
        </w:numPr>
        <w:ind w:left="709"/>
        <w:jc w:val="both"/>
        <w:rPr>
          <w:rFonts w:ascii="Arial" w:hAnsi="Arial" w:cs="Arial"/>
          <w:sz w:val="16"/>
          <w:szCs w:val="16"/>
        </w:rPr>
      </w:pPr>
      <w:r w:rsidRPr="00806EC9">
        <w:rPr>
          <w:rFonts w:ascii="Arial" w:hAnsi="Arial" w:cs="Arial"/>
          <w:sz w:val="16"/>
          <w:szCs w:val="16"/>
        </w:rPr>
        <w:t>Si se presentan proposiciones que violen en algún punto la L</w:t>
      </w:r>
      <w:r w:rsidR="00E9619C" w:rsidRPr="00806EC9">
        <w:rPr>
          <w:rFonts w:ascii="Arial" w:hAnsi="Arial" w:cs="Arial"/>
          <w:sz w:val="16"/>
          <w:szCs w:val="16"/>
        </w:rPr>
        <w:t>AASSP</w:t>
      </w:r>
      <w:r w:rsidRPr="00806EC9">
        <w:rPr>
          <w:rFonts w:ascii="Arial" w:hAnsi="Arial" w:cs="Arial"/>
          <w:sz w:val="16"/>
          <w:szCs w:val="16"/>
        </w:rPr>
        <w:t xml:space="preserve"> y su Reglamento.</w:t>
      </w:r>
    </w:p>
    <w:p w14:paraId="73FFDEEB" w14:textId="77777777" w:rsidR="00806EC9" w:rsidRDefault="00806EC9" w:rsidP="009453B4">
      <w:pPr>
        <w:ind w:left="709" w:hanging="180"/>
        <w:jc w:val="both"/>
        <w:rPr>
          <w:rFonts w:ascii="Arial" w:hAnsi="Arial" w:cs="Arial"/>
          <w:sz w:val="16"/>
          <w:szCs w:val="16"/>
        </w:rPr>
      </w:pPr>
    </w:p>
    <w:p w14:paraId="3A17C200" w14:textId="77777777" w:rsidR="00F15FD1" w:rsidRDefault="00F15FD1" w:rsidP="00073CCC">
      <w:pPr>
        <w:numPr>
          <w:ilvl w:val="0"/>
          <w:numId w:val="40"/>
        </w:numPr>
        <w:ind w:left="709"/>
        <w:jc w:val="both"/>
        <w:rPr>
          <w:rFonts w:ascii="Arial" w:hAnsi="Arial" w:cs="Arial"/>
          <w:sz w:val="16"/>
          <w:szCs w:val="16"/>
        </w:rPr>
      </w:pPr>
      <w:r w:rsidRPr="00806EC9">
        <w:rPr>
          <w:rFonts w:ascii="Arial" w:hAnsi="Arial" w:cs="Arial"/>
          <w:sz w:val="16"/>
          <w:szCs w:val="16"/>
        </w:rPr>
        <w:t>En caso de que resulte falsa la información, datos y/o documentos presentados en ellos.</w:t>
      </w:r>
    </w:p>
    <w:p w14:paraId="3C7A51BE" w14:textId="77777777" w:rsidR="00D268C5" w:rsidRDefault="00D268C5" w:rsidP="00D268C5">
      <w:pPr>
        <w:jc w:val="both"/>
        <w:rPr>
          <w:rFonts w:ascii="Arial" w:hAnsi="Arial" w:cs="Arial"/>
          <w:sz w:val="16"/>
          <w:szCs w:val="16"/>
        </w:rPr>
      </w:pPr>
    </w:p>
    <w:p w14:paraId="3B9EB466" w14:textId="77777777" w:rsidR="00D268C5" w:rsidRPr="00806EC9" w:rsidRDefault="00D268C5" w:rsidP="00073CCC">
      <w:pPr>
        <w:numPr>
          <w:ilvl w:val="0"/>
          <w:numId w:val="40"/>
        </w:numPr>
        <w:ind w:left="709"/>
        <w:jc w:val="both"/>
        <w:rPr>
          <w:rFonts w:ascii="Arial" w:hAnsi="Arial" w:cs="Arial"/>
          <w:sz w:val="16"/>
          <w:szCs w:val="16"/>
        </w:rPr>
      </w:pPr>
      <w:r>
        <w:rPr>
          <w:rFonts w:ascii="Arial" w:hAnsi="Arial" w:cs="Arial"/>
          <w:sz w:val="16"/>
          <w:szCs w:val="16"/>
        </w:rPr>
        <w:t xml:space="preserve">Cuando no se permitan las visitas de inspección a que se refiere el </w:t>
      </w:r>
      <w:r>
        <w:rPr>
          <w:rFonts w:ascii="Arial" w:hAnsi="Arial" w:cs="Arial"/>
          <w:b/>
          <w:sz w:val="16"/>
          <w:szCs w:val="16"/>
        </w:rPr>
        <w:t xml:space="preserve">numeral XI, punto 1 </w:t>
      </w:r>
      <w:r>
        <w:rPr>
          <w:rFonts w:ascii="Arial" w:hAnsi="Arial" w:cs="Arial"/>
          <w:sz w:val="16"/>
          <w:szCs w:val="16"/>
        </w:rPr>
        <w:t>de esta convocatoria.</w:t>
      </w:r>
    </w:p>
    <w:p w14:paraId="527B86BE" w14:textId="77777777" w:rsidR="00F15FD1" w:rsidRPr="004115AB" w:rsidRDefault="00F15FD1" w:rsidP="00F15FD1">
      <w:pPr>
        <w:jc w:val="both"/>
        <w:rPr>
          <w:rFonts w:ascii="Arial" w:hAnsi="Arial" w:cs="Arial"/>
          <w:b/>
          <w:sz w:val="16"/>
          <w:szCs w:val="16"/>
        </w:rPr>
      </w:pPr>
    </w:p>
    <w:p w14:paraId="67ED111F" w14:textId="7B558C16" w:rsidR="00F15FD1" w:rsidRPr="004115AB" w:rsidRDefault="00525377" w:rsidP="00F15FD1">
      <w:pPr>
        <w:jc w:val="both"/>
        <w:rPr>
          <w:rFonts w:ascii="Arial" w:hAnsi="Arial" w:cs="Arial"/>
          <w:b/>
          <w:sz w:val="16"/>
          <w:szCs w:val="16"/>
        </w:rPr>
      </w:pPr>
      <w:r>
        <w:rPr>
          <w:rFonts w:ascii="Arial" w:hAnsi="Arial" w:cs="Arial"/>
          <w:b/>
          <w:sz w:val="16"/>
          <w:szCs w:val="16"/>
        </w:rPr>
        <w:t>VIII.</w:t>
      </w:r>
      <w:r w:rsidR="00F15FD1" w:rsidRPr="004115AB">
        <w:rPr>
          <w:rFonts w:ascii="Arial" w:hAnsi="Arial" w:cs="Arial"/>
          <w:b/>
          <w:sz w:val="16"/>
          <w:szCs w:val="16"/>
        </w:rPr>
        <w:t>2</w:t>
      </w:r>
      <w:r w:rsidR="00806EC9">
        <w:rPr>
          <w:rFonts w:ascii="Arial" w:hAnsi="Arial" w:cs="Arial"/>
          <w:b/>
          <w:sz w:val="16"/>
          <w:szCs w:val="16"/>
        </w:rPr>
        <w:t>.</w:t>
      </w:r>
      <w:r w:rsidR="00F15FD1" w:rsidRPr="004115AB">
        <w:rPr>
          <w:rFonts w:ascii="Arial" w:hAnsi="Arial" w:cs="Arial"/>
          <w:b/>
          <w:sz w:val="16"/>
          <w:szCs w:val="16"/>
        </w:rPr>
        <w:tab/>
        <w:t>Descalificación de la</w:t>
      </w:r>
      <w:r w:rsidR="00BF29C2">
        <w:rPr>
          <w:rFonts w:ascii="Arial" w:hAnsi="Arial" w:cs="Arial"/>
          <w:b/>
          <w:sz w:val="16"/>
          <w:szCs w:val="16"/>
        </w:rPr>
        <w:t>s partidas</w:t>
      </w:r>
      <w:r w:rsidR="00F15FD1" w:rsidRPr="004115AB">
        <w:rPr>
          <w:rFonts w:ascii="Arial" w:hAnsi="Arial" w:cs="Arial"/>
          <w:b/>
          <w:sz w:val="16"/>
          <w:szCs w:val="16"/>
        </w:rPr>
        <w:t>.</w:t>
      </w:r>
    </w:p>
    <w:p w14:paraId="0CB6B3E6" w14:textId="77777777" w:rsidR="00F15FD1" w:rsidRPr="004115AB" w:rsidRDefault="00F15FD1" w:rsidP="00F15FD1">
      <w:pPr>
        <w:jc w:val="both"/>
        <w:rPr>
          <w:rFonts w:ascii="Arial" w:hAnsi="Arial" w:cs="Arial"/>
          <w:sz w:val="16"/>
          <w:szCs w:val="16"/>
        </w:rPr>
      </w:pPr>
    </w:p>
    <w:p w14:paraId="582025AB" w14:textId="17CD0C8B" w:rsidR="00F15FD1" w:rsidRPr="004115AB" w:rsidRDefault="00F15FD1" w:rsidP="00F15FD1">
      <w:pPr>
        <w:jc w:val="both"/>
        <w:rPr>
          <w:rFonts w:ascii="Arial" w:hAnsi="Arial" w:cs="Arial"/>
          <w:sz w:val="16"/>
          <w:szCs w:val="16"/>
        </w:rPr>
      </w:pPr>
      <w:r w:rsidRPr="004115AB">
        <w:rPr>
          <w:rFonts w:ascii="Arial" w:hAnsi="Arial" w:cs="Arial"/>
          <w:sz w:val="16"/>
          <w:szCs w:val="16"/>
        </w:rPr>
        <w:t xml:space="preserve">Se </w:t>
      </w:r>
      <w:r w:rsidR="00525377" w:rsidRPr="004115AB">
        <w:rPr>
          <w:rFonts w:ascii="Arial" w:hAnsi="Arial" w:cs="Arial"/>
          <w:sz w:val="16"/>
          <w:szCs w:val="16"/>
        </w:rPr>
        <w:t>desecharán</w:t>
      </w:r>
      <w:r w:rsidRPr="004115AB">
        <w:rPr>
          <w:rFonts w:ascii="Arial" w:hAnsi="Arial" w:cs="Arial"/>
          <w:sz w:val="16"/>
          <w:szCs w:val="16"/>
        </w:rPr>
        <w:t xml:space="preserve"> de la</w:t>
      </w:r>
      <w:r w:rsidR="00BF29C2">
        <w:rPr>
          <w:rFonts w:ascii="Arial" w:hAnsi="Arial" w:cs="Arial"/>
          <w:sz w:val="16"/>
          <w:szCs w:val="16"/>
        </w:rPr>
        <w:t>s</w:t>
      </w:r>
      <w:r w:rsidRPr="004115AB">
        <w:rPr>
          <w:rFonts w:ascii="Arial" w:hAnsi="Arial" w:cs="Arial"/>
          <w:sz w:val="16"/>
          <w:szCs w:val="16"/>
        </w:rPr>
        <w:t xml:space="preserve"> partida</w:t>
      </w:r>
      <w:r w:rsidR="00BF29C2">
        <w:rPr>
          <w:rFonts w:ascii="Arial" w:hAnsi="Arial" w:cs="Arial"/>
          <w:sz w:val="16"/>
          <w:szCs w:val="16"/>
        </w:rPr>
        <w:t>s</w:t>
      </w:r>
      <w:r w:rsidR="00353F12">
        <w:rPr>
          <w:rFonts w:ascii="Arial" w:hAnsi="Arial" w:cs="Arial"/>
          <w:sz w:val="16"/>
          <w:szCs w:val="16"/>
        </w:rPr>
        <w:t xml:space="preserve"> objeto de</w:t>
      </w:r>
      <w:r w:rsidR="00BF29C2">
        <w:rPr>
          <w:rFonts w:ascii="Arial" w:hAnsi="Arial" w:cs="Arial"/>
          <w:sz w:val="16"/>
          <w:szCs w:val="16"/>
        </w:rPr>
        <w:t xml:space="preserve"> esta </w:t>
      </w:r>
      <w:r w:rsidR="007564A8">
        <w:rPr>
          <w:rFonts w:ascii="Arial" w:hAnsi="Arial" w:cs="Arial"/>
          <w:sz w:val="16"/>
          <w:szCs w:val="16"/>
        </w:rPr>
        <w:t>Invitación a Cuando Menos Tres Personas</w:t>
      </w:r>
      <w:r w:rsidRPr="004115AB">
        <w:rPr>
          <w:rFonts w:ascii="Arial" w:hAnsi="Arial" w:cs="Arial"/>
          <w:sz w:val="16"/>
          <w:szCs w:val="16"/>
        </w:rPr>
        <w:t xml:space="preserve">, a los </w:t>
      </w:r>
      <w:r w:rsidR="00353F12">
        <w:rPr>
          <w:rFonts w:ascii="Arial" w:hAnsi="Arial" w:cs="Arial"/>
          <w:sz w:val="16"/>
          <w:szCs w:val="16"/>
        </w:rPr>
        <w:t>participantes</w:t>
      </w:r>
      <w:r w:rsidRPr="004115AB">
        <w:rPr>
          <w:rFonts w:ascii="Arial" w:hAnsi="Arial" w:cs="Arial"/>
          <w:sz w:val="16"/>
          <w:szCs w:val="16"/>
        </w:rPr>
        <w:t xml:space="preserve"> que incurran en una o varias de las situaciones siguientes:</w:t>
      </w:r>
    </w:p>
    <w:p w14:paraId="6451E3EA" w14:textId="77777777" w:rsidR="00F15FD1" w:rsidRPr="004115AB" w:rsidRDefault="00F15FD1" w:rsidP="00F15FD1">
      <w:pPr>
        <w:ind w:left="357" w:hanging="357"/>
        <w:jc w:val="both"/>
        <w:rPr>
          <w:rFonts w:ascii="Arial" w:hAnsi="Arial" w:cs="Arial"/>
          <w:sz w:val="16"/>
          <w:szCs w:val="16"/>
        </w:rPr>
      </w:pPr>
    </w:p>
    <w:p w14:paraId="34A17D32" w14:textId="77777777" w:rsidR="00F15FD1" w:rsidRPr="004115AB" w:rsidRDefault="00F15FD1" w:rsidP="00073CCC">
      <w:pPr>
        <w:numPr>
          <w:ilvl w:val="0"/>
          <w:numId w:val="41"/>
        </w:numPr>
        <w:jc w:val="both"/>
        <w:rPr>
          <w:rFonts w:ascii="Arial" w:hAnsi="Arial" w:cs="Arial"/>
          <w:sz w:val="16"/>
          <w:szCs w:val="16"/>
        </w:rPr>
      </w:pPr>
      <w:r w:rsidRPr="004115AB">
        <w:rPr>
          <w:rFonts w:ascii="Arial" w:hAnsi="Arial" w:cs="Arial"/>
          <w:sz w:val="16"/>
          <w:szCs w:val="16"/>
        </w:rPr>
        <w:t>Las propuestas presentadas no se apeguen a lo estipulado en alguno de los puntos de estas bases.</w:t>
      </w:r>
    </w:p>
    <w:p w14:paraId="324CC44D" w14:textId="77777777" w:rsidR="00F15FD1" w:rsidRPr="004115AB" w:rsidRDefault="00F15FD1" w:rsidP="00F15FD1">
      <w:pPr>
        <w:ind w:left="709" w:hanging="709"/>
        <w:jc w:val="both"/>
        <w:rPr>
          <w:rFonts w:ascii="Arial" w:hAnsi="Arial" w:cs="Arial"/>
          <w:sz w:val="16"/>
          <w:szCs w:val="16"/>
        </w:rPr>
      </w:pPr>
    </w:p>
    <w:p w14:paraId="46138F58" w14:textId="7030BDB4" w:rsidR="00F15FD1" w:rsidRPr="004115AB" w:rsidRDefault="00F15FD1" w:rsidP="00073CCC">
      <w:pPr>
        <w:numPr>
          <w:ilvl w:val="0"/>
          <w:numId w:val="41"/>
        </w:numPr>
        <w:jc w:val="both"/>
        <w:rPr>
          <w:rFonts w:ascii="Arial" w:hAnsi="Arial" w:cs="Arial"/>
          <w:sz w:val="16"/>
          <w:szCs w:val="16"/>
        </w:rPr>
      </w:pPr>
      <w:r w:rsidRPr="004115AB">
        <w:rPr>
          <w:rFonts w:ascii="Arial" w:hAnsi="Arial" w:cs="Arial"/>
          <w:sz w:val="16"/>
          <w:szCs w:val="16"/>
        </w:rPr>
        <w:t>Cuando presente dos o más opciones. Únicamente podrá presentar una opción por</w:t>
      </w:r>
      <w:r w:rsidR="00651F93">
        <w:rPr>
          <w:rFonts w:ascii="Arial" w:hAnsi="Arial" w:cs="Arial"/>
          <w:sz w:val="16"/>
          <w:szCs w:val="16"/>
        </w:rPr>
        <w:t xml:space="preserve"> </w:t>
      </w:r>
      <w:r w:rsidRPr="004115AB">
        <w:rPr>
          <w:rFonts w:ascii="Arial" w:hAnsi="Arial" w:cs="Arial"/>
          <w:sz w:val="16"/>
          <w:szCs w:val="16"/>
        </w:rPr>
        <w:t>partida.</w:t>
      </w:r>
    </w:p>
    <w:p w14:paraId="776F06D8" w14:textId="77777777" w:rsidR="00F15FD1" w:rsidRPr="004115AB" w:rsidRDefault="00F15FD1" w:rsidP="00F15FD1">
      <w:pPr>
        <w:ind w:left="709" w:hanging="709"/>
        <w:jc w:val="both"/>
        <w:rPr>
          <w:rFonts w:ascii="Arial" w:hAnsi="Arial" w:cs="Arial"/>
          <w:sz w:val="16"/>
          <w:szCs w:val="16"/>
        </w:rPr>
      </w:pPr>
    </w:p>
    <w:p w14:paraId="7966918A" w14:textId="6AE08D35" w:rsidR="00F15FD1" w:rsidRPr="004115AB" w:rsidRDefault="00F15FD1" w:rsidP="00073CCC">
      <w:pPr>
        <w:numPr>
          <w:ilvl w:val="0"/>
          <w:numId w:val="41"/>
        </w:numPr>
        <w:jc w:val="both"/>
        <w:rPr>
          <w:rFonts w:ascii="Arial" w:hAnsi="Arial" w:cs="Arial"/>
          <w:sz w:val="16"/>
          <w:szCs w:val="16"/>
        </w:rPr>
      </w:pPr>
      <w:r w:rsidRPr="004115AB">
        <w:rPr>
          <w:rFonts w:ascii="Arial" w:hAnsi="Arial" w:cs="Arial"/>
          <w:sz w:val="16"/>
          <w:szCs w:val="16"/>
        </w:rPr>
        <w:t xml:space="preserve">Cuando los </w:t>
      </w:r>
      <w:r w:rsidR="001B34F2">
        <w:rPr>
          <w:rFonts w:ascii="Arial" w:hAnsi="Arial" w:cs="Arial"/>
          <w:sz w:val="16"/>
          <w:szCs w:val="16"/>
        </w:rPr>
        <w:t>servicios</w:t>
      </w:r>
      <w:r w:rsidRPr="004115AB">
        <w:rPr>
          <w:rFonts w:ascii="Arial" w:hAnsi="Arial" w:cs="Arial"/>
          <w:sz w:val="16"/>
          <w:szCs w:val="16"/>
        </w:rPr>
        <w:t xml:space="preserve"> a </w:t>
      </w:r>
      <w:r w:rsidR="00737495">
        <w:rPr>
          <w:rFonts w:ascii="Arial" w:hAnsi="Arial" w:cs="Arial"/>
          <w:sz w:val="16"/>
          <w:szCs w:val="16"/>
        </w:rPr>
        <w:t>suministrar</w:t>
      </w:r>
      <w:r w:rsidRPr="004115AB">
        <w:rPr>
          <w:rFonts w:ascii="Arial" w:hAnsi="Arial" w:cs="Arial"/>
          <w:sz w:val="16"/>
          <w:szCs w:val="16"/>
        </w:rPr>
        <w:t xml:space="preserve"> demeriten las especificaciones y calidad de los mismos.</w:t>
      </w:r>
    </w:p>
    <w:p w14:paraId="6EEA4BBF" w14:textId="77777777" w:rsidR="00F15FD1" w:rsidRPr="004115AB" w:rsidRDefault="00F15FD1" w:rsidP="00F15FD1">
      <w:pPr>
        <w:ind w:left="709" w:hanging="709"/>
        <w:jc w:val="both"/>
        <w:rPr>
          <w:rFonts w:ascii="Arial" w:hAnsi="Arial" w:cs="Arial"/>
          <w:sz w:val="16"/>
          <w:szCs w:val="16"/>
        </w:rPr>
      </w:pPr>
    </w:p>
    <w:p w14:paraId="2D68DEE4" w14:textId="48C250AD" w:rsidR="00F15FD1" w:rsidRPr="004115AB" w:rsidRDefault="00F15FD1" w:rsidP="00073CCC">
      <w:pPr>
        <w:numPr>
          <w:ilvl w:val="0"/>
          <w:numId w:val="41"/>
        </w:numPr>
        <w:jc w:val="both"/>
        <w:rPr>
          <w:rFonts w:ascii="Arial" w:hAnsi="Arial" w:cs="Arial"/>
          <w:sz w:val="16"/>
          <w:szCs w:val="16"/>
        </w:rPr>
      </w:pPr>
      <w:r w:rsidRPr="004115AB">
        <w:rPr>
          <w:rFonts w:ascii="Arial" w:hAnsi="Arial" w:cs="Arial"/>
          <w:sz w:val="16"/>
          <w:szCs w:val="16"/>
        </w:rPr>
        <w:t xml:space="preserve">No cotice los </w:t>
      </w:r>
      <w:r w:rsidR="001B34F2">
        <w:rPr>
          <w:rFonts w:ascii="Arial" w:hAnsi="Arial" w:cs="Arial"/>
          <w:sz w:val="16"/>
          <w:szCs w:val="16"/>
        </w:rPr>
        <w:t>servicios</w:t>
      </w:r>
      <w:r w:rsidRPr="004115AB">
        <w:rPr>
          <w:rFonts w:ascii="Arial" w:hAnsi="Arial" w:cs="Arial"/>
          <w:sz w:val="16"/>
          <w:szCs w:val="16"/>
        </w:rPr>
        <w:t xml:space="preserve"> </w:t>
      </w:r>
      <w:r w:rsidRPr="004115AB">
        <w:rPr>
          <w:rFonts w:ascii="Arial" w:hAnsi="Arial" w:cs="Arial"/>
          <w:noProof/>
          <w:sz w:val="16"/>
          <w:szCs w:val="16"/>
        </w:rPr>
        <w:t>completos.</w:t>
      </w:r>
    </w:p>
    <w:p w14:paraId="2B3B9816" w14:textId="77777777" w:rsidR="00F15FD1" w:rsidRPr="004115AB" w:rsidRDefault="00F15FD1" w:rsidP="00F15FD1">
      <w:pPr>
        <w:ind w:left="709" w:hanging="709"/>
        <w:jc w:val="both"/>
        <w:rPr>
          <w:rFonts w:ascii="Arial" w:hAnsi="Arial" w:cs="Arial"/>
          <w:sz w:val="16"/>
          <w:szCs w:val="16"/>
        </w:rPr>
      </w:pPr>
    </w:p>
    <w:p w14:paraId="284653DE" w14:textId="0CB3ABCF" w:rsidR="00F15FD1" w:rsidRPr="004115AB" w:rsidRDefault="00F15FD1" w:rsidP="00073CCC">
      <w:pPr>
        <w:numPr>
          <w:ilvl w:val="0"/>
          <w:numId w:val="41"/>
        </w:numPr>
        <w:jc w:val="both"/>
        <w:rPr>
          <w:rFonts w:ascii="Arial" w:hAnsi="Arial" w:cs="Arial"/>
          <w:sz w:val="16"/>
          <w:szCs w:val="16"/>
        </w:rPr>
      </w:pPr>
      <w:r w:rsidRPr="004115AB">
        <w:rPr>
          <w:rFonts w:ascii="Arial" w:hAnsi="Arial" w:cs="Arial"/>
          <w:sz w:val="16"/>
          <w:szCs w:val="16"/>
        </w:rPr>
        <w:t>Cuando su precio no sea el más bajo.</w:t>
      </w:r>
    </w:p>
    <w:p w14:paraId="2D0C3741" w14:textId="77777777" w:rsidR="00F15FD1" w:rsidRPr="004115AB" w:rsidRDefault="00F15FD1" w:rsidP="00F15FD1">
      <w:pPr>
        <w:ind w:left="709" w:hanging="709"/>
        <w:jc w:val="both"/>
        <w:rPr>
          <w:rFonts w:ascii="Arial" w:hAnsi="Arial" w:cs="Arial"/>
          <w:sz w:val="16"/>
          <w:szCs w:val="16"/>
        </w:rPr>
      </w:pPr>
    </w:p>
    <w:p w14:paraId="48B076A7" w14:textId="63D2E948" w:rsidR="00F15FD1" w:rsidRPr="004115AB" w:rsidRDefault="00F15FD1" w:rsidP="00073CCC">
      <w:pPr>
        <w:numPr>
          <w:ilvl w:val="0"/>
          <w:numId w:val="41"/>
        </w:numPr>
        <w:jc w:val="both"/>
        <w:rPr>
          <w:rFonts w:ascii="Arial" w:hAnsi="Arial" w:cs="Arial"/>
          <w:sz w:val="16"/>
          <w:szCs w:val="16"/>
        </w:rPr>
      </w:pPr>
      <w:r w:rsidRPr="004115AB">
        <w:rPr>
          <w:rFonts w:ascii="Arial" w:hAnsi="Arial" w:cs="Arial"/>
          <w:sz w:val="16"/>
          <w:szCs w:val="16"/>
        </w:rPr>
        <w:t>Cuando derivado del análisis de la propuesta, la información no sea clara o sea insuficiente para emitir un dictamen.</w:t>
      </w:r>
    </w:p>
    <w:p w14:paraId="34C4CDCB" w14:textId="77777777" w:rsidR="00F15FD1" w:rsidRPr="004115AB" w:rsidRDefault="00F15FD1" w:rsidP="00F15FD1">
      <w:pPr>
        <w:jc w:val="both"/>
        <w:rPr>
          <w:rFonts w:ascii="Arial" w:hAnsi="Arial" w:cs="Arial"/>
          <w:sz w:val="16"/>
          <w:szCs w:val="16"/>
        </w:rPr>
      </w:pPr>
    </w:p>
    <w:p w14:paraId="7D17B883" w14:textId="77777777" w:rsidR="00F15FD1" w:rsidRPr="004115AB" w:rsidRDefault="00F15FD1" w:rsidP="00073CCC">
      <w:pPr>
        <w:numPr>
          <w:ilvl w:val="0"/>
          <w:numId w:val="41"/>
        </w:numPr>
        <w:jc w:val="both"/>
        <w:rPr>
          <w:rFonts w:ascii="Arial" w:hAnsi="Arial" w:cs="Arial"/>
          <w:sz w:val="16"/>
          <w:szCs w:val="16"/>
        </w:rPr>
      </w:pPr>
      <w:r w:rsidRPr="004115AB">
        <w:rPr>
          <w:rFonts w:ascii="Arial" w:hAnsi="Arial" w:cs="Arial"/>
          <w:sz w:val="16"/>
          <w:szCs w:val="16"/>
        </w:rPr>
        <w:t>La descalificación solamente podrá efectuarse en el momento de la emisión del fallo definitivo.</w:t>
      </w:r>
    </w:p>
    <w:p w14:paraId="120E7CA4" w14:textId="77777777" w:rsidR="00F15FD1" w:rsidRPr="004115AB" w:rsidRDefault="00F15FD1" w:rsidP="00F15FD1">
      <w:pPr>
        <w:jc w:val="both"/>
        <w:rPr>
          <w:rFonts w:ascii="Arial" w:hAnsi="Arial" w:cs="Arial"/>
          <w:sz w:val="16"/>
          <w:szCs w:val="16"/>
        </w:rPr>
      </w:pPr>
    </w:p>
    <w:p w14:paraId="50D06D94" w14:textId="77777777" w:rsidR="00F15FD1" w:rsidRPr="004115AB" w:rsidRDefault="00525377" w:rsidP="00F15FD1">
      <w:pPr>
        <w:jc w:val="both"/>
        <w:rPr>
          <w:rFonts w:ascii="Arial" w:hAnsi="Arial" w:cs="Arial"/>
          <w:sz w:val="16"/>
          <w:szCs w:val="16"/>
        </w:rPr>
      </w:pPr>
      <w:r>
        <w:rPr>
          <w:rFonts w:ascii="Arial" w:hAnsi="Arial" w:cs="Arial"/>
          <w:b/>
          <w:sz w:val="16"/>
          <w:szCs w:val="16"/>
        </w:rPr>
        <w:t>VIII.</w:t>
      </w:r>
      <w:r w:rsidR="00F15FD1" w:rsidRPr="004115AB">
        <w:rPr>
          <w:rFonts w:ascii="Arial" w:hAnsi="Arial" w:cs="Arial"/>
          <w:b/>
          <w:sz w:val="16"/>
          <w:szCs w:val="16"/>
        </w:rPr>
        <w:t>3.</w:t>
      </w:r>
      <w:r w:rsidR="00F15FD1" w:rsidRPr="004115AB">
        <w:rPr>
          <w:rFonts w:ascii="Arial" w:hAnsi="Arial" w:cs="Arial"/>
          <w:b/>
          <w:sz w:val="16"/>
          <w:szCs w:val="16"/>
        </w:rPr>
        <w:tab/>
        <w:t>Suspensión temporal de los procedimientos.</w:t>
      </w:r>
    </w:p>
    <w:p w14:paraId="6708A3F9" w14:textId="77777777" w:rsidR="00F15FD1" w:rsidRPr="004115AB" w:rsidRDefault="00F15FD1" w:rsidP="00F15FD1">
      <w:pPr>
        <w:jc w:val="both"/>
        <w:rPr>
          <w:rFonts w:ascii="Arial" w:hAnsi="Arial" w:cs="Arial"/>
          <w:sz w:val="16"/>
          <w:szCs w:val="16"/>
        </w:rPr>
      </w:pPr>
    </w:p>
    <w:p w14:paraId="51878629" w14:textId="77777777" w:rsidR="00F15FD1" w:rsidRDefault="00F15FD1" w:rsidP="00F15FD1">
      <w:pPr>
        <w:jc w:val="both"/>
        <w:rPr>
          <w:rFonts w:ascii="Arial" w:hAnsi="Arial" w:cs="Arial"/>
          <w:sz w:val="16"/>
          <w:szCs w:val="16"/>
        </w:rPr>
      </w:pPr>
      <w:r w:rsidRPr="004115AB">
        <w:rPr>
          <w:rFonts w:ascii="Arial" w:hAnsi="Arial" w:cs="Arial"/>
          <w:sz w:val="16"/>
          <w:szCs w:val="16"/>
        </w:rPr>
        <w:t xml:space="preserve">De conformidad con el Artículo </w:t>
      </w:r>
      <w:r w:rsidR="00366F6C">
        <w:rPr>
          <w:rFonts w:ascii="Arial" w:hAnsi="Arial" w:cs="Arial"/>
          <w:sz w:val="16"/>
          <w:szCs w:val="16"/>
        </w:rPr>
        <w:t>70</w:t>
      </w:r>
      <w:r w:rsidRPr="004115AB">
        <w:rPr>
          <w:rFonts w:ascii="Arial" w:hAnsi="Arial" w:cs="Arial"/>
          <w:sz w:val="16"/>
          <w:szCs w:val="16"/>
        </w:rPr>
        <w:t xml:space="preserve"> de la L</w:t>
      </w:r>
      <w:r w:rsidR="00806EC9">
        <w:rPr>
          <w:rFonts w:ascii="Arial" w:hAnsi="Arial" w:cs="Arial"/>
          <w:sz w:val="16"/>
          <w:szCs w:val="16"/>
        </w:rPr>
        <w:t>AASSP</w:t>
      </w:r>
      <w:r w:rsidRPr="004115AB">
        <w:rPr>
          <w:rFonts w:ascii="Arial" w:hAnsi="Arial" w:cs="Arial"/>
          <w:sz w:val="16"/>
          <w:szCs w:val="16"/>
        </w:rPr>
        <w:t xml:space="preserve"> y derivado de las inconformidades a que se refiere el Artículo 65 de la misma, se podrá suspender el procedimiento de contratación.</w:t>
      </w:r>
    </w:p>
    <w:p w14:paraId="5732B2A7" w14:textId="77777777" w:rsidR="00366F6C" w:rsidRDefault="00366F6C" w:rsidP="00F15FD1">
      <w:pPr>
        <w:jc w:val="both"/>
        <w:rPr>
          <w:rFonts w:ascii="Arial" w:hAnsi="Arial" w:cs="Arial"/>
          <w:sz w:val="16"/>
          <w:szCs w:val="16"/>
        </w:rPr>
      </w:pPr>
    </w:p>
    <w:p w14:paraId="4EFC8FC0" w14:textId="01621DDA" w:rsidR="00366F6C" w:rsidRPr="004115AB" w:rsidRDefault="00366F6C" w:rsidP="00F15FD1">
      <w:pPr>
        <w:jc w:val="both"/>
        <w:rPr>
          <w:rFonts w:ascii="Arial" w:hAnsi="Arial" w:cs="Arial"/>
          <w:sz w:val="16"/>
          <w:szCs w:val="16"/>
        </w:rPr>
      </w:pPr>
      <w:r>
        <w:rPr>
          <w:rFonts w:ascii="Arial" w:hAnsi="Arial" w:cs="Arial"/>
          <w:sz w:val="16"/>
          <w:szCs w:val="16"/>
        </w:rPr>
        <w:t>Una vez que desaparezcan las causas que motivaron la suspensión, se reanudará la misma, previo aviso a los</w:t>
      </w:r>
      <w:r w:rsidR="00651F93">
        <w:rPr>
          <w:rFonts w:ascii="Arial" w:hAnsi="Arial" w:cs="Arial"/>
          <w:sz w:val="16"/>
          <w:szCs w:val="16"/>
        </w:rPr>
        <w:t xml:space="preserve"> licitantes</w:t>
      </w:r>
      <w:r>
        <w:rPr>
          <w:rFonts w:ascii="Arial" w:hAnsi="Arial" w:cs="Arial"/>
          <w:sz w:val="16"/>
          <w:szCs w:val="16"/>
        </w:rPr>
        <w:t>.</w:t>
      </w:r>
    </w:p>
    <w:p w14:paraId="4A23A5D8" w14:textId="77777777" w:rsidR="00F15FD1" w:rsidRPr="004115AB" w:rsidRDefault="00F15FD1" w:rsidP="00F15FD1">
      <w:pPr>
        <w:jc w:val="both"/>
        <w:rPr>
          <w:rFonts w:ascii="Arial" w:hAnsi="Arial" w:cs="Arial"/>
          <w:sz w:val="16"/>
          <w:szCs w:val="16"/>
        </w:rPr>
      </w:pPr>
    </w:p>
    <w:p w14:paraId="549E3B4A" w14:textId="6BAD5F31" w:rsidR="00F15FD1" w:rsidRPr="004115AB" w:rsidRDefault="00525377" w:rsidP="00F15FD1">
      <w:pPr>
        <w:jc w:val="both"/>
        <w:rPr>
          <w:rFonts w:ascii="Arial" w:hAnsi="Arial" w:cs="Arial"/>
          <w:b/>
          <w:sz w:val="16"/>
          <w:szCs w:val="16"/>
        </w:rPr>
      </w:pPr>
      <w:r>
        <w:rPr>
          <w:rFonts w:ascii="Arial" w:hAnsi="Arial" w:cs="Arial"/>
          <w:b/>
          <w:sz w:val="16"/>
          <w:szCs w:val="16"/>
        </w:rPr>
        <w:t>VIII.</w:t>
      </w:r>
      <w:r w:rsidR="00F15FD1" w:rsidRPr="004115AB">
        <w:rPr>
          <w:rFonts w:ascii="Arial" w:hAnsi="Arial" w:cs="Arial"/>
          <w:b/>
          <w:sz w:val="16"/>
          <w:szCs w:val="16"/>
        </w:rPr>
        <w:t>4</w:t>
      </w:r>
      <w:r w:rsidR="00806EC9">
        <w:rPr>
          <w:rFonts w:ascii="Arial" w:hAnsi="Arial" w:cs="Arial"/>
          <w:b/>
          <w:sz w:val="16"/>
          <w:szCs w:val="16"/>
        </w:rPr>
        <w:t>.</w:t>
      </w:r>
      <w:r w:rsidR="00F15FD1" w:rsidRPr="004115AB">
        <w:rPr>
          <w:rFonts w:ascii="Arial" w:hAnsi="Arial" w:cs="Arial"/>
          <w:b/>
          <w:sz w:val="16"/>
          <w:szCs w:val="16"/>
        </w:rPr>
        <w:tab/>
        <w:t>Cancelación total o parcial de la</w:t>
      </w:r>
      <w:r w:rsidR="00251716">
        <w:rPr>
          <w:rFonts w:ascii="Arial" w:hAnsi="Arial" w:cs="Arial"/>
          <w:b/>
          <w:sz w:val="16"/>
          <w:szCs w:val="16"/>
        </w:rPr>
        <w:t xml:space="preserve"> </w:t>
      </w:r>
      <w:r w:rsidR="00391691" w:rsidRPr="00391691">
        <w:rPr>
          <w:rFonts w:ascii="Arial" w:hAnsi="Arial" w:cs="Arial"/>
          <w:b/>
          <w:sz w:val="16"/>
          <w:szCs w:val="16"/>
        </w:rPr>
        <w:t>Invitación a Cuando Menos Tres Personas</w:t>
      </w:r>
      <w:r w:rsidR="00F15FD1" w:rsidRPr="004115AB">
        <w:rPr>
          <w:rFonts w:ascii="Arial" w:hAnsi="Arial" w:cs="Arial"/>
          <w:b/>
          <w:sz w:val="16"/>
          <w:szCs w:val="16"/>
        </w:rPr>
        <w:t>.</w:t>
      </w:r>
    </w:p>
    <w:p w14:paraId="55556E55" w14:textId="77777777" w:rsidR="00F15FD1" w:rsidRPr="004115AB" w:rsidRDefault="00F15FD1" w:rsidP="00F15FD1">
      <w:pPr>
        <w:ind w:left="357" w:hanging="357"/>
        <w:jc w:val="both"/>
        <w:rPr>
          <w:rFonts w:ascii="Arial" w:hAnsi="Arial" w:cs="Arial"/>
          <w:sz w:val="16"/>
          <w:szCs w:val="16"/>
        </w:rPr>
      </w:pPr>
    </w:p>
    <w:p w14:paraId="497694A9" w14:textId="298A993A" w:rsidR="00F15FD1" w:rsidRDefault="00251716" w:rsidP="00F15FD1">
      <w:pPr>
        <w:jc w:val="both"/>
        <w:rPr>
          <w:rFonts w:ascii="Arial" w:hAnsi="Arial" w:cs="Arial"/>
          <w:sz w:val="16"/>
          <w:szCs w:val="16"/>
        </w:rPr>
      </w:pPr>
      <w:r>
        <w:rPr>
          <w:rFonts w:ascii="Arial" w:hAnsi="Arial" w:cs="Arial"/>
          <w:sz w:val="16"/>
          <w:szCs w:val="16"/>
        </w:rPr>
        <w:t xml:space="preserve">La presente </w:t>
      </w:r>
      <w:r w:rsidR="007564A8">
        <w:rPr>
          <w:rFonts w:ascii="Arial" w:hAnsi="Arial" w:cs="Arial"/>
          <w:sz w:val="16"/>
          <w:szCs w:val="16"/>
        </w:rPr>
        <w:t>Invitación a Cuando Menos Tres Personas,</w:t>
      </w:r>
      <w:r w:rsidR="00F15FD1" w:rsidRPr="004115AB">
        <w:rPr>
          <w:rFonts w:ascii="Arial" w:hAnsi="Arial" w:cs="Arial"/>
          <w:sz w:val="16"/>
          <w:szCs w:val="16"/>
        </w:rPr>
        <w:t xml:space="preserve"> se podrá cancelar total o parcialmente por caso fortuito o de fuerza mayor. De igual manera se podrá cancelar cuando existan circunstancias debidamente justificadas, que provoquen la extinción de la necesidad para</w:t>
      </w:r>
      <w:r w:rsidR="00366F6C">
        <w:rPr>
          <w:rFonts w:ascii="Arial" w:hAnsi="Arial" w:cs="Arial"/>
          <w:sz w:val="16"/>
          <w:szCs w:val="16"/>
        </w:rPr>
        <w:t xml:space="preserve"> contratar los </w:t>
      </w:r>
      <w:r w:rsidR="00FD6AC7">
        <w:rPr>
          <w:rFonts w:ascii="Arial" w:hAnsi="Arial" w:cs="Arial"/>
          <w:sz w:val="16"/>
          <w:szCs w:val="16"/>
        </w:rPr>
        <w:t>servicios</w:t>
      </w:r>
      <w:r w:rsidR="00F15FD1" w:rsidRPr="004115AB">
        <w:rPr>
          <w:rFonts w:ascii="Arial" w:hAnsi="Arial" w:cs="Arial"/>
          <w:sz w:val="16"/>
          <w:szCs w:val="16"/>
        </w:rPr>
        <w:t xml:space="preserve"> </w:t>
      </w:r>
      <w:r w:rsidR="00B828D6">
        <w:rPr>
          <w:rFonts w:ascii="Arial" w:hAnsi="Arial" w:cs="Arial"/>
          <w:sz w:val="16"/>
          <w:szCs w:val="16"/>
        </w:rPr>
        <w:t>o</w:t>
      </w:r>
      <w:r w:rsidR="00366F6C">
        <w:rPr>
          <w:rFonts w:ascii="Arial" w:hAnsi="Arial" w:cs="Arial"/>
          <w:sz w:val="16"/>
          <w:szCs w:val="16"/>
        </w:rPr>
        <w:t xml:space="preserve"> cuando</w:t>
      </w:r>
      <w:r w:rsidR="00F15FD1" w:rsidRPr="004115AB">
        <w:rPr>
          <w:rFonts w:ascii="Arial" w:hAnsi="Arial" w:cs="Arial"/>
          <w:sz w:val="16"/>
          <w:szCs w:val="16"/>
        </w:rPr>
        <w:t xml:space="preserve"> de continuarse con el procedimiento de contratación se pudiera ocasionar daño o perjuicio a</w:t>
      </w:r>
      <w:r w:rsidR="00366F6C">
        <w:rPr>
          <w:rFonts w:ascii="Arial" w:hAnsi="Arial" w:cs="Arial"/>
          <w:sz w:val="16"/>
          <w:szCs w:val="16"/>
        </w:rPr>
        <w:t>l propio CINVESTAV</w:t>
      </w:r>
      <w:r w:rsidR="00F15FD1" w:rsidRPr="004115AB">
        <w:rPr>
          <w:rFonts w:ascii="Arial" w:hAnsi="Arial" w:cs="Arial"/>
          <w:sz w:val="16"/>
          <w:szCs w:val="16"/>
        </w:rPr>
        <w:t>.</w:t>
      </w:r>
    </w:p>
    <w:p w14:paraId="6531F2CE" w14:textId="77777777" w:rsidR="00A030DA" w:rsidRDefault="00A030DA" w:rsidP="00F15FD1">
      <w:pPr>
        <w:jc w:val="both"/>
        <w:rPr>
          <w:rFonts w:ascii="Arial" w:hAnsi="Arial" w:cs="Arial"/>
          <w:sz w:val="16"/>
          <w:szCs w:val="16"/>
        </w:rPr>
      </w:pPr>
    </w:p>
    <w:p w14:paraId="483CB9C1" w14:textId="2D245343" w:rsidR="00A030DA" w:rsidRDefault="00C15021" w:rsidP="00F15FD1">
      <w:pPr>
        <w:jc w:val="both"/>
        <w:rPr>
          <w:rFonts w:ascii="Arial" w:hAnsi="Arial" w:cs="Arial"/>
          <w:sz w:val="16"/>
          <w:szCs w:val="16"/>
        </w:rPr>
      </w:pPr>
      <w:r>
        <w:rPr>
          <w:rFonts w:ascii="Arial" w:hAnsi="Arial" w:cs="Arial"/>
          <w:sz w:val="16"/>
          <w:szCs w:val="16"/>
        </w:rPr>
        <w:t>En caso de determinarse</w:t>
      </w:r>
      <w:r w:rsidR="00A030DA">
        <w:rPr>
          <w:rFonts w:ascii="Arial" w:hAnsi="Arial" w:cs="Arial"/>
          <w:sz w:val="16"/>
          <w:szCs w:val="16"/>
        </w:rPr>
        <w:t xml:space="preserve"> dar por cancelad</w:t>
      </w:r>
      <w:r w:rsidR="00251716">
        <w:rPr>
          <w:rFonts w:ascii="Arial" w:hAnsi="Arial" w:cs="Arial"/>
          <w:sz w:val="16"/>
          <w:szCs w:val="16"/>
        </w:rPr>
        <w:t xml:space="preserve">a la presente </w:t>
      </w:r>
      <w:r w:rsidR="007564A8" w:rsidRPr="007564A8">
        <w:rPr>
          <w:rFonts w:ascii="Arial" w:hAnsi="Arial" w:cs="Arial"/>
          <w:sz w:val="16"/>
          <w:szCs w:val="16"/>
        </w:rPr>
        <w:t>Invitación a Cuando Menos Tres Personas</w:t>
      </w:r>
      <w:r w:rsidR="00A030DA">
        <w:rPr>
          <w:rFonts w:ascii="Arial" w:hAnsi="Arial" w:cs="Arial"/>
          <w:sz w:val="16"/>
          <w:szCs w:val="16"/>
        </w:rPr>
        <w:t xml:space="preserve">, el CINVESTAV precisará el acontecimiento que motiva la decisión, </w:t>
      </w:r>
      <w:r w:rsidR="00B828D6">
        <w:rPr>
          <w:rFonts w:ascii="Arial" w:hAnsi="Arial" w:cs="Arial"/>
          <w:sz w:val="16"/>
          <w:szCs w:val="16"/>
        </w:rPr>
        <w:t>haciéndola</w:t>
      </w:r>
      <w:r w:rsidR="00A030DA">
        <w:rPr>
          <w:rFonts w:ascii="Arial" w:hAnsi="Arial" w:cs="Arial"/>
          <w:sz w:val="16"/>
          <w:szCs w:val="16"/>
        </w:rPr>
        <w:t xml:space="preserve"> del conocimiento de </w:t>
      </w:r>
      <w:r w:rsidR="00F97578">
        <w:rPr>
          <w:rFonts w:ascii="Arial" w:hAnsi="Arial" w:cs="Arial"/>
          <w:sz w:val="16"/>
          <w:szCs w:val="16"/>
        </w:rPr>
        <w:t>los licitantes</w:t>
      </w:r>
      <w:r w:rsidR="00251716">
        <w:rPr>
          <w:rFonts w:ascii="Arial" w:hAnsi="Arial" w:cs="Arial"/>
          <w:sz w:val="16"/>
          <w:szCs w:val="16"/>
        </w:rPr>
        <w:t xml:space="preserve"> </w:t>
      </w:r>
      <w:r w:rsidR="00A030DA">
        <w:rPr>
          <w:rFonts w:ascii="Arial" w:hAnsi="Arial" w:cs="Arial"/>
          <w:sz w:val="16"/>
          <w:szCs w:val="16"/>
        </w:rPr>
        <w:t>y no será procedente recurso alguno contra tal determinaci</w:t>
      </w:r>
      <w:r>
        <w:rPr>
          <w:rFonts w:ascii="Arial" w:hAnsi="Arial" w:cs="Arial"/>
          <w:sz w:val="16"/>
          <w:szCs w:val="16"/>
        </w:rPr>
        <w:t>ó</w:t>
      </w:r>
      <w:r w:rsidR="00B828D6">
        <w:rPr>
          <w:rFonts w:ascii="Arial" w:hAnsi="Arial" w:cs="Arial"/>
          <w:sz w:val="16"/>
          <w:szCs w:val="16"/>
        </w:rPr>
        <w:t>n</w:t>
      </w:r>
      <w:r>
        <w:rPr>
          <w:rFonts w:ascii="Arial" w:hAnsi="Arial" w:cs="Arial"/>
          <w:sz w:val="16"/>
          <w:szCs w:val="16"/>
        </w:rPr>
        <w:t xml:space="preserve">, con excepción de la inconformidad </w:t>
      </w:r>
      <w:r w:rsidR="00B828D6">
        <w:rPr>
          <w:rFonts w:ascii="Arial" w:hAnsi="Arial" w:cs="Arial"/>
          <w:sz w:val="16"/>
          <w:szCs w:val="16"/>
        </w:rPr>
        <w:t xml:space="preserve">a que se refiere el </w:t>
      </w:r>
      <w:r w:rsidR="00B828D6" w:rsidRPr="00F841B1">
        <w:rPr>
          <w:rFonts w:ascii="Arial" w:hAnsi="Arial" w:cs="Arial"/>
          <w:b/>
          <w:sz w:val="16"/>
          <w:szCs w:val="16"/>
        </w:rPr>
        <w:t>numeral X</w:t>
      </w:r>
      <w:r w:rsidR="001F3E85" w:rsidRPr="00F841B1">
        <w:rPr>
          <w:rFonts w:ascii="Arial" w:hAnsi="Arial" w:cs="Arial"/>
          <w:b/>
          <w:sz w:val="16"/>
          <w:szCs w:val="16"/>
        </w:rPr>
        <w:t>I</w:t>
      </w:r>
      <w:r w:rsidR="00F841B1" w:rsidRPr="00F841B1">
        <w:rPr>
          <w:rFonts w:ascii="Arial" w:hAnsi="Arial" w:cs="Arial"/>
          <w:b/>
          <w:sz w:val="16"/>
          <w:szCs w:val="16"/>
        </w:rPr>
        <w:t>I</w:t>
      </w:r>
      <w:r w:rsidR="001F3E85" w:rsidRPr="00F841B1">
        <w:rPr>
          <w:rFonts w:ascii="Arial" w:hAnsi="Arial" w:cs="Arial"/>
          <w:b/>
          <w:sz w:val="16"/>
          <w:szCs w:val="16"/>
        </w:rPr>
        <w:t xml:space="preserve">, punto </w:t>
      </w:r>
      <w:r w:rsidR="00525377">
        <w:rPr>
          <w:rFonts w:ascii="Arial" w:hAnsi="Arial" w:cs="Arial"/>
          <w:b/>
          <w:sz w:val="16"/>
          <w:szCs w:val="16"/>
        </w:rPr>
        <w:t>XII.</w:t>
      </w:r>
      <w:r w:rsidR="001F3E85" w:rsidRPr="00F841B1">
        <w:rPr>
          <w:rFonts w:ascii="Arial" w:hAnsi="Arial" w:cs="Arial"/>
          <w:b/>
          <w:sz w:val="16"/>
          <w:szCs w:val="16"/>
        </w:rPr>
        <w:t>1</w:t>
      </w:r>
      <w:r w:rsidR="00525377">
        <w:rPr>
          <w:rFonts w:ascii="Arial" w:hAnsi="Arial" w:cs="Arial"/>
          <w:b/>
          <w:sz w:val="16"/>
          <w:szCs w:val="16"/>
        </w:rPr>
        <w:t>.</w:t>
      </w:r>
      <w:r w:rsidR="00B828D6" w:rsidRPr="001F3E85">
        <w:rPr>
          <w:rFonts w:ascii="Arial" w:hAnsi="Arial" w:cs="Arial"/>
          <w:sz w:val="16"/>
          <w:szCs w:val="16"/>
        </w:rPr>
        <w:t xml:space="preserve"> d</w:t>
      </w:r>
      <w:r w:rsidR="00B828D6">
        <w:rPr>
          <w:rFonts w:ascii="Arial" w:hAnsi="Arial" w:cs="Arial"/>
          <w:sz w:val="16"/>
          <w:szCs w:val="16"/>
        </w:rPr>
        <w:t>e la presente convocatoria.</w:t>
      </w:r>
    </w:p>
    <w:p w14:paraId="5CAEF0B0" w14:textId="77777777" w:rsidR="00D708E9" w:rsidRDefault="00D708E9" w:rsidP="00F15FD1">
      <w:pPr>
        <w:jc w:val="both"/>
        <w:rPr>
          <w:rFonts w:ascii="Arial" w:hAnsi="Arial" w:cs="Arial"/>
          <w:sz w:val="16"/>
          <w:szCs w:val="16"/>
        </w:rPr>
      </w:pPr>
    </w:p>
    <w:p w14:paraId="3E546608" w14:textId="3C5E9756" w:rsidR="00F15FD1" w:rsidRPr="004115AB" w:rsidRDefault="00802AD4" w:rsidP="00F15FD1">
      <w:pPr>
        <w:jc w:val="both"/>
        <w:rPr>
          <w:rFonts w:ascii="Arial" w:hAnsi="Arial" w:cs="Arial"/>
          <w:sz w:val="16"/>
          <w:szCs w:val="16"/>
        </w:rPr>
      </w:pPr>
      <w:r>
        <w:rPr>
          <w:rFonts w:ascii="Arial" w:hAnsi="Arial" w:cs="Arial"/>
          <w:b/>
          <w:sz w:val="16"/>
          <w:szCs w:val="16"/>
        </w:rPr>
        <w:t>VIII.</w:t>
      </w:r>
      <w:r w:rsidR="00F15FD1" w:rsidRPr="004115AB">
        <w:rPr>
          <w:rFonts w:ascii="Arial" w:hAnsi="Arial" w:cs="Arial"/>
          <w:b/>
          <w:sz w:val="16"/>
          <w:szCs w:val="16"/>
        </w:rPr>
        <w:t>5</w:t>
      </w:r>
      <w:r w:rsidR="00366F6C">
        <w:rPr>
          <w:rFonts w:ascii="Arial" w:hAnsi="Arial" w:cs="Arial"/>
          <w:b/>
          <w:sz w:val="16"/>
          <w:szCs w:val="16"/>
        </w:rPr>
        <w:t>.</w:t>
      </w:r>
      <w:r w:rsidR="00F15FD1" w:rsidRPr="004115AB">
        <w:rPr>
          <w:rFonts w:ascii="Arial" w:hAnsi="Arial" w:cs="Arial"/>
          <w:b/>
          <w:sz w:val="16"/>
          <w:szCs w:val="16"/>
        </w:rPr>
        <w:tab/>
        <w:t>Declarar desierta la</w:t>
      </w:r>
      <w:r w:rsidR="00353F12">
        <w:rPr>
          <w:rFonts w:ascii="Arial" w:hAnsi="Arial" w:cs="Arial"/>
          <w:b/>
          <w:sz w:val="16"/>
          <w:szCs w:val="16"/>
        </w:rPr>
        <w:t xml:space="preserve"> </w:t>
      </w:r>
      <w:r w:rsidR="00391691" w:rsidRPr="00391691">
        <w:rPr>
          <w:rFonts w:ascii="Arial" w:hAnsi="Arial" w:cs="Arial"/>
          <w:b/>
          <w:sz w:val="16"/>
          <w:szCs w:val="16"/>
        </w:rPr>
        <w:t xml:space="preserve">Invitación a Cuando Menos Tres Personas </w:t>
      </w:r>
      <w:r w:rsidR="00251716">
        <w:rPr>
          <w:rFonts w:ascii="Arial" w:hAnsi="Arial" w:cs="Arial"/>
          <w:b/>
          <w:sz w:val="16"/>
          <w:szCs w:val="16"/>
        </w:rPr>
        <w:t>o partida</w:t>
      </w:r>
      <w:r w:rsidR="00F15FD1" w:rsidRPr="004115AB">
        <w:rPr>
          <w:rFonts w:ascii="Arial" w:hAnsi="Arial" w:cs="Arial"/>
          <w:b/>
          <w:sz w:val="16"/>
          <w:szCs w:val="16"/>
        </w:rPr>
        <w:t>.</w:t>
      </w:r>
    </w:p>
    <w:p w14:paraId="46DB0F6E" w14:textId="77777777" w:rsidR="00F15FD1" w:rsidRPr="004115AB" w:rsidRDefault="00F15FD1" w:rsidP="00F15FD1">
      <w:pPr>
        <w:ind w:left="357" w:hanging="357"/>
        <w:jc w:val="both"/>
        <w:rPr>
          <w:rFonts w:ascii="Arial" w:hAnsi="Arial" w:cs="Arial"/>
          <w:sz w:val="16"/>
          <w:szCs w:val="16"/>
        </w:rPr>
      </w:pPr>
    </w:p>
    <w:p w14:paraId="0D07FD36" w14:textId="3CF33464" w:rsidR="00251716" w:rsidRDefault="00B828D6" w:rsidP="00F15FD1">
      <w:pPr>
        <w:jc w:val="both"/>
        <w:rPr>
          <w:rFonts w:ascii="Arial" w:hAnsi="Arial" w:cs="Arial"/>
          <w:sz w:val="16"/>
          <w:szCs w:val="16"/>
        </w:rPr>
      </w:pPr>
      <w:r>
        <w:rPr>
          <w:rFonts w:ascii="Arial" w:hAnsi="Arial" w:cs="Arial"/>
          <w:sz w:val="16"/>
          <w:szCs w:val="16"/>
        </w:rPr>
        <w:t>De conformidad con el a</w:t>
      </w:r>
      <w:r w:rsidR="00F15FD1" w:rsidRPr="004115AB">
        <w:rPr>
          <w:rFonts w:ascii="Arial" w:hAnsi="Arial" w:cs="Arial"/>
          <w:sz w:val="16"/>
          <w:szCs w:val="16"/>
        </w:rPr>
        <w:t xml:space="preserve">rtículo </w:t>
      </w:r>
      <w:r w:rsidR="00251716">
        <w:rPr>
          <w:rFonts w:ascii="Arial" w:hAnsi="Arial" w:cs="Arial"/>
          <w:sz w:val="16"/>
          <w:szCs w:val="16"/>
        </w:rPr>
        <w:t>38</w:t>
      </w:r>
      <w:r w:rsidR="00353F12">
        <w:rPr>
          <w:rFonts w:ascii="Arial" w:hAnsi="Arial" w:cs="Arial"/>
          <w:sz w:val="16"/>
          <w:szCs w:val="16"/>
        </w:rPr>
        <w:t xml:space="preserve"> </w:t>
      </w:r>
      <w:r w:rsidR="00F15FD1" w:rsidRPr="004115AB">
        <w:rPr>
          <w:rFonts w:ascii="Arial" w:hAnsi="Arial" w:cs="Arial"/>
          <w:sz w:val="16"/>
          <w:szCs w:val="16"/>
        </w:rPr>
        <w:t>de la L</w:t>
      </w:r>
      <w:r>
        <w:rPr>
          <w:rFonts w:ascii="Arial" w:hAnsi="Arial" w:cs="Arial"/>
          <w:sz w:val="16"/>
          <w:szCs w:val="16"/>
        </w:rPr>
        <w:t>AASSP</w:t>
      </w:r>
      <w:r w:rsidR="00251716">
        <w:rPr>
          <w:rFonts w:ascii="Arial" w:hAnsi="Arial" w:cs="Arial"/>
          <w:sz w:val="16"/>
          <w:szCs w:val="16"/>
        </w:rPr>
        <w:t xml:space="preserve"> y el artículo 47 del Reglamento</w:t>
      </w:r>
      <w:r w:rsidR="00F15FD1" w:rsidRPr="004115AB">
        <w:rPr>
          <w:rFonts w:ascii="Arial" w:hAnsi="Arial" w:cs="Arial"/>
          <w:sz w:val="16"/>
          <w:szCs w:val="16"/>
        </w:rPr>
        <w:t>, se podrá declarar desierta la</w:t>
      </w:r>
      <w:r w:rsidR="00353F12">
        <w:rPr>
          <w:rFonts w:ascii="Arial" w:hAnsi="Arial" w:cs="Arial"/>
          <w:sz w:val="16"/>
          <w:szCs w:val="16"/>
        </w:rPr>
        <w:t xml:space="preserve"> </w:t>
      </w:r>
      <w:r w:rsidR="00FC4AB5" w:rsidRPr="00FC4AB5">
        <w:rPr>
          <w:rFonts w:ascii="Arial" w:hAnsi="Arial" w:cs="Arial"/>
          <w:sz w:val="16"/>
          <w:szCs w:val="16"/>
        </w:rPr>
        <w:t xml:space="preserve">Invitación a Cuando Menos Tres Personas </w:t>
      </w:r>
      <w:r w:rsidR="00353F12">
        <w:rPr>
          <w:rFonts w:ascii="Arial" w:hAnsi="Arial" w:cs="Arial"/>
          <w:sz w:val="16"/>
          <w:szCs w:val="16"/>
        </w:rPr>
        <w:t>en</w:t>
      </w:r>
      <w:r w:rsidR="00353F12" w:rsidRPr="00353F12">
        <w:rPr>
          <w:rFonts w:ascii="Arial" w:hAnsi="Arial" w:cs="Arial"/>
          <w:sz w:val="16"/>
          <w:szCs w:val="16"/>
        </w:rPr>
        <w:t xml:space="preserve"> </w:t>
      </w:r>
      <w:r w:rsidR="00251716">
        <w:rPr>
          <w:rFonts w:ascii="Arial" w:hAnsi="Arial" w:cs="Arial"/>
          <w:sz w:val="16"/>
          <w:szCs w:val="16"/>
        </w:rPr>
        <w:t>los siguientes casos:</w:t>
      </w:r>
    </w:p>
    <w:p w14:paraId="5778F4E9" w14:textId="77777777" w:rsidR="00353F12" w:rsidRPr="004115AB" w:rsidRDefault="00353F12" w:rsidP="00353F12">
      <w:pPr>
        <w:ind w:left="709" w:hanging="709"/>
        <w:jc w:val="both"/>
        <w:rPr>
          <w:rFonts w:ascii="Arial" w:hAnsi="Arial" w:cs="Arial"/>
          <w:sz w:val="16"/>
          <w:szCs w:val="16"/>
        </w:rPr>
      </w:pPr>
    </w:p>
    <w:p w14:paraId="66222576" w14:textId="60355E0A" w:rsidR="00251716" w:rsidRPr="004115AB" w:rsidRDefault="00251716" w:rsidP="00251716">
      <w:pPr>
        <w:numPr>
          <w:ilvl w:val="0"/>
          <w:numId w:val="42"/>
        </w:numPr>
        <w:jc w:val="both"/>
        <w:rPr>
          <w:rFonts w:ascii="Arial" w:hAnsi="Arial" w:cs="Arial"/>
          <w:sz w:val="16"/>
          <w:szCs w:val="16"/>
        </w:rPr>
      </w:pPr>
      <w:r w:rsidRPr="004115AB">
        <w:rPr>
          <w:rFonts w:ascii="Arial" w:hAnsi="Arial" w:cs="Arial"/>
          <w:sz w:val="16"/>
          <w:szCs w:val="16"/>
        </w:rPr>
        <w:t xml:space="preserve">Cuando ninguna empresa se registre para participar en la presente </w:t>
      </w:r>
      <w:r w:rsidR="00FC4AB5" w:rsidRPr="00FC4AB5">
        <w:rPr>
          <w:rFonts w:ascii="Arial" w:hAnsi="Arial" w:cs="Arial"/>
          <w:sz w:val="16"/>
          <w:szCs w:val="16"/>
        </w:rPr>
        <w:t>Invitación a Cuando Menos Tres Personas</w:t>
      </w:r>
      <w:r w:rsidRPr="004115AB">
        <w:rPr>
          <w:rFonts w:ascii="Arial" w:hAnsi="Arial" w:cs="Arial"/>
          <w:sz w:val="16"/>
          <w:szCs w:val="16"/>
        </w:rPr>
        <w:t>.</w:t>
      </w:r>
    </w:p>
    <w:p w14:paraId="47040E16" w14:textId="77777777" w:rsidR="00251716" w:rsidRPr="004115AB" w:rsidRDefault="00251716" w:rsidP="00251716">
      <w:pPr>
        <w:jc w:val="both"/>
        <w:rPr>
          <w:rFonts w:ascii="Arial" w:hAnsi="Arial" w:cs="Arial"/>
          <w:sz w:val="16"/>
          <w:szCs w:val="16"/>
        </w:rPr>
      </w:pPr>
    </w:p>
    <w:p w14:paraId="019D4341" w14:textId="4B229C33" w:rsidR="00251716" w:rsidRPr="004115AB" w:rsidRDefault="00251716" w:rsidP="00251716">
      <w:pPr>
        <w:numPr>
          <w:ilvl w:val="0"/>
          <w:numId w:val="42"/>
        </w:numPr>
        <w:jc w:val="both"/>
        <w:rPr>
          <w:rFonts w:ascii="Arial" w:hAnsi="Arial" w:cs="Arial"/>
          <w:sz w:val="16"/>
          <w:szCs w:val="16"/>
        </w:rPr>
      </w:pPr>
      <w:r w:rsidRPr="004115AB">
        <w:rPr>
          <w:rFonts w:ascii="Arial" w:hAnsi="Arial" w:cs="Arial"/>
          <w:sz w:val="16"/>
          <w:szCs w:val="16"/>
        </w:rPr>
        <w:t>Cuando no se reciba en COMPRANET la propuesta por lo menos de un licitante.</w:t>
      </w:r>
    </w:p>
    <w:p w14:paraId="0929BF40" w14:textId="77777777" w:rsidR="00251716" w:rsidRPr="004115AB" w:rsidRDefault="00251716" w:rsidP="00251716">
      <w:pPr>
        <w:ind w:left="709" w:hanging="709"/>
        <w:jc w:val="both"/>
        <w:rPr>
          <w:rFonts w:ascii="Arial" w:hAnsi="Arial" w:cs="Arial"/>
          <w:sz w:val="16"/>
          <w:szCs w:val="16"/>
        </w:rPr>
      </w:pPr>
    </w:p>
    <w:p w14:paraId="219ABB4B" w14:textId="09CF3B27" w:rsidR="00251716" w:rsidRPr="004115AB" w:rsidRDefault="00251716" w:rsidP="00251716">
      <w:pPr>
        <w:numPr>
          <w:ilvl w:val="0"/>
          <w:numId w:val="42"/>
        </w:numPr>
        <w:jc w:val="both"/>
        <w:rPr>
          <w:rFonts w:ascii="Arial" w:hAnsi="Arial" w:cs="Arial"/>
          <w:sz w:val="16"/>
          <w:szCs w:val="16"/>
        </w:rPr>
      </w:pPr>
      <w:r w:rsidRPr="004115AB">
        <w:rPr>
          <w:rFonts w:ascii="Arial" w:hAnsi="Arial" w:cs="Arial"/>
          <w:sz w:val="16"/>
          <w:szCs w:val="16"/>
        </w:rPr>
        <w:t>Cuando de todos los licitantes que se presenten, ninguno de ellos cumpla con los requisitos técnicos, legales y administrativos establecidos en las presentes bases.</w:t>
      </w:r>
    </w:p>
    <w:p w14:paraId="480FDE56" w14:textId="77777777" w:rsidR="00251716" w:rsidRPr="004115AB" w:rsidRDefault="00251716" w:rsidP="00251716">
      <w:pPr>
        <w:ind w:left="709" w:hanging="709"/>
        <w:jc w:val="both"/>
        <w:rPr>
          <w:rFonts w:ascii="Arial" w:hAnsi="Arial" w:cs="Arial"/>
          <w:sz w:val="16"/>
          <w:szCs w:val="16"/>
        </w:rPr>
      </w:pPr>
    </w:p>
    <w:p w14:paraId="23D16046" w14:textId="6E1D0CD9" w:rsidR="00251716" w:rsidRPr="004115AB" w:rsidRDefault="00251716" w:rsidP="00251716">
      <w:pPr>
        <w:numPr>
          <w:ilvl w:val="0"/>
          <w:numId w:val="42"/>
        </w:numPr>
        <w:jc w:val="both"/>
        <w:rPr>
          <w:rFonts w:ascii="Arial" w:hAnsi="Arial" w:cs="Arial"/>
          <w:sz w:val="16"/>
          <w:szCs w:val="16"/>
        </w:rPr>
      </w:pPr>
      <w:r w:rsidRPr="004115AB">
        <w:rPr>
          <w:rFonts w:ascii="Arial" w:hAnsi="Arial" w:cs="Arial"/>
          <w:sz w:val="16"/>
          <w:szCs w:val="16"/>
        </w:rPr>
        <w:t>Cuando después de haber evaluado las propuestas, éstas no resulten legal, técnica o económicamente aceptables para el CINVESTAV, o rebasen el techo presupuestal asignado y disponible para tal propósito.</w:t>
      </w:r>
    </w:p>
    <w:p w14:paraId="3267231D" w14:textId="77777777" w:rsidR="00251716" w:rsidRPr="004115AB" w:rsidRDefault="00251716" w:rsidP="00251716">
      <w:pPr>
        <w:ind w:left="709" w:hanging="709"/>
        <w:jc w:val="both"/>
        <w:rPr>
          <w:rFonts w:ascii="Arial" w:hAnsi="Arial" w:cs="Arial"/>
          <w:sz w:val="16"/>
          <w:szCs w:val="16"/>
        </w:rPr>
      </w:pPr>
    </w:p>
    <w:p w14:paraId="39BAE687" w14:textId="711E82EA" w:rsidR="00251716" w:rsidRDefault="00251716" w:rsidP="00251716">
      <w:pPr>
        <w:numPr>
          <w:ilvl w:val="0"/>
          <w:numId w:val="42"/>
        </w:numPr>
        <w:jc w:val="both"/>
        <w:rPr>
          <w:rFonts w:ascii="Arial" w:hAnsi="Arial" w:cs="Arial"/>
          <w:sz w:val="16"/>
          <w:szCs w:val="16"/>
        </w:rPr>
      </w:pPr>
      <w:r w:rsidRPr="004115AB">
        <w:rPr>
          <w:rFonts w:ascii="Arial" w:hAnsi="Arial" w:cs="Arial"/>
          <w:sz w:val="16"/>
          <w:szCs w:val="16"/>
        </w:rPr>
        <w:lastRenderedPageBreak/>
        <w:t xml:space="preserve">Cuando sus precios no sean aceptables. Se considerará que el precio no es aceptable, cuando de la investigación de precios realizada (dentro del análisis cualitativo de las propuestas económicas de la presente </w:t>
      </w:r>
      <w:r w:rsidR="00FC4AB5" w:rsidRPr="00FC4AB5">
        <w:rPr>
          <w:rFonts w:ascii="Arial" w:hAnsi="Arial" w:cs="Arial"/>
          <w:sz w:val="16"/>
          <w:szCs w:val="16"/>
        </w:rPr>
        <w:t>Invitación a Cuando Menos Tres Personas</w:t>
      </w:r>
      <w:r w:rsidRPr="004115AB">
        <w:rPr>
          <w:rFonts w:ascii="Arial" w:hAnsi="Arial" w:cs="Arial"/>
          <w:sz w:val="16"/>
          <w:szCs w:val="16"/>
        </w:rPr>
        <w:t>), resulte que el precio de la proposición es superior a un diez por ciento respecto del más bajo prevaleciente en el mercado nacional.</w:t>
      </w:r>
    </w:p>
    <w:p w14:paraId="522A9E76" w14:textId="77777777" w:rsidR="00251716" w:rsidRPr="004115AB" w:rsidRDefault="00251716" w:rsidP="00251716">
      <w:pPr>
        <w:jc w:val="both"/>
        <w:rPr>
          <w:rFonts w:ascii="Arial" w:hAnsi="Arial" w:cs="Arial"/>
          <w:sz w:val="16"/>
          <w:szCs w:val="16"/>
        </w:rPr>
      </w:pPr>
    </w:p>
    <w:p w14:paraId="480DF167" w14:textId="03878FB0" w:rsidR="00251716" w:rsidRDefault="00251716" w:rsidP="00251716">
      <w:pPr>
        <w:numPr>
          <w:ilvl w:val="0"/>
          <w:numId w:val="42"/>
        </w:numPr>
        <w:jc w:val="both"/>
        <w:rPr>
          <w:rFonts w:ascii="Arial" w:hAnsi="Arial" w:cs="Arial"/>
          <w:sz w:val="16"/>
          <w:szCs w:val="16"/>
        </w:rPr>
      </w:pPr>
      <w:r w:rsidRPr="004115AB">
        <w:rPr>
          <w:rFonts w:ascii="Arial" w:hAnsi="Arial" w:cs="Arial"/>
          <w:sz w:val="16"/>
          <w:szCs w:val="16"/>
        </w:rPr>
        <w:t xml:space="preserve">Cuando la </w:t>
      </w:r>
      <w:r w:rsidR="00FC4AB5" w:rsidRPr="00FC4AB5">
        <w:rPr>
          <w:rFonts w:ascii="Arial" w:hAnsi="Arial" w:cs="Arial"/>
          <w:sz w:val="16"/>
          <w:szCs w:val="16"/>
        </w:rPr>
        <w:t xml:space="preserve">Invitación a Cuando Menos Tres Personas </w:t>
      </w:r>
      <w:r w:rsidRPr="004115AB">
        <w:rPr>
          <w:rFonts w:ascii="Arial" w:hAnsi="Arial" w:cs="Arial"/>
          <w:sz w:val="16"/>
          <w:szCs w:val="16"/>
        </w:rPr>
        <w:t>se declare desierta, el CINVESTAV procederá en los términos de la L</w:t>
      </w:r>
      <w:r>
        <w:rPr>
          <w:rFonts w:ascii="Arial" w:hAnsi="Arial" w:cs="Arial"/>
          <w:sz w:val="16"/>
          <w:szCs w:val="16"/>
        </w:rPr>
        <w:t>AASSP</w:t>
      </w:r>
      <w:r w:rsidRPr="004115AB">
        <w:rPr>
          <w:rFonts w:ascii="Arial" w:hAnsi="Arial" w:cs="Arial"/>
          <w:sz w:val="16"/>
          <w:szCs w:val="16"/>
        </w:rPr>
        <w:t xml:space="preserve"> y su Reglamento.</w:t>
      </w:r>
    </w:p>
    <w:p w14:paraId="06EB0AD6" w14:textId="77777777" w:rsidR="00251716" w:rsidRDefault="00251716" w:rsidP="00251716">
      <w:pPr>
        <w:pStyle w:val="Prrafodelista"/>
        <w:rPr>
          <w:rFonts w:ascii="Arial" w:hAnsi="Arial" w:cs="Arial"/>
          <w:sz w:val="16"/>
          <w:szCs w:val="16"/>
        </w:rPr>
      </w:pPr>
    </w:p>
    <w:p w14:paraId="2AFCFC1F" w14:textId="77777777" w:rsidR="00F15FD1" w:rsidRPr="004115AB" w:rsidRDefault="00802AD4" w:rsidP="00F15FD1">
      <w:pPr>
        <w:jc w:val="both"/>
        <w:rPr>
          <w:rFonts w:ascii="Arial" w:hAnsi="Arial" w:cs="Arial"/>
          <w:sz w:val="16"/>
          <w:szCs w:val="16"/>
        </w:rPr>
      </w:pPr>
      <w:r>
        <w:rPr>
          <w:rFonts w:ascii="Arial" w:hAnsi="Arial" w:cs="Arial"/>
          <w:b/>
          <w:sz w:val="16"/>
          <w:szCs w:val="16"/>
        </w:rPr>
        <w:t>VIII.</w:t>
      </w:r>
      <w:r w:rsidR="00502177">
        <w:rPr>
          <w:rFonts w:ascii="Arial" w:hAnsi="Arial" w:cs="Arial"/>
          <w:b/>
          <w:sz w:val="16"/>
          <w:szCs w:val="16"/>
        </w:rPr>
        <w:t>6.</w:t>
      </w:r>
      <w:r w:rsidR="00F15FD1" w:rsidRPr="004115AB">
        <w:rPr>
          <w:rFonts w:ascii="Arial" w:hAnsi="Arial" w:cs="Arial"/>
          <w:b/>
          <w:sz w:val="16"/>
          <w:szCs w:val="16"/>
        </w:rPr>
        <w:tab/>
        <w:t>Rescisión del contrato.</w:t>
      </w:r>
    </w:p>
    <w:p w14:paraId="4660EFAD" w14:textId="77777777" w:rsidR="00F15FD1" w:rsidRPr="004115AB" w:rsidRDefault="00F15FD1" w:rsidP="00F15FD1">
      <w:pPr>
        <w:ind w:left="357" w:hanging="357"/>
        <w:jc w:val="both"/>
        <w:rPr>
          <w:rFonts w:ascii="Arial" w:hAnsi="Arial" w:cs="Arial"/>
          <w:sz w:val="16"/>
          <w:szCs w:val="16"/>
        </w:rPr>
      </w:pPr>
    </w:p>
    <w:p w14:paraId="4F5D1879" w14:textId="77777777" w:rsidR="00932CF4" w:rsidRDefault="00932CF4" w:rsidP="00932CF4">
      <w:pPr>
        <w:jc w:val="both"/>
        <w:rPr>
          <w:rFonts w:ascii="Arial" w:hAnsi="Arial" w:cs="Arial"/>
          <w:sz w:val="16"/>
          <w:szCs w:val="16"/>
        </w:rPr>
      </w:pPr>
      <w:r w:rsidRPr="004115AB">
        <w:rPr>
          <w:rFonts w:ascii="Arial" w:hAnsi="Arial" w:cs="Arial"/>
          <w:sz w:val="16"/>
          <w:szCs w:val="16"/>
        </w:rPr>
        <w:t>Podrá</w:t>
      </w:r>
      <w:r>
        <w:rPr>
          <w:rFonts w:ascii="Arial" w:hAnsi="Arial" w:cs="Arial"/>
          <w:sz w:val="16"/>
          <w:szCs w:val="16"/>
        </w:rPr>
        <w:t>n</w:t>
      </w:r>
      <w:r w:rsidRPr="004115AB">
        <w:rPr>
          <w:rFonts w:ascii="Arial" w:hAnsi="Arial" w:cs="Arial"/>
          <w:sz w:val="16"/>
          <w:szCs w:val="16"/>
        </w:rPr>
        <w:t xml:space="preserve"> rescindirse </w:t>
      </w:r>
      <w:r>
        <w:rPr>
          <w:rFonts w:ascii="Arial" w:hAnsi="Arial" w:cs="Arial"/>
          <w:sz w:val="16"/>
          <w:szCs w:val="16"/>
        </w:rPr>
        <w:t>administrativamente</w:t>
      </w:r>
      <w:r w:rsidRPr="004115AB">
        <w:rPr>
          <w:rFonts w:ascii="Arial" w:hAnsi="Arial" w:cs="Arial"/>
          <w:sz w:val="16"/>
          <w:szCs w:val="16"/>
        </w:rPr>
        <w:t xml:space="preserve"> los contratos a</w:t>
      </w:r>
      <w:r>
        <w:rPr>
          <w:rFonts w:ascii="Arial" w:hAnsi="Arial" w:cs="Arial"/>
          <w:sz w:val="16"/>
          <w:szCs w:val="16"/>
        </w:rPr>
        <w:t xml:space="preserve">djudicados </w:t>
      </w:r>
      <w:r w:rsidRPr="004115AB">
        <w:rPr>
          <w:rFonts w:ascii="Arial" w:hAnsi="Arial" w:cs="Arial"/>
          <w:sz w:val="16"/>
          <w:szCs w:val="16"/>
        </w:rPr>
        <w:t>en</w:t>
      </w:r>
      <w:r>
        <w:rPr>
          <w:rFonts w:ascii="Arial" w:hAnsi="Arial" w:cs="Arial"/>
          <w:sz w:val="16"/>
          <w:szCs w:val="16"/>
        </w:rPr>
        <w:t xml:space="preserve"> caso de incumplimiento a cualquiera de las obligaciones contraídas por los licitantes ganadores a los que se les adjudiquen los contratos en términos de lo dispuesto por los artículos 54 de la LAASSP, 98, 99 y 100 de su Reglamento. </w:t>
      </w:r>
    </w:p>
    <w:p w14:paraId="4180BA77" w14:textId="77777777" w:rsidR="00932CF4" w:rsidRDefault="00932CF4" w:rsidP="00932CF4">
      <w:pPr>
        <w:jc w:val="both"/>
        <w:rPr>
          <w:rFonts w:ascii="Arial" w:hAnsi="Arial" w:cs="Arial"/>
          <w:sz w:val="16"/>
          <w:szCs w:val="16"/>
        </w:rPr>
      </w:pPr>
    </w:p>
    <w:p w14:paraId="027E3F46" w14:textId="77777777" w:rsidR="00932CF4" w:rsidRPr="004115AB" w:rsidRDefault="00932CF4" w:rsidP="00932CF4">
      <w:pPr>
        <w:jc w:val="both"/>
        <w:rPr>
          <w:rFonts w:ascii="Arial" w:hAnsi="Arial" w:cs="Arial"/>
          <w:sz w:val="16"/>
          <w:szCs w:val="16"/>
        </w:rPr>
      </w:pPr>
      <w:r>
        <w:rPr>
          <w:rFonts w:ascii="Arial" w:hAnsi="Arial" w:cs="Arial"/>
          <w:sz w:val="16"/>
          <w:szCs w:val="16"/>
        </w:rPr>
        <w:t xml:space="preserve">Para el presente procedimiento de contratación, así como para el contrato que se suscriba, se entenderá que existe incumplimiento a las obligaciones a cargo del licitante ganador en </w:t>
      </w:r>
      <w:r w:rsidRPr="004115AB">
        <w:rPr>
          <w:rFonts w:ascii="Arial" w:hAnsi="Arial" w:cs="Arial"/>
          <w:sz w:val="16"/>
          <w:szCs w:val="16"/>
        </w:rPr>
        <w:t>los siguientes casos:</w:t>
      </w:r>
    </w:p>
    <w:p w14:paraId="404E2451" w14:textId="77777777" w:rsidR="00932CF4" w:rsidRPr="001E14CA" w:rsidRDefault="00932CF4" w:rsidP="00932CF4">
      <w:pPr>
        <w:jc w:val="both"/>
        <w:rPr>
          <w:rFonts w:ascii="Arial" w:hAnsi="Arial" w:cs="Arial"/>
          <w:sz w:val="16"/>
          <w:szCs w:val="16"/>
        </w:rPr>
      </w:pPr>
    </w:p>
    <w:p w14:paraId="10D400A3" w14:textId="48D92DB9" w:rsidR="00932CF4" w:rsidRPr="001E14CA" w:rsidRDefault="00932CF4" w:rsidP="00932CF4">
      <w:pPr>
        <w:pStyle w:val="Textoindependiente2"/>
        <w:numPr>
          <w:ilvl w:val="0"/>
          <w:numId w:val="43"/>
        </w:numPr>
        <w:contextualSpacing/>
        <w:rPr>
          <w:szCs w:val="16"/>
          <w:lang w:val="es-MX"/>
        </w:rPr>
      </w:pPr>
      <w:r w:rsidRPr="001E14CA">
        <w:rPr>
          <w:szCs w:val="16"/>
          <w:lang w:val="es-MX"/>
        </w:rPr>
        <w:t xml:space="preserve">Cuando incurra en omisión o retraso de manera parcial o total en la </w:t>
      </w:r>
      <w:r>
        <w:rPr>
          <w:szCs w:val="16"/>
          <w:lang w:val="es-MX"/>
        </w:rPr>
        <w:t xml:space="preserve">entrega de los </w:t>
      </w:r>
      <w:r w:rsidR="00BF378B">
        <w:rPr>
          <w:szCs w:val="16"/>
          <w:lang w:val="es-MX"/>
        </w:rPr>
        <w:t>servicios</w:t>
      </w:r>
      <w:r w:rsidRPr="001E14CA">
        <w:rPr>
          <w:szCs w:val="16"/>
          <w:lang w:val="es-MX"/>
        </w:rPr>
        <w:t xml:space="preserve"> objeto de este contrato, siempre y cuando el mismo sea por causas imputables al mismo.</w:t>
      </w:r>
    </w:p>
    <w:p w14:paraId="30292317" w14:textId="77777777" w:rsidR="00932CF4" w:rsidRPr="001E14CA" w:rsidRDefault="00932CF4" w:rsidP="00932CF4">
      <w:pPr>
        <w:pStyle w:val="Textoindependiente2"/>
        <w:ind w:left="360"/>
        <w:contextualSpacing/>
        <w:rPr>
          <w:szCs w:val="16"/>
          <w:lang w:val="es-MX"/>
        </w:rPr>
      </w:pPr>
    </w:p>
    <w:p w14:paraId="3533F3D6" w14:textId="14020A33" w:rsidR="00932CF4" w:rsidRPr="001E14CA" w:rsidRDefault="00932CF4" w:rsidP="00932CF4">
      <w:pPr>
        <w:pStyle w:val="Textoindependiente2"/>
        <w:numPr>
          <w:ilvl w:val="0"/>
          <w:numId w:val="43"/>
        </w:numPr>
        <w:contextualSpacing/>
        <w:rPr>
          <w:szCs w:val="16"/>
        </w:rPr>
      </w:pPr>
      <w:r w:rsidRPr="001E14CA">
        <w:rPr>
          <w:szCs w:val="16"/>
        </w:rPr>
        <w:t xml:space="preserve">Por no </w:t>
      </w:r>
      <w:r w:rsidR="00727177">
        <w:rPr>
          <w:szCs w:val="16"/>
        </w:rPr>
        <w:t>proporcionar</w:t>
      </w:r>
      <w:r>
        <w:rPr>
          <w:szCs w:val="16"/>
        </w:rPr>
        <w:t xml:space="preserve"> </w:t>
      </w:r>
      <w:r w:rsidRPr="001E14CA">
        <w:rPr>
          <w:szCs w:val="16"/>
        </w:rPr>
        <w:t xml:space="preserve">los </w:t>
      </w:r>
      <w:r>
        <w:rPr>
          <w:szCs w:val="16"/>
        </w:rPr>
        <w:t>s</w:t>
      </w:r>
      <w:r w:rsidR="00727177">
        <w:rPr>
          <w:szCs w:val="16"/>
        </w:rPr>
        <w:t>ervicios</w:t>
      </w:r>
      <w:r w:rsidRPr="001E14CA">
        <w:rPr>
          <w:szCs w:val="16"/>
        </w:rPr>
        <w:t xml:space="preserve"> conforme a las especificaciones, características y en los términos establecidos </w:t>
      </w:r>
      <w:r w:rsidRPr="001E14CA">
        <w:rPr>
          <w:szCs w:val="16"/>
          <w:lang w:val="es-MX"/>
        </w:rPr>
        <w:t xml:space="preserve">en la presente convocatoria de </w:t>
      </w:r>
      <w:r w:rsidR="00680C28" w:rsidRPr="00680C28">
        <w:rPr>
          <w:szCs w:val="16"/>
        </w:rPr>
        <w:t xml:space="preserve">Invitación a Cuando Menos Tres </w:t>
      </w:r>
      <w:r w:rsidR="00680C28" w:rsidRPr="007C6953">
        <w:rPr>
          <w:szCs w:val="16"/>
        </w:rPr>
        <w:t>Personas</w:t>
      </w:r>
      <w:r w:rsidRPr="001E14CA">
        <w:rPr>
          <w:szCs w:val="16"/>
          <w:lang w:val="es-MX"/>
        </w:rPr>
        <w:t>, sus anexos</w:t>
      </w:r>
      <w:r>
        <w:rPr>
          <w:szCs w:val="16"/>
          <w:lang w:val="es-MX"/>
        </w:rPr>
        <w:t xml:space="preserve"> técnicos</w:t>
      </w:r>
      <w:r w:rsidRPr="001E14CA">
        <w:rPr>
          <w:szCs w:val="16"/>
          <w:lang w:val="es-MX"/>
        </w:rPr>
        <w:t>, la Junta de Aclaraciones a la convocatoria o en el contrato que se suscriba.</w:t>
      </w:r>
    </w:p>
    <w:p w14:paraId="251E215A" w14:textId="77777777" w:rsidR="00932CF4" w:rsidRPr="001E14CA" w:rsidRDefault="00932CF4" w:rsidP="00932CF4">
      <w:pPr>
        <w:pStyle w:val="Textoindependiente2"/>
        <w:contextualSpacing/>
        <w:rPr>
          <w:szCs w:val="16"/>
        </w:rPr>
      </w:pPr>
      <w:r w:rsidRPr="001E14CA">
        <w:rPr>
          <w:szCs w:val="16"/>
        </w:rPr>
        <w:t xml:space="preserve"> </w:t>
      </w:r>
    </w:p>
    <w:p w14:paraId="0FF22D8D" w14:textId="5EED8808" w:rsidR="00932CF4" w:rsidRPr="001E14CA" w:rsidRDefault="00932CF4" w:rsidP="00932CF4">
      <w:pPr>
        <w:pStyle w:val="Textoindependiente2"/>
        <w:numPr>
          <w:ilvl w:val="0"/>
          <w:numId w:val="43"/>
        </w:numPr>
        <w:contextualSpacing/>
        <w:rPr>
          <w:szCs w:val="16"/>
          <w:lang w:val="es-MX"/>
        </w:rPr>
      </w:pPr>
      <w:r w:rsidRPr="001E14CA">
        <w:rPr>
          <w:szCs w:val="16"/>
        </w:rPr>
        <w:t xml:space="preserve">En caso de que el licitante ganador durante la vigencia del </w:t>
      </w:r>
      <w:r w:rsidR="00F97578" w:rsidRPr="001E14CA">
        <w:rPr>
          <w:szCs w:val="16"/>
        </w:rPr>
        <w:t>contrato</w:t>
      </w:r>
      <w:r w:rsidRPr="001E14CA">
        <w:rPr>
          <w:szCs w:val="16"/>
        </w:rPr>
        <w:t xml:space="preserve"> revele, divulgue, comparta, ceda, traspase, venda o utilice indebidamente la información que con carácter de confidencial y reservada le proporcione el CINVESTAV.</w:t>
      </w:r>
    </w:p>
    <w:p w14:paraId="58CA2202" w14:textId="77777777" w:rsidR="00932CF4" w:rsidRPr="001E14CA" w:rsidRDefault="00932CF4" w:rsidP="00932CF4">
      <w:pPr>
        <w:pStyle w:val="Textoindependiente2"/>
        <w:contextualSpacing/>
        <w:rPr>
          <w:szCs w:val="16"/>
          <w:lang w:val="es-MX"/>
        </w:rPr>
      </w:pPr>
    </w:p>
    <w:p w14:paraId="5D8791DF" w14:textId="77777777" w:rsidR="00932CF4" w:rsidRPr="001E14CA" w:rsidRDefault="00932CF4" w:rsidP="00932CF4">
      <w:pPr>
        <w:pStyle w:val="Textoindependiente2"/>
        <w:numPr>
          <w:ilvl w:val="0"/>
          <w:numId w:val="43"/>
        </w:numPr>
        <w:contextualSpacing/>
        <w:rPr>
          <w:szCs w:val="16"/>
          <w:lang w:val="es-MX"/>
        </w:rPr>
      </w:pPr>
      <w:r w:rsidRPr="001E14CA">
        <w:rPr>
          <w:szCs w:val="16"/>
        </w:rPr>
        <w:t>Por ceder los derechos de cobro sin contar con la autorización previa por parte del CINVESTAV.</w:t>
      </w:r>
    </w:p>
    <w:p w14:paraId="34F40E79" w14:textId="77777777" w:rsidR="00932CF4" w:rsidRPr="001E14CA" w:rsidRDefault="00932CF4" w:rsidP="00932CF4">
      <w:pPr>
        <w:pStyle w:val="Prrafodelista"/>
        <w:spacing w:line="240" w:lineRule="auto"/>
        <w:rPr>
          <w:rFonts w:ascii="Arial" w:hAnsi="Arial" w:cs="Arial"/>
          <w:sz w:val="16"/>
          <w:szCs w:val="16"/>
          <w:lang w:val="es-MX"/>
        </w:rPr>
      </w:pPr>
    </w:p>
    <w:p w14:paraId="11DC1878" w14:textId="77777777" w:rsidR="00932CF4" w:rsidRPr="001E14CA" w:rsidRDefault="00932CF4" w:rsidP="00932CF4">
      <w:pPr>
        <w:pStyle w:val="Prrafodelista"/>
        <w:numPr>
          <w:ilvl w:val="0"/>
          <w:numId w:val="43"/>
        </w:numPr>
        <w:spacing w:after="0" w:line="240" w:lineRule="auto"/>
        <w:jc w:val="both"/>
        <w:rPr>
          <w:rFonts w:ascii="Arial" w:hAnsi="Arial" w:cs="Arial"/>
          <w:sz w:val="16"/>
          <w:szCs w:val="16"/>
        </w:rPr>
      </w:pPr>
      <w:r w:rsidRPr="001E14CA">
        <w:rPr>
          <w:rFonts w:ascii="Arial" w:hAnsi="Arial" w:cs="Arial"/>
          <w:sz w:val="16"/>
          <w:szCs w:val="16"/>
        </w:rPr>
        <w:t>Por no realizar el pago de las penas convencionales a las que se haga acreedor, o bien, por rebasar el monto límite de aplicación de dichas penas convencionales.</w:t>
      </w:r>
    </w:p>
    <w:p w14:paraId="43A36545" w14:textId="77777777" w:rsidR="00932CF4" w:rsidRPr="001E14CA" w:rsidRDefault="00932CF4" w:rsidP="00932CF4">
      <w:pPr>
        <w:pStyle w:val="Prrafodelista"/>
        <w:spacing w:after="0" w:line="240" w:lineRule="auto"/>
        <w:ind w:left="0"/>
        <w:jc w:val="both"/>
        <w:rPr>
          <w:rFonts w:ascii="Arial" w:hAnsi="Arial" w:cs="Arial"/>
          <w:sz w:val="16"/>
          <w:szCs w:val="16"/>
        </w:rPr>
      </w:pPr>
    </w:p>
    <w:p w14:paraId="6E70F250" w14:textId="77777777" w:rsidR="00932CF4" w:rsidRPr="001E14CA" w:rsidRDefault="00932CF4" w:rsidP="00932CF4">
      <w:pPr>
        <w:pStyle w:val="Textoindependiente2"/>
        <w:numPr>
          <w:ilvl w:val="0"/>
          <w:numId w:val="43"/>
        </w:numPr>
        <w:contextualSpacing/>
        <w:rPr>
          <w:rFonts w:cs="Arial"/>
          <w:szCs w:val="16"/>
        </w:rPr>
      </w:pPr>
      <w:r w:rsidRPr="001E14CA">
        <w:rPr>
          <w:szCs w:val="16"/>
        </w:rPr>
        <w:t>Por subcontratar o ceder la totalidad o parte de los derechos u obligaciones establecidos en la presente convocatoria, sus anexos, la Junta de Aclaraciones o en el contrato que se suscriba.</w:t>
      </w:r>
    </w:p>
    <w:p w14:paraId="7E0CD6A1" w14:textId="77777777" w:rsidR="00932CF4" w:rsidRPr="001E14CA" w:rsidRDefault="00932CF4" w:rsidP="00932CF4">
      <w:pPr>
        <w:pStyle w:val="Textoindependiente2"/>
        <w:contextualSpacing/>
        <w:rPr>
          <w:rFonts w:cs="Arial"/>
          <w:szCs w:val="16"/>
        </w:rPr>
      </w:pPr>
      <w:r w:rsidRPr="001E14CA">
        <w:rPr>
          <w:rFonts w:cs="Arial"/>
          <w:szCs w:val="16"/>
        </w:rPr>
        <w:t xml:space="preserve"> </w:t>
      </w:r>
    </w:p>
    <w:p w14:paraId="4D92CA29" w14:textId="77777777" w:rsidR="00932CF4" w:rsidRPr="001E14CA" w:rsidRDefault="00932CF4" w:rsidP="00932CF4">
      <w:pPr>
        <w:pStyle w:val="Textoindependiente2"/>
        <w:numPr>
          <w:ilvl w:val="0"/>
          <w:numId w:val="43"/>
        </w:numPr>
        <w:contextualSpacing/>
        <w:rPr>
          <w:szCs w:val="16"/>
          <w:lang w:val="es-MX"/>
        </w:rPr>
      </w:pPr>
      <w:r w:rsidRPr="001E14CA">
        <w:rPr>
          <w:szCs w:val="16"/>
        </w:rPr>
        <w:t>Cuando el Órgano Interno de Control en el CINVESTAV emita resolución que determine que licitante ganador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1362617C" w14:textId="77777777" w:rsidR="00932CF4" w:rsidRPr="001E14CA" w:rsidRDefault="00932CF4" w:rsidP="00932CF4">
      <w:pPr>
        <w:pStyle w:val="Textoindependiente2"/>
        <w:contextualSpacing/>
        <w:rPr>
          <w:szCs w:val="16"/>
          <w:lang w:val="es-MX"/>
        </w:rPr>
      </w:pPr>
    </w:p>
    <w:p w14:paraId="40429CAD" w14:textId="77777777" w:rsidR="00932CF4" w:rsidRPr="001E14CA" w:rsidRDefault="00932CF4" w:rsidP="00932CF4">
      <w:pPr>
        <w:pStyle w:val="Textoindependiente2"/>
        <w:numPr>
          <w:ilvl w:val="0"/>
          <w:numId w:val="43"/>
        </w:numPr>
        <w:contextualSpacing/>
        <w:rPr>
          <w:szCs w:val="16"/>
          <w:lang w:val="es-MX"/>
        </w:rPr>
      </w:pPr>
      <w:r w:rsidRPr="001E14CA">
        <w:rPr>
          <w:szCs w:val="16"/>
        </w:rPr>
        <w:t>Por no deslindar de toda responsabilidad y prestaciones reclamadas al CINVESTAV, en caso de que alguna de las personas designadas para la prestación de los servicios entable demanda laboral en contra del CINVESTAV</w:t>
      </w:r>
      <w:r>
        <w:rPr>
          <w:szCs w:val="16"/>
        </w:rPr>
        <w:t>.</w:t>
      </w:r>
    </w:p>
    <w:p w14:paraId="56816F64" w14:textId="77777777" w:rsidR="00932CF4" w:rsidRPr="001E14CA" w:rsidRDefault="00932CF4" w:rsidP="00932CF4">
      <w:pPr>
        <w:pStyle w:val="Textoindependiente2"/>
        <w:contextualSpacing/>
        <w:rPr>
          <w:szCs w:val="16"/>
          <w:lang w:val="es-MX"/>
        </w:rPr>
      </w:pPr>
    </w:p>
    <w:p w14:paraId="3E9B214D" w14:textId="6751C2C0" w:rsidR="00932CF4" w:rsidRPr="001E14CA" w:rsidRDefault="00932CF4" w:rsidP="00932CF4">
      <w:pPr>
        <w:pStyle w:val="Textoindependiente2"/>
        <w:numPr>
          <w:ilvl w:val="0"/>
          <w:numId w:val="43"/>
        </w:numPr>
        <w:contextualSpacing/>
        <w:rPr>
          <w:szCs w:val="16"/>
          <w:lang w:val="es-MX"/>
        </w:rPr>
      </w:pPr>
      <w:r w:rsidRPr="001E14CA">
        <w:rPr>
          <w:szCs w:val="16"/>
        </w:rPr>
        <w:t xml:space="preserve">Por suspensión o cese de actividades del licitante ganador ordenada por autoridades judiciales o administrativas, cualquiera que sea la causa o motivo. En ningún caso se considerará la suspensión o cese a que se refiere este punto </w:t>
      </w:r>
      <w:r w:rsidR="00F97578" w:rsidRPr="001E14CA">
        <w:rPr>
          <w:szCs w:val="16"/>
        </w:rPr>
        <w:t>como causa</w:t>
      </w:r>
      <w:r w:rsidRPr="001E14CA">
        <w:rPr>
          <w:szCs w:val="16"/>
        </w:rPr>
        <w:t xml:space="preserve"> justificada. </w:t>
      </w:r>
    </w:p>
    <w:p w14:paraId="605955DF" w14:textId="77777777" w:rsidR="00932CF4" w:rsidRPr="001E14CA" w:rsidRDefault="00932CF4" w:rsidP="00932CF4">
      <w:pPr>
        <w:pStyle w:val="Textoindependiente2"/>
        <w:contextualSpacing/>
        <w:rPr>
          <w:szCs w:val="16"/>
          <w:lang w:val="es-MX"/>
        </w:rPr>
      </w:pPr>
    </w:p>
    <w:p w14:paraId="5E40301D" w14:textId="5526F951" w:rsidR="00932CF4" w:rsidRPr="001E14CA" w:rsidRDefault="00932CF4" w:rsidP="00932CF4">
      <w:pPr>
        <w:pStyle w:val="Textoindependiente2"/>
        <w:numPr>
          <w:ilvl w:val="0"/>
          <w:numId w:val="43"/>
        </w:numPr>
        <w:contextualSpacing/>
        <w:rPr>
          <w:szCs w:val="16"/>
          <w:lang w:val="es-MX"/>
        </w:rPr>
      </w:pPr>
      <w:r w:rsidRPr="001E14CA">
        <w:rPr>
          <w:szCs w:val="16"/>
        </w:rPr>
        <w:t xml:space="preserve">Por </w:t>
      </w:r>
      <w:r>
        <w:rPr>
          <w:szCs w:val="16"/>
        </w:rPr>
        <w:t xml:space="preserve">no mantener vigentes durante el periodo de entrega de los </w:t>
      </w:r>
      <w:r w:rsidR="005A7126">
        <w:rPr>
          <w:szCs w:val="16"/>
        </w:rPr>
        <w:t>servicios</w:t>
      </w:r>
      <w:r w:rsidRPr="001E14CA">
        <w:rPr>
          <w:szCs w:val="16"/>
        </w:rPr>
        <w:t xml:space="preserve"> las licencias, autorizaciones o permisos que exigen las disposiciones legales, reglamentarias o administrativas para la entrega de los mismos.</w:t>
      </w:r>
    </w:p>
    <w:p w14:paraId="5F82BC26" w14:textId="77777777" w:rsidR="00932CF4" w:rsidRPr="001E14CA" w:rsidRDefault="00932CF4" w:rsidP="00932CF4">
      <w:pPr>
        <w:pStyle w:val="Textoindependiente2"/>
        <w:contextualSpacing/>
        <w:rPr>
          <w:szCs w:val="16"/>
          <w:lang w:val="es-MX"/>
        </w:rPr>
      </w:pPr>
    </w:p>
    <w:p w14:paraId="3578E20F" w14:textId="77777777" w:rsidR="00932CF4" w:rsidRPr="001E14CA" w:rsidRDefault="00932CF4" w:rsidP="00932CF4">
      <w:pPr>
        <w:pStyle w:val="Textoindependiente2"/>
        <w:numPr>
          <w:ilvl w:val="0"/>
          <w:numId w:val="43"/>
        </w:numPr>
        <w:contextualSpacing/>
        <w:rPr>
          <w:szCs w:val="16"/>
          <w:lang w:val="es-MX"/>
        </w:rPr>
      </w:pPr>
      <w:r w:rsidRPr="001E14CA">
        <w:rPr>
          <w:szCs w:val="16"/>
        </w:rPr>
        <w:t>Si el licitante ganador se declara en concurso mercantil.</w:t>
      </w:r>
    </w:p>
    <w:p w14:paraId="798534A2" w14:textId="77777777" w:rsidR="00932CF4" w:rsidRPr="001E14CA" w:rsidRDefault="00932CF4" w:rsidP="00932CF4">
      <w:pPr>
        <w:contextualSpacing/>
        <w:jc w:val="both"/>
        <w:rPr>
          <w:rFonts w:ascii="Arial" w:hAnsi="Arial" w:cs="Arial"/>
          <w:b/>
          <w:sz w:val="16"/>
          <w:szCs w:val="16"/>
          <w:u w:val="single"/>
        </w:rPr>
      </w:pPr>
    </w:p>
    <w:p w14:paraId="06412D3B" w14:textId="19E5F3FD" w:rsidR="00932CF4" w:rsidRPr="001E14CA" w:rsidRDefault="00932CF4" w:rsidP="00932CF4">
      <w:pPr>
        <w:ind w:right="-62"/>
        <w:contextualSpacing/>
        <w:jc w:val="both"/>
        <w:rPr>
          <w:rFonts w:ascii="Arial" w:hAnsi="Arial" w:cs="Arial"/>
          <w:sz w:val="16"/>
          <w:szCs w:val="16"/>
        </w:rPr>
      </w:pPr>
      <w:r w:rsidRPr="001E14CA">
        <w:rPr>
          <w:rFonts w:ascii="Arial" w:hAnsi="Arial" w:cs="Arial"/>
          <w:sz w:val="16"/>
          <w:szCs w:val="16"/>
        </w:rPr>
        <w:t xml:space="preserve">Si de manera previa a la determinación de dar por rescindido el contrato, se realizara la </w:t>
      </w:r>
      <w:r>
        <w:rPr>
          <w:rFonts w:ascii="Arial" w:hAnsi="Arial" w:cs="Arial"/>
          <w:sz w:val="16"/>
          <w:szCs w:val="16"/>
        </w:rPr>
        <w:t>entrega</w:t>
      </w:r>
      <w:r w:rsidRPr="001E14CA">
        <w:rPr>
          <w:rFonts w:ascii="Arial" w:hAnsi="Arial" w:cs="Arial"/>
          <w:sz w:val="16"/>
          <w:szCs w:val="16"/>
        </w:rPr>
        <w:t xml:space="preserve"> de los </w:t>
      </w:r>
      <w:r w:rsidR="005A7126">
        <w:rPr>
          <w:rFonts w:ascii="Arial" w:hAnsi="Arial" w:cs="Arial"/>
          <w:sz w:val="16"/>
          <w:szCs w:val="16"/>
        </w:rPr>
        <w:t>servicios</w:t>
      </w:r>
      <w:r w:rsidRPr="001E14CA">
        <w:rPr>
          <w:rFonts w:ascii="Arial" w:hAnsi="Arial" w:cs="Arial"/>
          <w:sz w:val="16"/>
          <w:szCs w:val="16"/>
        </w:rPr>
        <w:t xml:space="preserve">, el procedimiento iniciado quedará sin efecto, previa aceptación y verificación del área requirente de que continúa vigente la necesidad de los mismos, aplicando en su caso las penas convencionales correspondientes. </w:t>
      </w:r>
    </w:p>
    <w:p w14:paraId="0D70E603" w14:textId="77777777" w:rsidR="00932CF4" w:rsidRPr="001E14CA" w:rsidRDefault="00932CF4" w:rsidP="00932CF4">
      <w:pPr>
        <w:ind w:right="-62"/>
        <w:contextualSpacing/>
        <w:jc w:val="both"/>
        <w:rPr>
          <w:rFonts w:ascii="Arial" w:hAnsi="Arial" w:cs="Arial"/>
          <w:sz w:val="16"/>
          <w:szCs w:val="16"/>
        </w:rPr>
      </w:pPr>
    </w:p>
    <w:p w14:paraId="3F34AFB2" w14:textId="77777777" w:rsidR="00932CF4" w:rsidRPr="001E14CA" w:rsidRDefault="00932CF4" w:rsidP="00932CF4">
      <w:pPr>
        <w:ind w:right="-62"/>
        <w:contextualSpacing/>
        <w:jc w:val="both"/>
        <w:rPr>
          <w:rFonts w:ascii="Arial" w:hAnsi="Arial" w:cs="Arial"/>
          <w:sz w:val="16"/>
          <w:szCs w:val="16"/>
        </w:rPr>
      </w:pPr>
      <w:r w:rsidRPr="001E14CA">
        <w:rPr>
          <w:rFonts w:ascii="Arial" w:hAnsi="Arial" w:cs="Arial"/>
          <w:sz w:val="16"/>
          <w:szCs w:val="16"/>
          <w:lang w:val="es-ES_tradnl"/>
        </w:rPr>
        <w:t xml:space="preserve">El área requirente </w:t>
      </w:r>
      <w:r w:rsidRPr="001E14CA">
        <w:rPr>
          <w:rFonts w:ascii="Arial" w:hAnsi="Arial" w:cs="Arial"/>
          <w:sz w:val="16"/>
          <w:szCs w:val="16"/>
        </w:rPr>
        <w:t xml:space="preserve">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634518C1" w14:textId="77777777" w:rsidR="00932CF4" w:rsidRPr="001E14CA" w:rsidRDefault="00932CF4" w:rsidP="00932CF4">
      <w:pPr>
        <w:ind w:right="-62"/>
        <w:contextualSpacing/>
        <w:jc w:val="both"/>
        <w:rPr>
          <w:rFonts w:ascii="Arial" w:hAnsi="Arial" w:cs="Arial"/>
          <w:sz w:val="16"/>
          <w:szCs w:val="16"/>
        </w:rPr>
      </w:pPr>
    </w:p>
    <w:p w14:paraId="6CD37CD3" w14:textId="77777777" w:rsidR="00932CF4" w:rsidRDefault="00932CF4" w:rsidP="00932CF4">
      <w:pPr>
        <w:ind w:right="-62"/>
        <w:contextualSpacing/>
        <w:jc w:val="both"/>
        <w:rPr>
          <w:rFonts w:ascii="Arial" w:hAnsi="Arial" w:cs="Arial"/>
          <w:sz w:val="16"/>
          <w:szCs w:val="16"/>
        </w:rPr>
      </w:pPr>
      <w:r w:rsidRPr="001E14CA">
        <w:rPr>
          <w:rFonts w:ascii="Arial" w:hAnsi="Arial" w:cs="Arial"/>
          <w:sz w:val="16"/>
          <w:szCs w:val="16"/>
        </w:rPr>
        <w:t>Al no dar por rescindido el contrato, el</w:t>
      </w:r>
      <w:r w:rsidRPr="001E14CA">
        <w:rPr>
          <w:rFonts w:ascii="Arial" w:hAnsi="Arial" w:cs="Arial"/>
          <w:sz w:val="16"/>
          <w:szCs w:val="16"/>
          <w:lang w:val="es-ES_tradnl"/>
        </w:rPr>
        <w:t xml:space="preserve"> CINVESTAV </w:t>
      </w:r>
      <w:r w:rsidRPr="001E14CA">
        <w:rPr>
          <w:rFonts w:ascii="Arial" w:hAnsi="Arial" w:cs="Arial"/>
          <w:sz w:val="16"/>
          <w:szCs w:val="16"/>
        </w:rPr>
        <w:t>establecerá al licitante ganador otro plazo, que le permita subsanar el incumplimiento que hubiere motivado el inicio del procedimiento. El convenio modificatorio que al efecto se celebre deberá atender a las condiciones previstas por los dos últimos párrafos del artículo 52 de la LAASSP.</w:t>
      </w:r>
    </w:p>
    <w:p w14:paraId="0868AD42" w14:textId="77777777" w:rsidR="00932CF4" w:rsidRDefault="00932CF4" w:rsidP="00932CF4">
      <w:pPr>
        <w:ind w:right="-62"/>
        <w:contextualSpacing/>
        <w:jc w:val="both"/>
        <w:rPr>
          <w:rFonts w:ascii="Arial" w:hAnsi="Arial" w:cs="Arial"/>
          <w:sz w:val="16"/>
          <w:szCs w:val="16"/>
        </w:rPr>
      </w:pPr>
    </w:p>
    <w:p w14:paraId="7D535632" w14:textId="77777777" w:rsidR="00C52340" w:rsidRDefault="00C52340" w:rsidP="00502177">
      <w:pPr>
        <w:ind w:right="-62"/>
        <w:contextualSpacing/>
        <w:jc w:val="both"/>
        <w:rPr>
          <w:rFonts w:ascii="Arial" w:hAnsi="Arial" w:cs="Arial"/>
          <w:sz w:val="16"/>
          <w:szCs w:val="16"/>
        </w:rPr>
      </w:pPr>
    </w:p>
    <w:p w14:paraId="011EA54B" w14:textId="77777777" w:rsidR="00C52340" w:rsidRPr="00C52340" w:rsidRDefault="00FE460B" w:rsidP="00FE460B">
      <w:pPr>
        <w:pStyle w:val="Prrafodelista"/>
        <w:spacing w:after="0" w:line="240" w:lineRule="auto"/>
        <w:ind w:left="0"/>
        <w:contextualSpacing w:val="0"/>
        <w:rPr>
          <w:rFonts w:ascii="Arial" w:hAnsi="Arial" w:cs="Arial"/>
          <w:b/>
          <w:sz w:val="16"/>
          <w:szCs w:val="16"/>
        </w:rPr>
      </w:pPr>
      <w:r>
        <w:rPr>
          <w:rFonts w:ascii="Arial" w:hAnsi="Arial" w:cs="Arial"/>
          <w:b/>
          <w:sz w:val="16"/>
          <w:szCs w:val="16"/>
        </w:rPr>
        <w:t>VIII.7.</w:t>
      </w:r>
      <w:r w:rsidR="00C52340" w:rsidRPr="00C52340">
        <w:rPr>
          <w:rFonts w:ascii="Arial" w:hAnsi="Arial" w:cs="Arial"/>
          <w:b/>
          <w:sz w:val="16"/>
          <w:szCs w:val="16"/>
        </w:rPr>
        <w:t xml:space="preserve"> </w:t>
      </w:r>
      <w:r w:rsidR="00C52340" w:rsidRPr="00C52340">
        <w:rPr>
          <w:rFonts w:ascii="Arial" w:hAnsi="Arial" w:cs="Arial"/>
          <w:b/>
          <w:sz w:val="16"/>
          <w:szCs w:val="16"/>
        </w:rPr>
        <w:tab/>
        <w:t>Terminación anticipada del contrato.</w:t>
      </w:r>
    </w:p>
    <w:p w14:paraId="0FB7DBBB" w14:textId="77777777" w:rsidR="00C52340" w:rsidRPr="00C52340" w:rsidRDefault="00C52340" w:rsidP="00C52340">
      <w:pPr>
        <w:pStyle w:val="Prrafodelista"/>
        <w:ind w:left="0"/>
        <w:jc w:val="both"/>
        <w:rPr>
          <w:rFonts w:ascii="Arial" w:hAnsi="Arial" w:cs="Arial"/>
          <w:sz w:val="16"/>
          <w:szCs w:val="16"/>
        </w:rPr>
      </w:pPr>
    </w:p>
    <w:p w14:paraId="1B75523B" w14:textId="41FAA748" w:rsidR="00C52340" w:rsidRPr="00C52340" w:rsidRDefault="00C52340" w:rsidP="00932CF4">
      <w:pPr>
        <w:pStyle w:val="Prrafodelista"/>
        <w:spacing w:line="240" w:lineRule="auto"/>
        <w:ind w:left="0"/>
        <w:jc w:val="both"/>
        <w:rPr>
          <w:rFonts w:ascii="Arial" w:hAnsi="Arial" w:cs="Arial"/>
          <w:sz w:val="16"/>
          <w:szCs w:val="16"/>
        </w:rPr>
      </w:pPr>
      <w:r w:rsidRPr="00C52340">
        <w:rPr>
          <w:rFonts w:ascii="Arial" w:hAnsi="Arial" w:cs="Arial"/>
          <w:sz w:val="16"/>
          <w:szCs w:val="16"/>
        </w:rPr>
        <w:lastRenderedPageBreak/>
        <w:t xml:space="preserve">Conforme a lo establecido en el artículo 54 Bis de la LAASSP, el área requirente de los </w:t>
      </w:r>
      <w:r w:rsidR="000D0DE7">
        <w:rPr>
          <w:rFonts w:ascii="Arial" w:hAnsi="Arial" w:cs="Arial"/>
          <w:sz w:val="16"/>
          <w:szCs w:val="16"/>
        </w:rPr>
        <w:t>servicios</w:t>
      </w:r>
      <w:r w:rsidRPr="00C52340">
        <w:rPr>
          <w:rFonts w:ascii="Arial" w:hAnsi="Arial" w:cs="Arial"/>
          <w:sz w:val="16"/>
          <w:szCs w:val="16"/>
        </w:rPr>
        <w:t xml:space="preserve"> a través de la Subdirección Administrativa, podrán convenir dar por terminado anticipadamente el(los) contrato(s) que se suscriba(n) sin que medie resolución judicial, en los siguientes casos:</w:t>
      </w:r>
    </w:p>
    <w:p w14:paraId="7EE0505F" w14:textId="77777777" w:rsidR="00C52340" w:rsidRPr="00C52340" w:rsidRDefault="00C52340" w:rsidP="00932CF4">
      <w:pPr>
        <w:pStyle w:val="Prrafodelista"/>
        <w:numPr>
          <w:ilvl w:val="0"/>
          <w:numId w:val="48"/>
        </w:numPr>
        <w:spacing w:after="0" w:line="240" w:lineRule="auto"/>
        <w:jc w:val="both"/>
        <w:rPr>
          <w:rFonts w:ascii="Arial" w:hAnsi="Arial" w:cs="Arial"/>
          <w:sz w:val="16"/>
          <w:szCs w:val="16"/>
        </w:rPr>
      </w:pPr>
      <w:r w:rsidRPr="00C52340">
        <w:rPr>
          <w:rFonts w:ascii="Arial" w:hAnsi="Arial" w:cs="Arial"/>
          <w:sz w:val="16"/>
          <w:szCs w:val="16"/>
        </w:rPr>
        <w:t>Cuando concurran razones de interés general;</w:t>
      </w:r>
    </w:p>
    <w:p w14:paraId="7E785823" w14:textId="77777777" w:rsidR="00C52340" w:rsidRPr="00C52340" w:rsidRDefault="00C52340" w:rsidP="00932CF4">
      <w:pPr>
        <w:pStyle w:val="Prrafodelista"/>
        <w:spacing w:line="240" w:lineRule="auto"/>
        <w:ind w:left="993" w:hanging="284"/>
        <w:jc w:val="both"/>
        <w:rPr>
          <w:rFonts w:ascii="Arial" w:hAnsi="Arial" w:cs="Arial"/>
          <w:sz w:val="16"/>
          <w:szCs w:val="16"/>
        </w:rPr>
      </w:pPr>
    </w:p>
    <w:p w14:paraId="69DA3677" w14:textId="4E395C2C" w:rsidR="00C52340" w:rsidRPr="00C52340" w:rsidRDefault="00C52340" w:rsidP="00932CF4">
      <w:pPr>
        <w:pStyle w:val="Prrafodelista"/>
        <w:numPr>
          <w:ilvl w:val="0"/>
          <w:numId w:val="48"/>
        </w:numPr>
        <w:spacing w:after="0" w:line="240" w:lineRule="auto"/>
        <w:jc w:val="both"/>
        <w:rPr>
          <w:rFonts w:ascii="Arial" w:hAnsi="Arial" w:cs="Arial"/>
          <w:sz w:val="16"/>
          <w:szCs w:val="16"/>
        </w:rPr>
      </w:pPr>
      <w:r w:rsidRPr="00C52340">
        <w:rPr>
          <w:rFonts w:ascii="Arial" w:hAnsi="Arial" w:cs="Arial"/>
          <w:sz w:val="16"/>
          <w:szCs w:val="16"/>
        </w:rPr>
        <w:t xml:space="preserve">Cuando por causa justificada se extinga la necesidad de los </w:t>
      </w:r>
      <w:r w:rsidR="000D0DE7">
        <w:rPr>
          <w:rFonts w:ascii="Arial" w:hAnsi="Arial" w:cs="Arial"/>
          <w:sz w:val="16"/>
          <w:szCs w:val="16"/>
        </w:rPr>
        <w:t>servicios</w:t>
      </w:r>
      <w:r w:rsidRPr="00C52340">
        <w:rPr>
          <w:rFonts w:ascii="Arial" w:hAnsi="Arial" w:cs="Arial"/>
          <w:sz w:val="16"/>
          <w:szCs w:val="16"/>
        </w:rPr>
        <w:t xml:space="preserve"> originalmente contratados y se demuestre que de continuar con el cumplimiento de las obligaciones pactadas se ocasionaría algún daño o perjuicio al Estado.</w:t>
      </w:r>
    </w:p>
    <w:p w14:paraId="736867E4" w14:textId="77777777" w:rsidR="00C52340" w:rsidRPr="00C52340" w:rsidRDefault="00C52340" w:rsidP="00932CF4">
      <w:pPr>
        <w:pStyle w:val="Prrafodelista"/>
        <w:spacing w:line="240" w:lineRule="auto"/>
        <w:rPr>
          <w:rFonts w:ascii="Arial" w:hAnsi="Arial" w:cs="Arial"/>
          <w:sz w:val="16"/>
          <w:szCs w:val="16"/>
        </w:rPr>
      </w:pPr>
    </w:p>
    <w:p w14:paraId="07668EEB" w14:textId="77777777" w:rsidR="00C52340" w:rsidRPr="00C52340" w:rsidRDefault="00C52340" w:rsidP="00932CF4">
      <w:pPr>
        <w:pStyle w:val="Prrafodelista"/>
        <w:numPr>
          <w:ilvl w:val="0"/>
          <w:numId w:val="48"/>
        </w:numPr>
        <w:spacing w:after="0" w:line="240" w:lineRule="auto"/>
        <w:jc w:val="both"/>
        <w:rPr>
          <w:rFonts w:ascii="Arial" w:hAnsi="Arial" w:cs="Arial"/>
          <w:sz w:val="16"/>
          <w:szCs w:val="16"/>
        </w:rPr>
      </w:pPr>
      <w:r w:rsidRPr="00C52340">
        <w:rPr>
          <w:rFonts w:ascii="Arial" w:hAnsi="Arial" w:cs="Arial"/>
          <w:sz w:val="16"/>
          <w:szCs w:val="16"/>
        </w:rPr>
        <w:t>Cuando se determine la nulidad total o parcial de los actos que dieron origen al contrato, con motivo de la resolución de una inconformidad emitida por la SFP.</w:t>
      </w:r>
    </w:p>
    <w:p w14:paraId="04856EDE" w14:textId="77777777" w:rsidR="00C52340" w:rsidRPr="00C52340" w:rsidRDefault="00C52340" w:rsidP="00932CF4">
      <w:pPr>
        <w:pStyle w:val="Prrafodelista"/>
        <w:spacing w:line="240" w:lineRule="auto"/>
        <w:ind w:left="1416" w:hanging="696"/>
        <w:rPr>
          <w:rFonts w:ascii="Arial" w:hAnsi="Arial" w:cs="Arial"/>
          <w:sz w:val="16"/>
          <w:szCs w:val="16"/>
        </w:rPr>
      </w:pPr>
    </w:p>
    <w:p w14:paraId="0DFAF58C" w14:textId="5C206D4F" w:rsidR="00C52340" w:rsidRPr="00C52340" w:rsidRDefault="00C52340" w:rsidP="00932CF4">
      <w:pPr>
        <w:pStyle w:val="Prrafodelista"/>
        <w:spacing w:line="240" w:lineRule="auto"/>
        <w:ind w:left="0"/>
        <w:jc w:val="both"/>
        <w:rPr>
          <w:rFonts w:ascii="Arial" w:hAnsi="Arial" w:cs="Arial"/>
          <w:sz w:val="16"/>
          <w:szCs w:val="16"/>
        </w:rPr>
      </w:pPr>
      <w:r w:rsidRPr="00C52340">
        <w:rPr>
          <w:rFonts w:ascii="Arial" w:hAnsi="Arial" w:cs="Arial"/>
          <w:sz w:val="16"/>
          <w:szCs w:val="16"/>
        </w:rPr>
        <w:t xml:space="preserve">La determinación de dar por terminado anticipadamente el contrato deberá constar por escrito mediante dictamen emitido por la Titular de la Subdirección </w:t>
      </w:r>
      <w:r w:rsidR="005C6F8A">
        <w:rPr>
          <w:rFonts w:ascii="Arial" w:hAnsi="Arial" w:cs="Arial"/>
          <w:sz w:val="16"/>
          <w:szCs w:val="16"/>
        </w:rPr>
        <w:t>Administrativa</w:t>
      </w:r>
      <w:r w:rsidRPr="00C52340">
        <w:rPr>
          <w:rFonts w:ascii="Arial" w:hAnsi="Arial" w:cs="Arial"/>
          <w:sz w:val="16"/>
          <w:szCs w:val="16"/>
        </w:rPr>
        <w:t xml:space="preserve"> y el área requirente de los </w:t>
      </w:r>
      <w:r w:rsidR="000D0DE7">
        <w:rPr>
          <w:rFonts w:ascii="Arial" w:hAnsi="Arial" w:cs="Arial"/>
          <w:sz w:val="16"/>
          <w:szCs w:val="16"/>
        </w:rPr>
        <w:t>servicios</w:t>
      </w:r>
      <w:r w:rsidRPr="00C52340">
        <w:rPr>
          <w:rFonts w:ascii="Arial" w:hAnsi="Arial" w:cs="Arial"/>
          <w:sz w:val="16"/>
          <w:szCs w:val="16"/>
        </w:rPr>
        <w:t>, en el cual se precisen las razones o las causas justificadas que den origen a la misma y bajo su responsabilidad.</w:t>
      </w:r>
    </w:p>
    <w:p w14:paraId="6FAAA67E" w14:textId="77777777" w:rsidR="00C52340" w:rsidRPr="00C52340" w:rsidRDefault="00C52340" w:rsidP="00932CF4">
      <w:pPr>
        <w:pStyle w:val="Prrafodelista"/>
        <w:spacing w:line="240" w:lineRule="auto"/>
        <w:ind w:left="360"/>
        <w:jc w:val="both"/>
        <w:rPr>
          <w:rFonts w:ascii="Arial" w:hAnsi="Arial" w:cs="Arial"/>
          <w:sz w:val="16"/>
          <w:szCs w:val="16"/>
        </w:rPr>
      </w:pPr>
    </w:p>
    <w:p w14:paraId="00C2172E" w14:textId="131E1CE8" w:rsidR="00C52340" w:rsidRPr="00C52340" w:rsidRDefault="00C52340" w:rsidP="00932CF4">
      <w:pPr>
        <w:pStyle w:val="Prrafodelista"/>
        <w:spacing w:line="240" w:lineRule="auto"/>
        <w:ind w:left="0"/>
        <w:jc w:val="both"/>
        <w:rPr>
          <w:rFonts w:ascii="Arial" w:hAnsi="Arial" w:cs="Arial"/>
          <w:sz w:val="16"/>
          <w:szCs w:val="16"/>
        </w:rPr>
      </w:pPr>
      <w:r w:rsidRPr="00C52340">
        <w:rPr>
          <w:rFonts w:ascii="Arial" w:hAnsi="Arial" w:cs="Arial"/>
          <w:sz w:val="16"/>
          <w:szCs w:val="16"/>
        </w:rPr>
        <w:t xml:space="preserve">Derivado de lo anterior, se procederá a la formalización del convenio de terminación respectivo y del finiquito, en donde se detallarán en forma pormenorizada los importes a cubrir, los </w:t>
      </w:r>
      <w:r w:rsidR="000D0DE7">
        <w:rPr>
          <w:rFonts w:ascii="Arial" w:hAnsi="Arial" w:cs="Arial"/>
          <w:sz w:val="16"/>
          <w:szCs w:val="16"/>
        </w:rPr>
        <w:t>servicios</w:t>
      </w:r>
      <w:r w:rsidR="00737495">
        <w:rPr>
          <w:rFonts w:ascii="Arial" w:hAnsi="Arial" w:cs="Arial"/>
          <w:sz w:val="16"/>
          <w:szCs w:val="16"/>
        </w:rPr>
        <w:t xml:space="preserve"> entregados</w:t>
      </w:r>
      <w:r w:rsidRPr="00C52340">
        <w:rPr>
          <w:rFonts w:ascii="Arial" w:hAnsi="Arial" w:cs="Arial"/>
          <w:sz w:val="16"/>
          <w:szCs w:val="16"/>
        </w:rPr>
        <w:t xml:space="preserve"> y los que estén pendientes de pago.</w:t>
      </w:r>
    </w:p>
    <w:p w14:paraId="30FFE64D" w14:textId="77777777" w:rsidR="00C52340" w:rsidRPr="00C52340" w:rsidRDefault="00C52340" w:rsidP="00932CF4">
      <w:pPr>
        <w:pStyle w:val="Prrafodelista"/>
        <w:spacing w:line="240" w:lineRule="auto"/>
        <w:ind w:left="360"/>
        <w:jc w:val="both"/>
        <w:rPr>
          <w:rFonts w:ascii="Arial" w:hAnsi="Arial" w:cs="Arial"/>
          <w:sz w:val="16"/>
          <w:szCs w:val="16"/>
        </w:rPr>
      </w:pPr>
    </w:p>
    <w:p w14:paraId="6432E05A" w14:textId="16ABD145" w:rsidR="00C52340" w:rsidRDefault="00C52340" w:rsidP="00932CF4">
      <w:pPr>
        <w:pStyle w:val="Prrafodelista"/>
        <w:spacing w:line="240" w:lineRule="auto"/>
        <w:ind w:left="0"/>
        <w:jc w:val="both"/>
        <w:rPr>
          <w:rFonts w:ascii="Arial" w:hAnsi="Arial" w:cs="Arial"/>
          <w:sz w:val="16"/>
          <w:szCs w:val="16"/>
        </w:rPr>
      </w:pPr>
      <w:r w:rsidRPr="00C52340">
        <w:rPr>
          <w:rFonts w:ascii="Arial" w:hAnsi="Arial" w:cs="Arial"/>
          <w:sz w:val="16"/>
          <w:szCs w:val="16"/>
        </w:rPr>
        <w:t>Asimismo, el CI</w:t>
      </w:r>
      <w:r w:rsidR="005C6F8A">
        <w:rPr>
          <w:rFonts w:ascii="Arial" w:hAnsi="Arial" w:cs="Arial"/>
          <w:sz w:val="16"/>
          <w:szCs w:val="16"/>
        </w:rPr>
        <w:t>NVESTAV</w:t>
      </w:r>
      <w:r w:rsidRPr="00C52340">
        <w:rPr>
          <w:rFonts w:ascii="Arial" w:hAnsi="Arial" w:cs="Arial"/>
          <w:sz w:val="16"/>
          <w:szCs w:val="16"/>
        </w:rPr>
        <w:t xml:space="preserve"> reembolsará al </w:t>
      </w:r>
      <w:r w:rsidR="00486C8F">
        <w:rPr>
          <w:rFonts w:ascii="Arial" w:hAnsi="Arial" w:cs="Arial"/>
          <w:sz w:val="16"/>
          <w:szCs w:val="16"/>
        </w:rPr>
        <w:t>concursante</w:t>
      </w:r>
      <w:r w:rsidRPr="00C52340">
        <w:rPr>
          <w:rFonts w:ascii="Arial" w:hAnsi="Arial" w:cs="Arial"/>
          <w:sz w:val="16"/>
          <w:szCs w:val="16"/>
        </w:rPr>
        <w:t xml:space="preserve"> ganador los gastos no recuperables en que haya incurrido, siempre que éstos sean razonables, estén debidamente comprobados y se relacionen directamente con el contrato correspondiente.</w:t>
      </w:r>
    </w:p>
    <w:p w14:paraId="5887F1EC" w14:textId="7258CADD" w:rsidR="004415E0" w:rsidRDefault="004415E0" w:rsidP="00932CF4">
      <w:pPr>
        <w:pStyle w:val="Prrafodelista"/>
        <w:spacing w:line="240" w:lineRule="auto"/>
        <w:ind w:left="0"/>
        <w:jc w:val="both"/>
        <w:rPr>
          <w:rFonts w:ascii="Arial" w:hAnsi="Arial" w:cs="Arial"/>
          <w:sz w:val="16"/>
          <w:szCs w:val="16"/>
        </w:rPr>
      </w:pPr>
    </w:p>
    <w:p w14:paraId="3C2DD4D9" w14:textId="77777777" w:rsidR="00C52340" w:rsidRPr="00C52340" w:rsidRDefault="00FE460B" w:rsidP="00932CF4">
      <w:pPr>
        <w:pStyle w:val="Prrafodelista"/>
        <w:spacing w:after="0" w:line="240" w:lineRule="auto"/>
        <w:ind w:left="0"/>
        <w:rPr>
          <w:rFonts w:ascii="Arial" w:hAnsi="Arial" w:cs="Arial"/>
          <w:b/>
          <w:sz w:val="16"/>
          <w:szCs w:val="16"/>
        </w:rPr>
      </w:pPr>
      <w:r>
        <w:rPr>
          <w:rFonts w:ascii="Arial" w:hAnsi="Arial" w:cs="Arial"/>
          <w:b/>
          <w:sz w:val="16"/>
          <w:szCs w:val="16"/>
        </w:rPr>
        <w:t>VIII.8.</w:t>
      </w:r>
      <w:r>
        <w:rPr>
          <w:rFonts w:ascii="Arial" w:hAnsi="Arial" w:cs="Arial"/>
          <w:b/>
          <w:sz w:val="16"/>
          <w:szCs w:val="16"/>
        </w:rPr>
        <w:tab/>
      </w:r>
      <w:r w:rsidR="005C6F8A">
        <w:rPr>
          <w:rFonts w:ascii="Arial" w:hAnsi="Arial" w:cs="Arial"/>
          <w:b/>
          <w:sz w:val="16"/>
          <w:szCs w:val="16"/>
        </w:rPr>
        <w:t xml:space="preserve"> </w:t>
      </w:r>
      <w:r w:rsidR="00C52340" w:rsidRPr="00C52340">
        <w:rPr>
          <w:rFonts w:ascii="Arial" w:hAnsi="Arial" w:cs="Arial"/>
          <w:b/>
          <w:sz w:val="16"/>
          <w:szCs w:val="16"/>
        </w:rPr>
        <w:t>Del procedimiento de conciliación.</w:t>
      </w:r>
    </w:p>
    <w:p w14:paraId="454B6392" w14:textId="77777777" w:rsidR="005C6F8A" w:rsidRDefault="005C6F8A" w:rsidP="00932CF4">
      <w:pPr>
        <w:pStyle w:val="Prrafodelista"/>
        <w:spacing w:line="240" w:lineRule="auto"/>
        <w:ind w:left="0"/>
        <w:jc w:val="both"/>
        <w:rPr>
          <w:rFonts w:ascii="Arial" w:hAnsi="Arial" w:cs="Arial"/>
          <w:sz w:val="16"/>
          <w:szCs w:val="16"/>
        </w:rPr>
      </w:pPr>
    </w:p>
    <w:p w14:paraId="7837B09A" w14:textId="77777777" w:rsidR="00C52340" w:rsidRDefault="00C52340" w:rsidP="00932CF4">
      <w:pPr>
        <w:pStyle w:val="Prrafodelista"/>
        <w:spacing w:line="240" w:lineRule="auto"/>
        <w:ind w:left="0"/>
        <w:jc w:val="both"/>
        <w:rPr>
          <w:rFonts w:ascii="Arial" w:hAnsi="Arial" w:cs="Arial"/>
          <w:sz w:val="16"/>
          <w:szCs w:val="16"/>
        </w:rPr>
      </w:pPr>
      <w:r w:rsidRPr="00C52340">
        <w:rPr>
          <w:rFonts w:ascii="Arial" w:hAnsi="Arial" w:cs="Arial"/>
          <w:sz w:val="16"/>
          <w:szCs w:val="16"/>
        </w:rPr>
        <w:t>De conformidad a lo señalado en los</w:t>
      </w:r>
      <w:r w:rsidRPr="00C52340">
        <w:rPr>
          <w:rFonts w:ascii="Arial" w:hAnsi="Arial" w:cs="Arial"/>
          <w:b/>
          <w:sz w:val="16"/>
          <w:szCs w:val="16"/>
        </w:rPr>
        <w:t xml:space="preserve"> </w:t>
      </w:r>
      <w:r w:rsidRPr="00C52340">
        <w:rPr>
          <w:rFonts w:ascii="Arial" w:hAnsi="Arial" w:cs="Arial"/>
          <w:sz w:val="16"/>
          <w:szCs w:val="16"/>
        </w:rPr>
        <w:t>artículos 77, 78 y 79 de la LAASSP,</w:t>
      </w:r>
      <w:r w:rsidRPr="00C52340">
        <w:rPr>
          <w:rFonts w:ascii="Arial" w:hAnsi="Arial" w:cs="Arial"/>
          <w:b/>
          <w:sz w:val="16"/>
          <w:szCs w:val="16"/>
        </w:rPr>
        <w:t xml:space="preserve"> </w:t>
      </w:r>
      <w:r w:rsidRPr="00C52340">
        <w:rPr>
          <w:rFonts w:ascii="Arial" w:hAnsi="Arial" w:cs="Arial"/>
          <w:sz w:val="16"/>
          <w:szCs w:val="16"/>
        </w:rPr>
        <w:t>así como los numerales 126, 127, 128, 129, 130, 131, 132, 133, 134, 135 y 136 de su Reglamento,</w:t>
      </w:r>
      <w:r w:rsidRPr="00C52340">
        <w:rPr>
          <w:rFonts w:ascii="Arial" w:hAnsi="Arial" w:cs="Arial"/>
          <w:b/>
          <w:sz w:val="16"/>
          <w:szCs w:val="16"/>
        </w:rPr>
        <w:t xml:space="preserve"> </w:t>
      </w:r>
      <w:r w:rsidRPr="00C52340">
        <w:rPr>
          <w:rFonts w:ascii="Arial" w:hAnsi="Arial" w:cs="Arial"/>
          <w:sz w:val="16"/>
          <w:szCs w:val="16"/>
        </w:rPr>
        <w:t>en cualquier momento el proveedor o el CI</w:t>
      </w:r>
      <w:r w:rsidR="001D31EE">
        <w:rPr>
          <w:rFonts w:ascii="Arial" w:hAnsi="Arial" w:cs="Arial"/>
          <w:sz w:val="16"/>
          <w:szCs w:val="16"/>
        </w:rPr>
        <w:t>NVESTAV</w:t>
      </w:r>
      <w:r w:rsidRPr="00C52340">
        <w:rPr>
          <w:rFonts w:ascii="Arial" w:hAnsi="Arial" w:cs="Arial"/>
          <w:sz w:val="16"/>
          <w:szCs w:val="16"/>
        </w:rPr>
        <w:t xml:space="preserve"> podrán presentar ante la SFP solicitud de conciliación, por desavenencias derivadas del cumplimiento del contrato que se suscriba derivado de</w:t>
      </w:r>
      <w:r w:rsidR="00486C8F">
        <w:rPr>
          <w:rFonts w:ascii="Arial" w:hAnsi="Arial" w:cs="Arial"/>
          <w:sz w:val="16"/>
          <w:szCs w:val="16"/>
        </w:rPr>
        <w:t>l presente concurso</w:t>
      </w:r>
      <w:r w:rsidRPr="00C52340">
        <w:rPr>
          <w:rFonts w:ascii="Arial" w:hAnsi="Arial" w:cs="Arial"/>
          <w:sz w:val="16"/>
          <w:szCs w:val="16"/>
        </w:rPr>
        <w:t>.</w:t>
      </w:r>
    </w:p>
    <w:p w14:paraId="0B7EF89D" w14:textId="77777777" w:rsidR="00F841B1" w:rsidRPr="00C52340" w:rsidRDefault="00F841B1" w:rsidP="005C6F8A">
      <w:pPr>
        <w:pStyle w:val="Prrafodelista"/>
        <w:ind w:left="0"/>
        <w:jc w:val="both"/>
        <w:rPr>
          <w:rFonts w:ascii="Arial" w:hAnsi="Arial" w:cs="Arial"/>
          <w:b/>
          <w:sz w:val="16"/>
          <w:szCs w:val="16"/>
        </w:rPr>
      </w:pPr>
    </w:p>
    <w:p w14:paraId="21144B78" w14:textId="77777777" w:rsidR="001E14CA" w:rsidRPr="00F841B1" w:rsidRDefault="001E14CA" w:rsidP="00A679BF">
      <w:pPr>
        <w:pStyle w:val="Sangradetextonormal"/>
        <w:numPr>
          <w:ilvl w:val="0"/>
          <w:numId w:val="57"/>
        </w:numPr>
        <w:spacing w:line="240" w:lineRule="auto"/>
        <w:ind w:left="709"/>
        <w:rPr>
          <w:rFonts w:cs="Arial"/>
          <w:b/>
          <w:color w:val="00B050"/>
          <w:sz w:val="24"/>
          <w:szCs w:val="24"/>
        </w:rPr>
      </w:pPr>
      <w:r w:rsidRPr="00F841B1">
        <w:rPr>
          <w:rFonts w:cs="Arial"/>
          <w:b/>
          <w:color w:val="00B050"/>
          <w:sz w:val="24"/>
          <w:szCs w:val="24"/>
        </w:rPr>
        <w:t>RELACIONES LABORALES</w:t>
      </w:r>
      <w:r w:rsidR="001F3E85" w:rsidRPr="00F841B1">
        <w:rPr>
          <w:rFonts w:cs="Arial"/>
          <w:b/>
          <w:color w:val="00B050"/>
          <w:sz w:val="24"/>
          <w:szCs w:val="24"/>
        </w:rPr>
        <w:t>.</w:t>
      </w:r>
    </w:p>
    <w:p w14:paraId="22A0096C" w14:textId="77777777" w:rsidR="001F3E85" w:rsidRPr="008643CC" w:rsidRDefault="001F3E85" w:rsidP="001F3E85">
      <w:pPr>
        <w:pStyle w:val="Sangradetextonormal"/>
        <w:spacing w:line="240" w:lineRule="auto"/>
        <w:ind w:left="1080"/>
        <w:rPr>
          <w:rFonts w:cs="Arial"/>
          <w:b/>
          <w:color w:val="009A46"/>
          <w:sz w:val="16"/>
          <w:szCs w:val="16"/>
        </w:rPr>
      </w:pPr>
    </w:p>
    <w:p w14:paraId="70962B01" w14:textId="378DD19B" w:rsidR="005145DB" w:rsidRPr="002D5912" w:rsidRDefault="0051644F" w:rsidP="005145DB">
      <w:pPr>
        <w:pStyle w:val="Textoindependiente2"/>
        <w:contextualSpacing/>
        <w:rPr>
          <w:szCs w:val="16"/>
          <w:lang w:val="es-MX"/>
        </w:rPr>
      </w:pPr>
      <w:r w:rsidRPr="002D5912">
        <w:rPr>
          <w:szCs w:val="16"/>
          <w:lang w:val="es-MX"/>
        </w:rPr>
        <w:t>E</w:t>
      </w:r>
      <w:r w:rsidR="00075D95" w:rsidRPr="002D5912">
        <w:rPr>
          <w:szCs w:val="16"/>
          <w:lang w:val="es-MX"/>
        </w:rPr>
        <w:t>n términos de la presente convocatoria, e</w:t>
      </w:r>
      <w:r w:rsidRPr="002D5912">
        <w:rPr>
          <w:szCs w:val="16"/>
          <w:lang w:val="es-MX"/>
        </w:rPr>
        <w:t xml:space="preserve">l </w:t>
      </w:r>
      <w:r w:rsidR="00932CF4">
        <w:rPr>
          <w:szCs w:val="16"/>
          <w:lang w:val="es-MX"/>
        </w:rPr>
        <w:t>licitante</w:t>
      </w:r>
      <w:r w:rsidR="00075D95" w:rsidRPr="002D5912">
        <w:rPr>
          <w:szCs w:val="16"/>
          <w:lang w:val="es-MX"/>
        </w:rPr>
        <w:t xml:space="preserve"> </w:t>
      </w:r>
      <w:r w:rsidRPr="002D5912">
        <w:rPr>
          <w:szCs w:val="16"/>
          <w:lang w:val="es-MX"/>
        </w:rPr>
        <w:t>ganador o proveedor es el</w:t>
      </w:r>
      <w:r w:rsidR="005145DB" w:rsidRPr="002D5912">
        <w:rPr>
          <w:szCs w:val="16"/>
          <w:lang w:val="es-MX"/>
        </w:rPr>
        <w:t xml:space="preserve"> patrón</w:t>
      </w:r>
      <w:r w:rsidRPr="002D5912">
        <w:rPr>
          <w:szCs w:val="16"/>
          <w:lang w:val="es-MX"/>
        </w:rPr>
        <w:t xml:space="preserve"> y responsable directo</w:t>
      </w:r>
      <w:r w:rsidR="005145DB" w:rsidRPr="002D5912">
        <w:rPr>
          <w:szCs w:val="16"/>
          <w:lang w:val="es-MX"/>
        </w:rPr>
        <w:t xml:space="preserve"> de</w:t>
      </w:r>
      <w:r w:rsidRPr="002D5912">
        <w:rPr>
          <w:szCs w:val="16"/>
          <w:lang w:val="es-MX"/>
        </w:rPr>
        <w:t xml:space="preserve"> </w:t>
      </w:r>
      <w:r w:rsidR="005145DB" w:rsidRPr="002D5912">
        <w:rPr>
          <w:szCs w:val="16"/>
          <w:lang w:val="es-MX"/>
        </w:rPr>
        <w:t>l</w:t>
      </w:r>
      <w:r w:rsidRPr="002D5912">
        <w:rPr>
          <w:szCs w:val="16"/>
          <w:lang w:val="es-MX"/>
        </w:rPr>
        <w:t>a relación laboral del</w:t>
      </w:r>
      <w:r w:rsidR="005145DB" w:rsidRPr="002D5912">
        <w:rPr>
          <w:szCs w:val="16"/>
          <w:lang w:val="es-MX"/>
        </w:rPr>
        <w:t xml:space="preserve"> personal </w:t>
      </w:r>
      <w:r w:rsidRPr="002D5912">
        <w:rPr>
          <w:szCs w:val="16"/>
          <w:lang w:val="es-MX"/>
        </w:rPr>
        <w:t>y trabajadores que utilice</w:t>
      </w:r>
      <w:r w:rsidR="005145DB" w:rsidRPr="002D5912">
        <w:rPr>
          <w:szCs w:val="16"/>
          <w:lang w:val="es-MX"/>
        </w:rPr>
        <w:t xml:space="preserve"> con motivo de</w:t>
      </w:r>
      <w:r w:rsidR="002D5912" w:rsidRPr="002D5912">
        <w:rPr>
          <w:szCs w:val="16"/>
          <w:lang w:val="es-MX"/>
        </w:rPr>
        <w:t xml:space="preserve">l suministro de </w:t>
      </w:r>
      <w:r w:rsidR="00B434D0">
        <w:rPr>
          <w:szCs w:val="16"/>
          <w:lang w:val="es-MX"/>
        </w:rPr>
        <w:t>servicios</w:t>
      </w:r>
      <w:r w:rsidR="002D5912" w:rsidRPr="002D5912">
        <w:rPr>
          <w:szCs w:val="16"/>
          <w:lang w:val="es-MX"/>
        </w:rPr>
        <w:t xml:space="preserve"> objeto del presente contrato</w:t>
      </w:r>
      <w:r w:rsidRPr="002D5912">
        <w:rPr>
          <w:szCs w:val="16"/>
          <w:lang w:val="es-MX"/>
        </w:rPr>
        <w:t xml:space="preserve"> a favor del CINVESTAV, y por lo tanto</w:t>
      </w:r>
      <w:r w:rsidR="005145DB" w:rsidRPr="002D5912">
        <w:rPr>
          <w:szCs w:val="16"/>
          <w:lang w:val="es-MX"/>
        </w:rPr>
        <w:t>, será el único responsable de las obligaciones derivadas de las disposiciones legales y demás ordenamientos en materia de</w:t>
      </w:r>
      <w:r w:rsidRPr="002D5912">
        <w:rPr>
          <w:szCs w:val="16"/>
          <w:lang w:val="es-MX"/>
        </w:rPr>
        <w:t xml:space="preserve"> trabajo y de seguridad social, por lo que deberá </w:t>
      </w:r>
      <w:r w:rsidR="005145DB" w:rsidRPr="002D5912">
        <w:rPr>
          <w:szCs w:val="16"/>
          <w:lang w:val="es-MX"/>
        </w:rPr>
        <w:t>responder de todas las reclamaciones que sus trabajadores presenten en su contra o en contra de</w:t>
      </w:r>
      <w:r w:rsidRPr="002D5912">
        <w:rPr>
          <w:szCs w:val="16"/>
          <w:lang w:val="es-MX"/>
        </w:rPr>
        <w:t>l</w:t>
      </w:r>
      <w:r w:rsidR="005145DB" w:rsidRPr="002D5912">
        <w:rPr>
          <w:szCs w:val="16"/>
          <w:lang w:val="es-MX"/>
        </w:rPr>
        <w:t xml:space="preserve"> CINVESTAV de cualquier conflicto legal.</w:t>
      </w:r>
    </w:p>
    <w:p w14:paraId="4BFCBD19" w14:textId="77777777" w:rsidR="005145DB" w:rsidRPr="002D5912" w:rsidRDefault="005145DB" w:rsidP="005145DB">
      <w:pPr>
        <w:pStyle w:val="Textoindependiente2"/>
        <w:contextualSpacing/>
        <w:rPr>
          <w:szCs w:val="16"/>
          <w:lang w:val="es-MX"/>
        </w:rPr>
      </w:pPr>
    </w:p>
    <w:p w14:paraId="39EF4C1D" w14:textId="1BD9E20A" w:rsidR="005145DB" w:rsidRPr="002D5912" w:rsidRDefault="005145DB" w:rsidP="005145DB">
      <w:pPr>
        <w:pStyle w:val="Textoindependiente2"/>
        <w:contextualSpacing/>
        <w:rPr>
          <w:szCs w:val="16"/>
          <w:lang w:val="es-MX"/>
        </w:rPr>
      </w:pPr>
      <w:r w:rsidRPr="002D5912">
        <w:rPr>
          <w:szCs w:val="16"/>
          <w:lang w:val="es-MX"/>
        </w:rPr>
        <w:t xml:space="preserve">Por lo anterior, </w:t>
      </w:r>
      <w:r w:rsidR="0051644F" w:rsidRPr="002D5912">
        <w:rPr>
          <w:szCs w:val="16"/>
          <w:lang w:val="es-MX"/>
        </w:rPr>
        <w:t>el</w:t>
      </w:r>
      <w:r w:rsidR="00932CF4">
        <w:rPr>
          <w:szCs w:val="16"/>
          <w:lang w:val="es-MX"/>
        </w:rPr>
        <w:t xml:space="preserve"> licitante</w:t>
      </w:r>
      <w:r w:rsidR="0051644F" w:rsidRPr="002D5912">
        <w:rPr>
          <w:szCs w:val="16"/>
          <w:lang w:val="es-MX"/>
        </w:rPr>
        <w:t xml:space="preserve"> ganador deberá</w:t>
      </w:r>
      <w:r w:rsidRPr="002D5912">
        <w:rPr>
          <w:szCs w:val="16"/>
          <w:lang w:val="es-MX"/>
        </w:rPr>
        <w:t xml:space="preserve"> contar con la documentación y los elementos propios suficientes para cumplir con las obligaciones que deriven de las relaciones con sus trabajadores</w:t>
      </w:r>
      <w:r w:rsidR="00CC32FF" w:rsidRPr="002D5912">
        <w:rPr>
          <w:szCs w:val="16"/>
          <w:lang w:val="es-MX"/>
        </w:rPr>
        <w:t xml:space="preserve"> y</w:t>
      </w:r>
      <w:r w:rsidRPr="002D5912">
        <w:rPr>
          <w:szCs w:val="16"/>
          <w:lang w:val="es-MX"/>
        </w:rPr>
        <w:t xml:space="preserve"> </w:t>
      </w:r>
      <w:r w:rsidR="00EE160B" w:rsidRPr="002D5912">
        <w:rPr>
          <w:szCs w:val="16"/>
          <w:lang w:val="es-MX"/>
        </w:rPr>
        <w:t>deberá obligarse</w:t>
      </w:r>
      <w:r w:rsidRPr="002D5912">
        <w:rPr>
          <w:szCs w:val="16"/>
          <w:lang w:val="es-MX"/>
        </w:rPr>
        <w:t xml:space="preserve"> en todo momento a responder de cualquier tipo de reclamación laboral hecho por su personal designado para proporcionar los </w:t>
      </w:r>
      <w:r w:rsidR="00B434D0">
        <w:rPr>
          <w:szCs w:val="16"/>
          <w:lang w:val="es-MX"/>
        </w:rPr>
        <w:t>servicios</w:t>
      </w:r>
      <w:r w:rsidRPr="002D5912">
        <w:rPr>
          <w:szCs w:val="16"/>
          <w:lang w:val="es-MX"/>
        </w:rPr>
        <w:t xml:space="preserve"> referentes a</w:t>
      </w:r>
      <w:r w:rsidR="00CC32FF" w:rsidRPr="002D5912">
        <w:rPr>
          <w:szCs w:val="16"/>
          <w:lang w:val="es-MX"/>
        </w:rPr>
        <w:t xml:space="preserve"> </w:t>
      </w:r>
      <w:r w:rsidRPr="002D5912">
        <w:rPr>
          <w:szCs w:val="16"/>
          <w:lang w:val="es-MX"/>
        </w:rPr>
        <w:t>l</w:t>
      </w:r>
      <w:r w:rsidR="00CC32FF" w:rsidRPr="002D5912">
        <w:rPr>
          <w:szCs w:val="16"/>
          <w:lang w:val="es-MX"/>
        </w:rPr>
        <w:t>a</w:t>
      </w:r>
      <w:r w:rsidRPr="002D5912">
        <w:rPr>
          <w:szCs w:val="16"/>
          <w:lang w:val="es-MX"/>
        </w:rPr>
        <w:t xml:space="preserve"> presente con</w:t>
      </w:r>
      <w:r w:rsidR="00CC32FF" w:rsidRPr="002D5912">
        <w:rPr>
          <w:szCs w:val="16"/>
          <w:lang w:val="es-MX"/>
        </w:rPr>
        <w:t xml:space="preserve">vocatoria y </w:t>
      </w:r>
      <w:r w:rsidR="00075D95" w:rsidRPr="002D5912">
        <w:rPr>
          <w:szCs w:val="16"/>
          <w:lang w:val="es-MX"/>
        </w:rPr>
        <w:t>a</w:t>
      </w:r>
      <w:r w:rsidR="00CC32FF" w:rsidRPr="002D5912">
        <w:rPr>
          <w:szCs w:val="16"/>
          <w:lang w:val="es-MX"/>
        </w:rPr>
        <w:t xml:space="preserve">l </w:t>
      </w:r>
      <w:r w:rsidR="00CC32FF" w:rsidRPr="002D5912">
        <w:rPr>
          <w:b/>
          <w:szCs w:val="16"/>
          <w:lang w:val="es-MX"/>
        </w:rPr>
        <w:t xml:space="preserve">Anexo </w:t>
      </w:r>
      <w:r w:rsidR="00F841B1" w:rsidRPr="002D5912">
        <w:rPr>
          <w:b/>
          <w:szCs w:val="16"/>
          <w:lang w:val="es-MX"/>
        </w:rPr>
        <w:t>Técnico</w:t>
      </w:r>
      <w:r w:rsidR="00CC32FF" w:rsidRPr="002D5912">
        <w:rPr>
          <w:b/>
          <w:szCs w:val="16"/>
          <w:lang w:val="es-MX"/>
        </w:rPr>
        <w:t xml:space="preserve"> de Referencia</w:t>
      </w:r>
      <w:r w:rsidR="00E030F9" w:rsidRPr="002D5912">
        <w:rPr>
          <w:b/>
          <w:szCs w:val="16"/>
          <w:lang w:val="es-MX"/>
        </w:rPr>
        <w:t xml:space="preserve"> (TR)</w:t>
      </w:r>
      <w:r w:rsidR="00CC32FF" w:rsidRPr="002D5912">
        <w:rPr>
          <w:szCs w:val="16"/>
          <w:lang w:val="es-MX"/>
        </w:rPr>
        <w:t xml:space="preserve"> </w:t>
      </w:r>
      <w:r w:rsidRPr="002D5912">
        <w:rPr>
          <w:szCs w:val="16"/>
          <w:lang w:val="es-MX"/>
        </w:rPr>
        <w:t>a</w:t>
      </w:r>
      <w:r w:rsidR="00CC32FF" w:rsidRPr="002D5912">
        <w:rPr>
          <w:szCs w:val="16"/>
          <w:lang w:val="es-MX"/>
        </w:rPr>
        <w:t>l</w:t>
      </w:r>
      <w:r w:rsidRPr="002D5912">
        <w:rPr>
          <w:szCs w:val="16"/>
          <w:lang w:val="es-MX"/>
        </w:rPr>
        <w:t xml:space="preserve"> CINVESTAV, sacando a éste en paz y a salvo de cualquier conflicto laboral, así como también a resarcir a</w:t>
      </w:r>
      <w:r w:rsidR="00CC32FF" w:rsidRPr="002D5912">
        <w:rPr>
          <w:szCs w:val="16"/>
          <w:lang w:val="es-MX"/>
        </w:rPr>
        <w:t>l EL CINVESTAV</w:t>
      </w:r>
      <w:r w:rsidRPr="002D5912">
        <w:rPr>
          <w:szCs w:val="16"/>
          <w:lang w:val="es-MX"/>
        </w:rPr>
        <w:t xml:space="preserve"> las cantidades erogadas por estos conceptos, lo anterior de conformidad a lo establecido por los artículos 13 y 15-B de la Ley Federal del Trabajo.</w:t>
      </w:r>
    </w:p>
    <w:p w14:paraId="2C47BAD2" w14:textId="77777777" w:rsidR="005145DB" w:rsidRPr="00A36551" w:rsidRDefault="005145DB" w:rsidP="005145DB">
      <w:pPr>
        <w:pStyle w:val="Textoindependiente2"/>
        <w:contextualSpacing/>
        <w:rPr>
          <w:szCs w:val="16"/>
          <w:highlight w:val="yellow"/>
          <w:lang w:val="es-MX"/>
        </w:rPr>
      </w:pPr>
    </w:p>
    <w:p w14:paraId="6C624D4C" w14:textId="77777777" w:rsidR="001E14CA" w:rsidRPr="001E14CA" w:rsidRDefault="001E14CA" w:rsidP="001E14CA">
      <w:pPr>
        <w:pStyle w:val="Sangradetextonormal"/>
        <w:spacing w:line="240" w:lineRule="auto"/>
        <w:ind w:left="1080"/>
        <w:rPr>
          <w:rFonts w:cs="Arial"/>
          <w:b/>
          <w:color w:val="009A46"/>
          <w:sz w:val="24"/>
          <w:szCs w:val="24"/>
        </w:rPr>
      </w:pPr>
    </w:p>
    <w:p w14:paraId="123C474F" w14:textId="77777777" w:rsidR="008643CC" w:rsidRPr="00F841B1" w:rsidRDefault="008643CC" w:rsidP="00A679BF">
      <w:pPr>
        <w:pStyle w:val="Sangradetextonormal"/>
        <w:numPr>
          <w:ilvl w:val="0"/>
          <w:numId w:val="57"/>
        </w:numPr>
        <w:spacing w:line="240" w:lineRule="auto"/>
        <w:ind w:left="709"/>
        <w:rPr>
          <w:rFonts w:cs="Arial"/>
          <w:b/>
          <w:color w:val="00B050"/>
          <w:sz w:val="24"/>
          <w:szCs w:val="24"/>
        </w:rPr>
      </w:pPr>
      <w:r w:rsidRPr="00F841B1">
        <w:rPr>
          <w:rFonts w:cs="Arial"/>
          <w:b/>
          <w:color w:val="00B050"/>
          <w:sz w:val="24"/>
          <w:szCs w:val="24"/>
        </w:rPr>
        <w:t>ASPECTOS CONTRACTUALES.</w:t>
      </w:r>
    </w:p>
    <w:p w14:paraId="2D886E5A" w14:textId="77777777" w:rsidR="008643CC" w:rsidRDefault="008643CC" w:rsidP="008643CC">
      <w:pPr>
        <w:pStyle w:val="Sangradetextonormal"/>
        <w:spacing w:line="240" w:lineRule="auto"/>
        <w:ind w:left="360"/>
        <w:rPr>
          <w:rFonts w:cs="Arial"/>
          <w:b/>
          <w:color w:val="009A46"/>
          <w:sz w:val="24"/>
          <w:szCs w:val="24"/>
        </w:rPr>
      </w:pPr>
    </w:p>
    <w:p w14:paraId="65FE4590" w14:textId="77777777" w:rsidR="00157D84" w:rsidRPr="00157D84" w:rsidRDefault="00E030F9" w:rsidP="00E030F9">
      <w:pPr>
        <w:jc w:val="both"/>
        <w:rPr>
          <w:rFonts w:ascii="Arial" w:hAnsi="Arial" w:cs="Arial"/>
          <w:sz w:val="16"/>
          <w:szCs w:val="16"/>
        </w:rPr>
      </w:pPr>
      <w:r>
        <w:rPr>
          <w:rFonts w:ascii="Arial" w:hAnsi="Arial" w:cs="Arial"/>
          <w:b/>
          <w:sz w:val="16"/>
          <w:szCs w:val="16"/>
        </w:rPr>
        <w:t xml:space="preserve">X.1. </w:t>
      </w:r>
      <w:r>
        <w:rPr>
          <w:rFonts w:ascii="Arial" w:hAnsi="Arial" w:cs="Arial"/>
          <w:b/>
          <w:sz w:val="16"/>
          <w:szCs w:val="16"/>
        </w:rPr>
        <w:tab/>
      </w:r>
      <w:r w:rsidR="00157D84" w:rsidRPr="00157D84">
        <w:rPr>
          <w:rFonts w:ascii="Arial" w:hAnsi="Arial" w:cs="Arial"/>
          <w:b/>
          <w:sz w:val="16"/>
          <w:szCs w:val="16"/>
        </w:rPr>
        <w:t>Garantías.</w:t>
      </w:r>
    </w:p>
    <w:p w14:paraId="66BFA177" w14:textId="77777777" w:rsidR="00157D84" w:rsidRPr="00157D84" w:rsidRDefault="00157D84" w:rsidP="00157D84">
      <w:pPr>
        <w:jc w:val="both"/>
        <w:rPr>
          <w:rFonts w:ascii="Arial" w:hAnsi="Arial" w:cs="Arial"/>
          <w:b/>
          <w:sz w:val="16"/>
          <w:szCs w:val="16"/>
        </w:rPr>
      </w:pPr>
    </w:p>
    <w:p w14:paraId="60A2519B" w14:textId="77777777" w:rsidR="00881B6B" w:rsidRPr="00157D84" w:rsidRDefault="00881B6B" w:rsidP="00881B6B">
      <w:pPr>
        <w:jc w:val="both"/>
        <w:rPr>
          <w:rFonts w:ascii="Arial" w:hAnsi="Arial" w:cs="Arial"/>
          <w:b/>
          <w:sz w:val="16"/>
          <w:szCs w:val="16"/>
        </w:rPr>
      </w:pPr>
      <w:r>
        <w:rPr>
          <w:rFonts w:ascii="Arial" w:hAnsi="Arial" w:cs="Arial"/>
          <w:b/>
          <w:sz w:val="16"/>
          <w:szCs w:val="16"/>
        </w:rPr>
        <w:t>X.</w:t>
      </w:r>
      <w:r w:rsidRPr="00157D84">
        <w:rPr>
          <w:rFonts w:ascii="Arial" w:hAnsi="Arial" w:cs="Arial"/>
          <w:b/>
          <w:sz w:val="16"/>
          <w:szCs w:val="16"/>
        </w:rPr>
        <w:t>1.1</w:t>
      </w:r>
      <w:r>
        <w:rPr>
          <w:rFonts w:ascii="Arial" w:hAnsi="Arial" w:cs="Arial"/>
          <w:b/>
          <w:sz w:val="16"/>
          <w:szCs w:val="16"/>
        </w:rPr>
        <w:t>.</w:t>
      </w:r>
      <w:r w:rsidRPr="00157D84">
        <w:rPr>
          <w:rFonts w:ascii="Arial" w:hAnsi="Arial" w:cs="Arial"/>
          <w:b/>
          <w:sz w:val="16"/>
          <w:szCs w:val="16"/>
        </w:rPr>
        <w:tab/>
        <w:t>Entrega de las garantías</w:t>
      </w:r>
      <w:r>
        <w:rPr>
          <w:rFonts w:ascii="Arial" w:hAnsi="Arial" w:cs="Arial"/>
          <w:b/>
          <w:sz w:val="16"/>
          <w:szCs w:val="16"/>
        </w:rPr>
        <w:t xml:space="preserve"> y pólizas</w:t>
      </w:r>
      <w:r w:rsidRPr="00157D84">
        <w:rPr>
          <w:rFonts w:ascii="Arial" w:hAnsi="Arial" w:cs="Arial"/>
          <w:b/>
          <w:sz w:val="16"/>
          <w:szCs w:val="16"/>
        </w:rPr>
        <w:t>.</w:t>
      </w:r>
    </w:p>
    <w:p w14:paraId="4E219F6B" w14:textId="77777777" w:rsidR="00881B6B" w:rsidRPr="00157D84" w:rsidRDefault="00881B6B" w:rsidP="00881B6B">
      <w:pPr>
        <w:jc w:val="both"/>
        <w:rPr>
          <w:rFonts w:ascii="Arial" w:hAnsi="Arial" w:cs="Arial"/>
          <w:sz w:val="16"/>
          <w:szCs w:val="16"/>
        </w:rPr>
      </w:pPr>
    </w:p>
    <w:p w14:paraId="7AEDAC3A" w14:textId="0110830D" w:rsidR="00881B6B" w:rsidRDefault="00881B6B" w:rsidP="00881B6B">
      <w:pPr>
        <w:jc w:val="both"/>
        <w:rPr>
          <w:rFonts w:ascii="Arial" w:hAnsi="Arial" w:cs="Arial"/>
          <w:sz w:val="16"/>
          <w:szCs w:val="16"/>
        </w:rPr>
      </w:pPr>
      <w:r w:rsidRPr="00157D84">
        <w:rPr>
          <w:rFonts w:ascii="Arial" w:hAnsi="Arial" w:cs="Arial"/>
          <w:sz w:val="16"/>
          <w:szCs w:val="16"/>
        </w:rPr>
        <w:t>La garantía relativa al cumplimiento del contrato</w:t>
      </w:r>
      <w:r w:rsidR="00932CF4">
        <w:rPr>
          <w:rFonts w:ascii="Arial" w:hAnsi="Arial" w:cs="Arial"/>
          <w:sz w:val="16"/>
          <w:szCs w:val="16"/>
        </w:rPr>
        <w:t xml:space="preserve"> consistirá en una póliza de fianza que deberá ser entregada </w:t>
      </w:r>
      <w:r w:rsidRPr="00157D84">
        <w:rPr>
          <w:rFonts w:ascii="Arial" w:hAnsi="Arial" w:cs="Arial"/>
          <w:sz w:val="16"/>
          <w:szCs w:val="16"/>
        </w:rPr>
        <w:t>en la Subdirección Administrativa dentro de los diez días naturales posteriores a la fecha de la firma del contrato, de lo contrario se procederá a la rescisión administrativa del mismo.</w:t>
      </w:r>
      <w:r>
        <w:rPr>
          <w:rFonts w:ascii="Arial" w:hAnsi="Arial" w:cs="Arial"/>
          <w:sz w:val="16"/>
          <w:szCs w:val="16"/>
        </w:rPr>
        <w:t xml:space="preserve"> Lo anterior de conformidad con lo dispuesto en los artículos 48, último párrafo y 49 de la LAASSP y 103 de su reglamento; así como al numeral 3.7 de las POBALINES. </w:t>
      </w:r>
    </w:p>
    <w:p w14:paraId="0AF51D8B" w14:textId="77777777" w:rsidR="00881B6B" w:rsidRDefault="00881B6B" w:rsidP="00881B6B">
      <w:pPr>
        <w:jc w:val="both"/>
        <w:rPr>
          <w:rFonts w:ascii="Arial" w:hAnsi="Arial" w:cs="Arial"/>
          <w:sz w:val="16"/>
          <w:szCs w:val="16"/>
        </w:rPr>
      </w:pPr>
    </w:p>
    <w:p w14:paraId="787B0355" w14:textId="77777777" w:rsidR="00881B6B" w:rsidRPr="00157D84" w:rsidRDefault="00881B6B" w:rsidP="00881B6B">
      <w:pPr>
        <w:keepNext/>
        <w:jc w:val="both"/>
        <w:rPr>
          <w:rFonts w:ascii="Arial" w:hAnsi="Arial" w:cs="Arial"/>
          <w:b/>
          <w:sz w:val="16"/>
          <w:szCs w:val="16"/>
        </w:rPr>
      </w:pPr>
      <w:r>
        <w:rPr>
          <w:rFonts w:ascii="Arial" w:hAnsi="Arial" w:cs="Arial"/>
          <w:b/>
          <w:sz w:val="16"/>
          <w:szCs w:val="16"/>
        </w:rPr>
        <w:t>X.1.</w:t>
      </w:r>
      <w:r w:rsidRPr="00157D84">
        <w:rPr>
          <w:rFonts w:ascii="Arial" w:hAnsi="Arial" w:cs="Arial"/>
          <w:b/>
          <w:sz w:val="16"/>
          <w:szCs w:val="16"/>
        </w:rPr>
        <w:t>2</w:t>
      </w:r>
      <w:r>
        <w:rPr>
          <w:rFonts w:ascii="Arial" w:hAnsi="Arial" w:cs="Arial"/>
          <w:b/>
          <w:sz w:val="16"/>
          <w:szCs w:val="16"/>
        </w:rPr>
        <w:t>.</w:t>
      </w:r>
      <w:r w:rsidRPr="00157D84">
        <w:rPr>
          <w:rFonts w:ascii="Arial" w:hAnsi="Arial" w:cs="Arial"/>
          <w:b/>
          <w:sz w:val="16"/>
          <w:szCs w:val="16"/>
        </w:rPr>
        <w:tab/>
        <w:t>Para garantizar el cumplimiento del contrato.</w:t>
      </w:r>
    </w:p>
    <w:p w14:paraId="223BC9AB" w14:textId="77777777" w:rsidR="00881B6B" w:rsidRPr="00157D84" w:rsidRDefault="00881B6B" w:rsidP="00881B6B">
      <w:pPr>
        <w:keepNext/>
        <w:jc w:val="both"/>
        <w:rPr>
          <w:rFonts w:ascii="Arial" w:hAnsi="Arial" w:cs="Arial"/>
          <w:sz w:val="16"/>
          <w:szCs w:val="16"/>
        </w:rPr>
      </w:pPr>
    </w:p>
    <w:p w14:paraId="6AB46D46" w14:textId="558CFC11" w:rsidR="00881B6B" w:rsidRPr="00157D84" w:rsidRDefault="00881B6B" w:rsidP="00881B6B">
      <w:pPr>
        <w:keepNext/>
        <w:jc w:val="both"/>
        <w:rPr>
          <w:rFonts w:ascii="Arial" w:hAnsi="Arial" w:cs="Arial"/>
          <w:sz w:val="16"/>
          <w:szCs w:val="16"/>
        </w:rPr>
      </w:pPr>
      <w:r w:rsidRPr="00157D84">
        <w:rPr>
          <w:rFonts w:ascii="Arial" w:hAnsi="Arial" w:cs="Arial"/>
          <w:sz w:val="16"/>
          <w:szCs w:val="16"/>
        </w:rPr>
        <w:t>La garantía relativa al cumplimiento del contrato derivado de las asignaciones otorgadas en la presente</w:t>
      </w:r>
      <w:r w:rsidR="00932CF4">
        <w:rPr>
          <w:rFonts w:ascii="Arial" w:hAnsi="Arial" w:cs="Arial"/>
          <w:sz w:val="16"/>
          <w:szCs w:val="16"/>
        </w:rPr>
        <w:t xml:space="preserve"> </w:t>
      </w:r>
      <w:bookmarkStart w:id="17" w:name="_Hlk190257680"/>
      <w:r w:rsidR="00D64396">
        <w:rPr>
          <w:rFonts w:ascii="Arial" w:hAnsi="Arial" w:cs="Arial"/>
          <w:sz w:val="16"/>
          <w:szCs w:val="16"/>
        </w:rPr>
        <w:t>Invitación a Cuando Menos Tres Personas</w:t>
      </w:r>
      <w:bookmarkEnd w:id="17"/>
      <w:r w:rsidRPr="00157D84">
        <w:rPr>
          <w:rFonts w:ascii="Arial" w:hAnsi="Arial" w:cs="Arial"/>
          <w:sz w:val="16"/>
          <w:szCs w:val="16"/>
        </w:rPr>
        <w:t xml:space="preserve">, deberá constituirse por el </w:t>
      </w:r>
      <w:r w:rsidR="002D5912">
        <w:rPr>
          <w:rFonts w:ascii="Arial" w:hAnsi="Arial" w:cs="Arial"/>
          <w:sz w:val="16"/>
          <w:szCs w:val="16"/>
        </w:rPr>
        <w:t>concursante</w:t>
      </w:r>
      <w:r w:rsidRPr="00157D84">
        <w:rPr>
          <w:rFonts w:ascii="Arial" w:hAnsi="Arial" w:cs="Arial"/>
          <w:sz w:val="16"/>
          <w:szCs w:val="16"/>
        </w:rPr>
        <w:t xml:space="preserve"> </w:t>
      </w:r>
      <w:r w:rsidR="002D5912">
        <w:rPr>
          <w:rFonts w:ascii="Arial" w:hAnsi="Arial" w:cs="Arial"/>
          <w:sz w:val="16"/>
          <w:szCs w:val="16"/>
        </w:rPr>
        <w:t>ganador</w:t>
      </w:r>
      <w:r>
        <w:rPr>
          <w:rFonts w:ascii="Arial" w:hAnsi="Arial" w:cs="Arial"/>
          <w:sz w:val="16"/>
          <w:szCs w:val="16"/>
        </w:rPr>
        <w:t xml:space="preserve"> en la misma moneda que el c</w:t>
      </w:r>
      <w:r w:rsidRPr="00157D84">
        <w:rPr>
          <w:rFonts w:ascii="Arial" w:hAnsi="Arial" w:cs="Arial"/>
          <w:sz w:val="16"/>
          <w:szCs w:val="16"/>
        </w:rPr>
        <w:t xml:space="preserve">ontrato, de acuerdo a la ley monetaria vigente, a favor </w:t>
      </w:r>
      <w:r w:rsidRPr="00157D84">
        <w:rPr>
          <w:rFonts w:ascii="Arial" w:hAnsi="Arial" w:cs="Arial"/>
          <w:sz w:val="16"/>
          <w:szCs w:val="16"/>
          <w:lang w:val="es-ES_tradnl"/>
        </w:rPr>
        <w:t>del Centro de Investigación y de Estudios Avanzados del Instituto Politécnico Nacional</w:t>
      </w:r>
      <w:r w:rsidRPr="00157D84">
        <w:rPr>
          <w:rFonts w:ascii="Arial" w:hAnsi="Arial" w:cs="Arial"/>
          <w:sz w:val="16"/>
          <w:szCs w:val="16"/>
        </w:rPr>
        <w:t xml:space="preserve">, </w:t>
      </w:r>
      <w:r>
        <w:rPr>
          <w:rFonts w:ascii="Arial" w:hAnsi="Arial" w:cs="Arial"/>
          <w:sz w:val="16"/>
          <w:szCs w:val="16"/>
        </w:rPr>
        <w:t xml:space="preserve">Unidad </w:t>
      </w:r>
      <w:r w:rsidR="00530525">
        <w:rPr>
          <w:rFonts w:ascii="Arial" w:hAnsi="Arial" w:cs="Arial"/>
          <w:sz w:val="16"/>
          <w:szCs w:val="16"/>
        </w:rPr>
        <w:t>Irapuato,</w:t>
      </w:r>
      <w:r>
        <w:rPr>
          <w:rFonts w:ascii="Arial" w:hAnsi="Arial" w:cs="Arial"/>
          <w:sz w:val="16"/>
          <w:szCs w:val="16"/>
        </w:rPr>
        <w:t xml:space="preserve"> </w:t>
      </w:r>
      <w:r w:rsidRPr="00157D84">
        <w:rPr>
          <w:rFonts w:ascii="Arial" w:hAnsi="Arial" w:cs="Arial"/>
          <w:sz w:val="16"/>
          <w:szCs w:val="16"/>
        </w:rPr>
        <w:t xml:space="preserve">por un importe del 10% </w:t>
      </w:r>
      <w:r>
        <w:rPr>
          <w:rFonts w:ascii="Arial" w:hAnsi="Arial" w:cs="Arial"/>
          <w:sz w:val="16"/>
          <w:szCs w:val="16"/>
        </w:rPr>
        <w:t>(diez por ciento) del valor total del contrato</w:t>
      </w:r>
      <w:r w:rsidRPr="00157D84">
        <w:rPr>
          <w:rFonts w:ascii="Arial" w:hAnsi="Arial" w:cs="Arial"/>
          <w:sz w:val="16"/>
          <w:szCs w:val="16"/>
        </w:rPr>
        <w:t xml:space="preserve"> (sin incluir el Impuesto al Valor Agregado), mediante fianza en idioma español, expedida por una institución afianzadora mexicana autorizada, de acuerdo a la información </w:t>
      </w:r>
      <w:r w:rsidRPr="001B391B">
        <w:rPr>
          <w:rFonts w:ascii="Arial" w:hAnsi="Arial" w:cs="Arial"/>
          <w:sz w:val="16"/>
          <w:szCs w:val="16"/>
        </w:rPr>
        <w:t xml:space="preserve">mencionada en el </w:t>
      </w:r>
      <w:r w:rsidRPr="001B391B">
        <w:rPr>
          <w:rFonts w:ascii="Arial" w:hAnsi="Arial" w:cs="Arial"/>
          <w:b/>
          <w:sz w:val="16"/>
          <w:szCs w:val="16"/>
        </w:rPr>
        <w:t xml:space="preserve">Anexo T6 </w:t>
      </w:r>
      <w:r w:rsidRPr="001B391B">
        <w:rPr>
          <w:rFonts w:ascii="Arial" w:hAnsi="Arial" w:cs="Arial"/>
          <w:sz w:val="16"/>
          <w:szCs w:val="16"/>
        </w:rPr>
        <w:t>de esta convocatoria</w:t>
      </w:r>
      <w:r w:rsidRPr="00157D84">
        <w:rPr>
          <w:rFonts w:ascii="Arial" w:hAnsi="Arial" w:cs="Arial"/>
          <w:sz w:val="16"/>
          <w:szCs w:val="16"/>
        </w:rPr>
        <w:t xml:space="preserve">, y que conforme al artículo 58-A del Reglamento de la </w:t>
      </w:r>
      <w:r>
        <w:rPr>
          <w:rFonts w:ascii="Arial" w:hAnsi="Arial" w:cs="Arial"/>
          <w:sz w:val="16"/>
          <w:szCs w:val="16"/>
        </w:rPr>
        <w:t xml:space="preserve">LAASSP </w:t>
      </w:r>
      <w:r w:rsidRPr="00157D84">
        <w:rPr>
          <w:rFonts w:ascii="Arial" w:hAnsi="Arial" w:cs="Arial"/>
          <w:sz w:val="16"/>
          <w:szCs w:val="16"/>
        </w:rPr>
        <w:t xml:space="preserve"> </w:t>
      </w:r>
      <w:r>
        <w:rPr>
          <w:rFonts w:ascii="Arial" w:hAnsi="Arial" w:cs="Arial"/>
          <w:sz w:val="16"/>
          <w:szCs w:val="16"/>
        </w:rPr>
        <w:t>el proveedor</w:t>
      </w:r>
      <w:r w:rsidRPr="00157D84">
        <w:rPr>
          <w:rFonts w:ascii="Arial" w:hAnsi="Arial" w:cs="Arial"/>
          <w:sz w:val="16"/>
          <w:szCs w:val="16"/>
        </w:rPr>
        <w:t xml:space="preserve">  entregará la garantía de cumplimiento de acuerdo al porcentaje que corresponda del monto total por erogar  en el mismo, la cual deberá presentarse dentro de los primeros diez días naturales.</w:t>
      </w:r>
    </w:p>
    <w:p w14:paraId="26D11390" w14:textId="77777777" w:rsidR="00881B6B" w:rsidRPr="00157D84" w:rsidRDefault="00881B6B" w:rsidP="00881B6B">
      <w:pPr>
        <w:jc w:val="both"/>
        <w:rPr>
          <w:rFonts w:ascii="Arial" w:hAnsi="Arial" w:cs="Arial"/>
          <w:sz w:val="16"/>
          <w:szCs w:val="16"/>
        </w:rPr>
      </w:pPr>
    </w:p>
    <w:p w14:paraId="3DE83BD4" w14:textId="16C26B28" w:rsidR="00881B6B" w:rsidRPr="00157D84" w:rsidRDefault="00881B6B" w:rsidP="00881B6B">
      <w:pPr>
        <w:jc w:val="both"/>
        <w:rPr>
          <w:rFonts w:ascii="Arial" w:hAnsi="Arial" w:cs="Arial"/>
          <w:b/>
          <w:sz w:val="16"/>
          <w:szCs w:val="16"/>
        </w:rPr>
      </w:pPr>
      <w:r w:rsidRPr="00157D84">
        <w:rPr>
          <w:rFonts w:ascii="Arial" w:hAnsi="Arial" w:cs="Arial"/>
          <w:sz w:val="16"/>
          <w:szCs w:val="16"/>
        </w:rPr>
        <w:lastRenderedPageBreak/>
        <w:t xml:space="preserve">Esta garantía permanecerá vigente hasta </w:t>
      </w:r>
      <w:r>
        <w:rPr>
          <w:rFonts w:ascii="Arial" w:hAnsi="Arial" w:cs="Arial"/>
          <w:sz w:val="16"/>
          <w:szCs w:val="16"/>
        </w:rPr>
        <w:t>que se realice la total</w:t>
      </w:r>
      <w:r w:rsidRPr="00157D84">
        <w:rPr>
          <w:rFonts w:ascii="Arial" w:hAnsi="Arial" w:cs="Arial"/>
          <w:sz w:val="16"/>
          <w:szCs w:val="16"/>
        </w:rPr>
        <w:t xml:space="preserve"> entrega de los </w:t>
      </w:r>
      <w:r w:rsidR="00B434D0">
        <w:rPr>
          <w:rFonts w:ascii="Arial" w:hAnsi="Arial" w:cs="Arial"/>
          <w:sz w:val="16"/>
          <w:szCs w:val="16"/>
        </w:rPr>
        <w:t>servicios</w:t>
      </w:r>
      <w:r w:rsidRPr="00157D84">
        <w:rPr>
          <w:rFonts w:ascii="Arial" w:hAnsi="Arial" w:cs="Arial"/>
          <w:sz w:val="16"/>
          <w:szCs w:val="16"/>
        </w:rPr>
        <w:t xml:space="preserve"> en el CINVESTAV y se hará efectiva en caso de incumplimiento a cualquier punto de estas bases, o bien a cualquiera de las cláusulas del contrato.</w:t>
      </w:r>
    </w:p>
    <w:p w14:paraId="114BF68E" w14:textId="77777777" w:rsidR="00881B6B" w:rsidRPr="00157D84" w:rsidRDefault="00881B6B" w:rsidP="00881B6B">
      <w:pPr>
        <w:jc w:val="both"/>
        <w:rPr>
          <w:rFonts w:ascii="Arial" w:hAnsi="Arial" w:cs="Arial"/>
          <w:sz w:val="16"/>
          <w:szCs w:val="16"/>
        </w:rPr>
      </w:pPr>
    </w:p>
    <w:p w14:paraId="2A3E6474" w14:textId="77777777" w:rsidR="00881B6B" w:rsidRPr="00157D84" w:rsidRDefault="00881B6B" w:rsidP="00881B6B">
      <w:pPr>
        <w:jc w:val="both"/>
        <w:rPr>
          <w:rFonts w:ascii="Arial" w:hAnsi="Arial" w:cs="Arial"/>
          <w:sz w:val="16"/>
          <w:szCs w:val="16"/>
        </w:rPr>
      </w:pPr>
      <w:r w:rsidRPr="00157D84">
        <w:rPr>
          <w:rFonts w:ascii="Arial" w:hAnsi="Arial" w:cs="Arial"/>
          <w:sz w:val="16"/>
          <w:szCs w:val="16"/>
        </w:rPr>
        <w:t>Cabe mencionar que</w:t>
      </w:r>
      <w:r>
        <w:rPr>
          <w:rFonts w:ascii="Arial" w:hAnsi="Arial" w:cs="Arial"/>
          <w:sz w:val="16"/>
          <w:szCs w:val="16"/>
        </w:rPr>
        <w:t>,</w:t>
      </w:r>
      <w:r w:rsidRPr="00157D84">
        <w:rPr>
          <w:rFonts w:ascii="Arial" w:hAnsi="Arial" w:cs="Arial"/>
          <w:sz w:val="16"/>
          <w:szCs w:val="16"/>
        </w:rPr>
        <w:t xml:space="preserve"> en caso de existir modificaciones al contrato, el Proveedor deberá presentar el endoso de su fianza respectiva de acuerdo a las disposiciones legales inherentes en la materia y a satisfacción del propio CINVESTAV, dentro de los diez días naturales posteriores a la fecha en que </w:t>
      </w:r>
      <w:r w:rsidRPr="00157D84">
        <w:rPr>
          <w:rFonts w:ascii="Arial" w:hAnsi="Arial" w:cs="Arial"/>
          <w:sz w:val="16"/>
          <w:szCs w:val="16"/>
          <w:shd w:val="clear" w:color="auto" w:fill="FFFFFF"/>
        </w:rPr>
        <w:t>firme el convenio modificatorio</w:t>
      </w:r>
      <w:r w:rsidRPr="00157D84">
        <w:rPr>
          <w:rFonts w:ascii="Arial" w:hAnsi="Arial" w:cs="Arial"/>
          <w:sz w:val="16"/>
          <w:szCs w:val="16"/>
        </w:rPr>
        <w:t>, de tal manera que la misma continúe garantizando plenamente el contrato.</w:t>
      </w:r>
    </w:p>
    <w:p w14:paraId="36A078D4" w14:textId="77777777" w:rsidR="00881B6B" w:rsidRPr="00157D84" w:rsidRDefault="00881B6B" w:rsidP="00881B6B">
      <w:pPr>
        <w:jc w:val="both"/>
        <w:rPr>
          <w:rFonts w:ascii="Arial" w:hAnsi="Arial" w:cs="Arial"/>
          <w:sz w:val="16"/>
          <w:szCs w:val="16"/>
        </w:rPr>
      </w:pPr>
    </w:p>
    <w:p w14:paraId="454829D1" w14:textId="77777777" w:rsidR="00881B6B" w:rsidRPr="00157D84" w:rsidRDefault="00881B6B" w:rsidP="00881B6B">
      <w:pPr>
        <w:shd w:val="clear" w:color="auto" w:fill="FFFFFF"/>
        <w:jc w:val="both"/>
        <w:rPr>
          <w:rFonts w:ascii="Arial" w:hAnsi="Arial" w:cs="Arial"/>
          <w:sz w:val="16"/>
          <w:szCs w:val="16"/>
        </w:rPr>
      </w:pPr>
      <w:r w:rsidRPr="00157D84">
        <w:rPr>
          <w:rFonts w:ascii="Arial" w:hAnsi="Arial" w:cs="Arial"/>
          <w:sz w:val="16"/>
          <w:szCs w:val="16"/>
        </w:rPr>
        <w:t>En caso de rescisión, la aplicación de la garantía de cumplimiento será proporcional al monto de las obligaciones incumplidas.</w:t>
      </w:r>
    </w:p>
    <w:p w14:paraId="7C7917BB" w14:textId="77777777" w:rsidR="00881B6B" w:rsidRPr="00157D84" w:rsidRDefault="00881B6B" w:rsidP="00881B6B">
      <w:pPr>
        <w:jc w:val="both"/>
        <w:rPr>
          <w:rFonts w:ascii="Arial" w:hAnsi="Arial" w:cs="Arial"/>
          <w:b/>
          <w:sz w:val="16"/>
          <w:szCs w:val="16"/>
        </w:rPr>
      </w:pPr>
    </w:p>
    <w:p w14:paraId="43C44B9A" w14:textId="2BD6E3C9" w:rsidR="001643F6" w:rsidRDefault="00881B6B" w:rsidP="00881B6B">
      <w:pPr>
        <w:jc w:val="both"/>
        <w:rPr>
          <w:rFonts w:ascii="Arial" w:hAnsi="Arial" w:cs="Arial"/>
          <w:b/>
          <w:sz w:val="16"/>
          <w:szCs w:val="16"/>
        </w:rPr>
      </w:pPr>
      <w:r w:rsidRPr="001643F6">
        <w:rPr>
          <w:rFonts w:ascii="Arial" w:hAnsi="Arial" w:cs="Arial"/>
          <w:b/>
          <w:sz w:val="16"/>
          <w:szCs w:val="16"/>
        </w:rPr>
        <w:t>X.1.3.</w:t>
      </w:r>
      <w:r w:rsidRPr="001643F6">
        <w:rPr>
          <w:rFonts w:ascii="Arial" w:hAnsi="Arial" w:cs="Arial"/>
          <w:b/>
          <w:sz w:val="16"/>
          <w:szCs w:val="16"/>
        </w:rPr>
        <w:tab/>
      </w:r>
      <w:r w:rsidR="001643F6" w:rsidRPr="001643F6">
        <w:rPr>
          <w:rFonts w:ascii="Arial" w:hAnsi="Arial" w:cs="Arial"/>
          <w:b/>
          <w:sz w:val="16"/>
          <w:szCs w:val="16"/>
        </w:rPr>
        <w:t>Excepción de garantía</w:t>
      </w:r>
    </w:p>
    <w:p w14:paraId="2626B316" w14:textId="35B10FC3" w:rsidR="001643F6" w:rsidRDefault="001643F6" w:rsidP="00881B6B">
      <w:pPr>
        <w:jc w:val="both"/>
        <w:rPr>
          <w:rFonts w:ascii="Arial" w:hAnsi="Arial" w:cs="Arial"/>
          <w:b/>
          <w:sz w:val="16"/>
          <w:szCs w:val="16"/>
        </w:rPr>
      </w:pPr>
    </w:p>
    <w:p w14:paraId="64B66B3A" w14:textId="1F46151C" w:rsidR="001643F6" w:rsidRDefault="001643F6" w:rsidP="00881B6B">
      <w:pPr>
        <w:jc w:val="both"/>
        <w:rPr>
          <w:rFonts w:ascii="Arial" w:hAnsi="Arial" w:cs="Arial"/>
          <w:sz w:val="16"/>
          <w:szCs w:val="16"/>
        </w:rPr>
      </w:pPr>
      <w:r>
        <w:rPr>
          <w:rFonts w:ascii="Arial" w:hAnsi="Arial" w:cs="Arial"/>
          <w:sz w:val="16"/>
          <w:szCs w:val="16"/>
        </w:rPr>
        <w:t xml:space="preserve">De conformidad con lo dispuesto por el artículo 48, último párrafo de la Ley de Adquisiciones, Arrendamientos y Servicios del Sector Público se podrá exceptuar de la entrega de garantía de cumplimiento, cuando la entrega de la totalidad de los </w:t>
      </w:r>
      <w:r w:rsidR="00B434D0">
        <w:rPr>
          <w:rFonts w:ascii="Arial" w:hAnsi="Arial" w:cs="Arial"/>
          <w:sz w:val="16"/>
          <w:szCs w:val="16"/>
        </w:rPr>
        <w:t>servicios</w:t>
      </w:r>
      <w:r>
        <w:rPr>
          <w:rFonts w:ascii="Arial" w:hAnsi="Arial" w:cs="Arial"/>
          <w:sz w:val="16"/>
          <w:szCs w:val="16"/>
        </w:rPr>
        <w:t xml:space="preserve"> requeridos se realice dentro del plazo de </w:t>
      </w:r>
      <w:r>
        <w:rPr>
          <w:rFonts w:ascii="Arial" w:hAnsi="Arial" w:cs="Arial"/>
          <w:b/>
          <w:sz w:val="16"/>
          <w:szCs w:val="16"/>
        </w:rPr>
        <w:t xml:space="preserve">10 días </w:t>
      </w:r>
      <w:r>
        <w:rPr>
          <w:rFonts w:ascii="Arial" w:hAnsi="Arial" w:cs="Arial"/>
          <w:sz w:val="16"/>
          <w:szCs w:val="16"/>
        </w:rPr>
        <w:t>naturales siguientes a la firma del contrato.</w:t>
      </w:r>
    </w:p>
    <w:p w14:paraId="14DB1975" w14:textId="346C50D5" w:rsidR="00207EA9" w:rsidRDefault="00207EA9" w:rsidP="00881B6B">
      <w:pPr>
        <w:jc w:val="both"/>
        <w:rPr>
          <w:rFonts w:ascii="Arial" w:hAnsi="Arial" w:cs="Arial"/>
          <w:sz w:val="16"/>
          <w:szCs w:val="16"/>
        </w:rPr>
      </w:pPr>
    </w:p>
    <w:p w14:paraId="3A65BF1D" w14:textId="33D14EF2" w:rsidR="00207EA9" w:rsidRPr="001643F6" w:rsidRDefault="00207EA9" w:rsidP="00881B6B">
      <w:pPr>
        <w:jc w:val="both"/>
        <w:rPr>
          <w:rFonts w:ascii="Arial" w:hAnsi="Arial" w:cs="Arial"/>
          <w:sz w:val="16"/>
          <w:szCs w:val="16"/>
        </w:rPr>
      </w:pPr>
      <w:r w:rsidRPr="00BD08BF">
        <w:rPr>
          <w:rFonts w:ascii="Arial" w:hAnsi="Arial" w:cs="Arial"/>
          <w:sz w:val="16"/>
          <w:szCs w:val="16"/>
        </w:rPr>
        <w:t xml:space="preserve">De igual forma, quedan exceptuados de otorgar garantía, cuando </w:t>
      </w:r>
      <w:r w:rsidR="00BE4D07" w:rsidRPr="00BD08BF">
        <w:rPr>
          <w:rFonts w:ascii="Arial" w:hAnsi="Arial" w:cs="Arial"/>
          <w:sz w:val="16"/>
          <w:szCs w:val="16"/>
        </w:rPr>
        <w:t>el monto total del contrato o pedido adjudicado antes de IVA, no supere</w:t>
      </w:r>
      <w:r w:rsidRPr="00BD08BF">
        <w:rPr>
          <w:rFonts w:ascii="Arial" w:hAnsi="Arial" w:cs="Arial"/>
          <w:sz w:val="16"/>
          <w:szCs w:val="16"/>
        </w:rPr>
        <w:t xml:space="preserve"> las 3000 </w:t>
      </w:r>
      <w:proofErr w:type="spellStart"/>
      <w:r w:rsidRPr="00BD08BF">
        <w:rPr>
          <w:rFonts w:ascii="Arial" w:hAnsi="Arial" w:cs="Arial"/>
          <w:sz w:val="16"/>
          <w:szCs w:val="16"/>
        </w:rPr>
        <w:t>UMA’s</w:t>
      </w:r>
      <w:proofErr w:type="spellEnd"/>
      <w:r w:rsidR="00BE4D07" w:rsidRPr="00BD08BF">
        <w:rPr>
          <w:rFonts w:ascii="Arial" w:hAnsi="Arial" w:cs="Arial"/>
          <w:sz w:val="16"/>
          <w:szCs w:val="16"/>
        </w:rPr>
        <w:t xml:space="preserve">. Lo anterior </w:t>
      </w:r>
      <w:r w:rsidR="00D353A9" w:rsidRPr="00BD08BF">
        <w:rPr>
          <w:rFonts w:ascii="Arial" w:hAnsi="Arial" w:cs="Arial"/>
          <w:sz w:val="16"/>
          <w:szCs w:val="16"/>
        </w:rPr>
        <w:t>de conformidad con el punto 3.7 de la POBALINES del Cinvestav.</w:t>
      </w:r>
      <w:r>
        <w:rPr>
          <w:rFonts w:ascii="Arial" w:hAnsi="Arial" w:cs="Arial"/>
          <w:sz w:val="16"/>
          <w:szCs w:val="16"/>
        </w:rPr>
        <w:t xml:space="preserve"> </w:t>
      </w:r>
    </w:p>
    <w:p w14:paraId="622EA954" w14:textId="77777777" w:rsidR="001643F6" w:rsidRDefault="001643F6" w:rsidP="00881B6B">
      <w:pPr>
        <w:jc w:val="both"/>
        <w:rPr>
          <w:rFonts w:ascii="Arial" w:hAnsi="Arial" w:cs="Arial"/>
          <w:b/>
          <w:sz w:val="16"/>
          <w:szCs w:val="16"/>
        </w:rPr>
      </w:pPr>
    </w:p>
    <w:p w14:paraId="5B7F48CC" w14:textId="77777777" w:rsidR="001643F6" w:rsidRDefault="001643F6" w:rsidP="00881B6B">
      <w:pPr>
        <w:jc w:val="both"/>
        <w:rPr>
          <w:rFonts w:ascii="Arial" w:hAnsi="Arial" w:cs="Arial"/>
          <w:b/>
          <w:sz w:val="16"/>
          <w:szCs w:val="16"/>
        </w:rPr>
      </w:pPr>
    </w:p>
    <w:p w14:paraId="7B6B08F5" w14:textId="6FD46FB5" w:rsidR="00881B6B" w:rsidRPr="00157D84" w:rsidRDefault="001643F6" w:rsidP="00881B6B">
      <w:pPr>
        <w:jc w:val="both"/>
        <w:rPr>
          <w:rFonts w:ascii="Arial" w:hAnsi="Arial" w:cs="Arial"/>
          <w:b/>
          <w:sz w:val="16"/>
          <w:szCs w:val="16"/>
        </w:rPr>
      </w:pPr>
      <w:r>
        <w:rPr>
          <w:rFonts w:ascii="Arial" w:hAnsi="Arial" w:cs="Arial"/>
          <w:b/>
          <w:sz w:val="16"/>
          <w:szCs w:val="16"/>
        </w:rPr>
        <w:t xml:space="preserve">X.1.4. </w:t>
      </w:r>
      <w:r w:rsidR="00881B6B" w:rsidRPr="00157D84">
        <w:rPr>
          <w:rFonts w:ascii="Arial" w:hAnsi="Arial" w:cs="Arial"/>
          <w:b/>
          <w:sz w:val="16"/>
          <w:szCs w:val="16"/>
        </w:rPr>
        <w:t>Devolución de garantía.</w:t>
      </w:r>
    </w:p>
    <w:p w14:paraId="5443911E" w14:textId="77777777" w:rsidR="00881B6B" w:rsidRPr="00157D84" w:rsidRDefault="00881B6B" w:rsidP="00881B6B">
      <w:pPr>
        <w:jc w:val="both"/>
        <w:rPr>
          <w:rFonts w:ascii="Arial" w:hAnsi="Arial" w:cs="Arial"/>
          <w:sz w:val="16"/>
          <w:szCs w:val="16"/>
        </w:rPr>
      </w:pPr>
    </w:p>
    <w:p w14:paraId="3F231E50" w14:textId="77777777" w:rsidR="00881B6B" w:rsidRDefault="00881B6B" w:rsidP="00881B6B">
      <w:pPr>
        <w:jc w:val="both"/>
        <w:rPr>
          <w:rFonts w:ascii="Arial" w:hAnsi="Arial" w:cs="Arial"/>
          <w:sz w:val="16"/>
          <w:szCs w:val="16"/>
          <w:lang w:val="es-ES_tradnl"/>
        </w:rPr>
      </w:pPr>
      <w:r w:rsidRPr="00157D84">
        <w:rPr>
          <w:rFonts w:ascii="Arial" w:hAnsi="Arial" w:cs="Arial"/>
          <w:sz w:val="16"/>
          <w:szCs w:val="16"/>
          <w:lang w:val="es-ES_tradnl"/>
        </w:rPr>
        <w:t>La garantía para el cumplimiento del contrato, el CINVESTAV dará al Proveedor su autorización por escrito para que pueda cancelar la fianza correspondiente al momento que demuestre plenamente haber cumplido con la totalidad de sus compromisos adquiridos en est</w:t>
      </w:r>
      <w:r w:rsidR="002345F8">
        <w:rPr>
          <w:rFonts w:ascii="Arial" w:hAnsi="Arial" w:cs="Arial"/>
          <w:sz w:val="16"/>
          <w:szCs w:val="16"/>
          <w:lang w:val="es-ES_tradnl"/>
        </w:rPr>
        <w:t>e concurso</w:t>
      </w:r>
      <w:r>
        <w:rPr>
          <w:rFonts w:ascii="Arial" w:hAnsi="Arial" w:cs="Arial"/>
          <w:sz w:val="16"/>
          <w:szCs w:val="16"/>
          <w:lang w:val="es-ES_tradnl"/>
        </w:rPr>
        <w:t xml:space="preserve"> y su contrato</w:t>
      </w:r>
      <w:r w:rsidRPr="00157D84">
        <w:rPr>
          <w:rFonts w:ascii="Arial" w:hAnsi="Arial" w:cs="Arial"/>
          <w:sz w:val="16"/>
          <w:szCs w:val="16"/>
          <w:lang w:val="es-ES_tradnl"/>
        </w:rPr>
        <w:t>.</w:t>
      </w:r>
    </w:p>
    <w:p w14:paraId="414ECAEA" w14:textId="77777777" w:rsidR="00881B6B" w:rsidRDefault="00881B6B" w:rsidP="00881B6B">
      <w:pPr>
        <w:jc w:val="both"/>
        <w:rPr>
          <w:rFonts w:ascii="Arial" w:hAnsi="Arial" w:cs="Arial"/>
          <w:sz w:val="16"/>
          <w:szCs w:val="16"/>
          <w:lang w:val="es-ES_tradnl"/>
        </w:rPr>
      </w:pPr>
    </w:p>
    <w:p w14:paraId="0F6EFA08" w14:textId="77777777" w:rsidR="00EF70B5" w:rsidRPr="00157D84" w:rsidRDefault="00E21207" w:rsidP="00EF70B5">
      <w:pPr>
        <w:keepNext/>
        <w:keepLines/>
        <w:jc w:val="both"/>
        <w:rPr>
          <w:rFonts w:ascii="Arial" w:hAnsi="Arial" w:cs="Arial"/>
          <w:b/>
          <w:sz w:val="16"/>
          <w:szCs w:val="16"/>
        </w:rPr>
      </w:pPr>
      <w:r>
        <w:rPr>
          <w:rFonts w:ascii="Arial" w:hAnsi="Arial" w:cs="Arial"/>
          <w:b/>
          <w:sz w:val="16"/>
          <w:szCs w:val="16"/>
        </w:rPr>
        <w:t>X.</w:t>
      </w:r>
      <w:r w:rsidR="00EF70B5" w:rsidRPr="00157D84">
        <w:rPr>
          <w:rFonts w:ascii="Arial" w:hAnsi="Arial" w:cs="Arial"/>
          <w:b/>
          <w:sz w:val="16"/>
          <w:szCs w:val="16"/>
        </w:rPr>
        <w:t>2</w:t>
      </w:r>
      <w:r w:rsidR="00EF70B5">
        <w:rPr>
          <w:rFonts w:ascii="Arial" w:hAnsi="Arial" w:cs="Arial"/>
          <w:b/>
          <w:sz w:val="16"/>
          <w:szCs w:val="16"/>
        </w:rPr>
        <w:t>.</w:t>
      </w:r>
      <w:r w:rsidR="00EF70B5" w:rsidRPr="00157D84">
        <w:rPr>
          <w:rFonts w:ascii="Arial" w:hAnsi="Arial" w:cs="Arial"/>
          <w:b/>
          <w:sz w:val="16"/>
          <w:szCs w:val="16"/>
        </w:rPr>
        <w:tab/>
      </w:r>
      <w:r w:rsidR="00EF70B5">
        <w:rPr>
          <w:rFonts w:ascii="Arial" w:hAnsi="Arial" w:cs="Arial"/>
          <w:b/>
          <w:sz w:val="16"/>
          <w:szCs w:val="16"/>
        </w:rPr>
        <w:t>No formalización del contrato</w:t>
      </w:r>
      <w:r w:rsidR="00EF70B5" w:rsidRPr="00157D84">
        <w:rPr>
          <w:rFonts w:ascii="Arial" w:hAnsi="Arial" w:cs="Arial"/>
          <w:b/>
          <w:sz w:val="16"/>
          <w:szCs w:val="16"/>
        </w:rPr>
        <w:t>.</w:t>
      </w:r>
    </w:p>
    <w:p w14:paraId="2F7ACA4B" w14:textId="77777777" w:rsidR="00EF70B5" w:rsidRPr="00157D84" w:rsidRDefault="00EF70B5" w:rsidP="00EF70B5">
      <w:pPr>
        <w:keepNext/>
        <w:keepLines/>
        <w:jc w:val="both"/>
        <w:rPr>
          <w:rFonts w:ascii="Arial" w:hAnsi="Arial" w:cs="Arial"/>
          <w:sz w:val="16"/>
          <w:szCs w:val="16"/>
        </w:rPr>
      </w:pPr>
    </w:p>
    <w:p w14:paraId="14AF5A5E" w14:textId="077CA26A" w:rsidR="00EF70B5" w:rsidRPr="00157D84" w:rsidRDefault="00EF70B5" w:rsidP="00EF70B5">
      <w:pPr>
        <w:keepNext/>
        <w:keepLines/>
        <w:jc w:val="both"/>
        <w:rPr>
          <w:rFonts w:ascii="Arial" w:hAnsi="Arial" w:cs="Arial"/>
          <w:sz w:val="16"/>
          <w:szCs w:val="16"/>
        </w:rPr>
      </w:pPr>
      <w:r w:rsidRPr="004415E0">
        <w:rPr>
          <w:rFonts w:ascii="Arial" w:hAnsi="Arial" w:cs="Arial"/>
          <w:sz w:val="16"/>
          <w:szCs w:val="16"/>
        </w:rPr>
        <w:t xml:space="preserve">Cuando el </w:t>
      </w:r>
      <w:r w:rsidR="00FA6675">
        <w:rPr>
          <w:rFonts w:ascii="Arial" w:hAnsi="Arial" w:cs="Arial"/>
          <w:sz w:val="16"/>
          <w:szCs w:val="16"/>
        </w:rPr>
        <w:t>licitante g</w:t>
      </w:r>
      <w:r w:rsidRPr="004415E0">
        <w:rPr>
          <w:rFonts w:ascii="Arial" w:hAnsi="Arial" w:cs="Arial"/>
          <w:sz w:val="16"/>
          <w:szCs w:val="16"/>
        </w:rPr>
        <w:t xml:space="preserve">anador, injustificadamente y por razones imputables al mismo, no formalice el contrato </w:t>
      </w:r>
      <w:r w:rsidR="00BD08BF" w:rsidRPr="004415E0">
        <w:rPr>
          <w:rFonts w:ascii="Arial" w:hAnsi="Arial" w:cs="Arial"/>
          <w:sz w:val="16"/>
          <w:szCs w:val="16"/>
        </w:rPr>
        <w:t>o pedido</w:t>
      </w:r>
      <w:r w:rsidR="00BD08BF">
        <w:rPr>
          <w:rFonts w:ascii="Arial" w:hAnsi="Arial" w:cs="Arial"/>
          <w:sz w:val="16"/>
          <w:szCs w:val="16"/>
        </w:rPr>
        <w:t xml:space="preserve"> </w:t>
      </w:r>
      <w:r>
        <w:rPr>
          <w:rFonts w:ascii="Arial" w:hAnsi="Arial" w:cs="Arial"/>
          <w:sz w:val="16"/>
          <w:szCs w:val="16"/>
        </w:rPr>
        <w:t>en la fecha, hora y lugar previstos en la propia convocatoria y en el fallo</w:t>
      </w:r>
      <w:r w:rsidRPr="00157D84">
        <w:rPr>
          <w:rFonts w:ascii="Arial" w:hAnsi="Arial" w:cs="Arial"/>
          <w:sz w:val="16"/>
          <w:szCs w:val="16"/>
        </w:rPr>
        <w:t xml:space="preserve">, la </w:t>
      </w:r>
      <w:r>
        <w:rPr>
          <w:rFonts w:ascii="Arial" w:hAnsi="Arial" w:cs="Arial"/>
          <w:sz w:val="16"/>
          <w:szCs w:val="16"/>
        </w:rPr>
        <w:t>convocante</w:t>
      </w:r>
      <w:r w:rsidRPr="00157D84">
        <w:rPr>
          <w:rFonts w:ascii="Arial" w:hAnsi="Arial" w:cs="Arial"/>
          <w:sz w:val="16"/>
          <w:szCs w:val="16"/>
        </w:rPr>
        <w:t xml:space="preserve"> procederá conforme a lo estipulado en el Artículo 46 de la L</w:t>
      </w:r>
      <w:r>
        <w:rPr>
          <w:rFonts w:ascii="Arial" w:hAnsi="Arial" w:cs="Arial"/>
          <w:sz w:val="16"/>
          <w:szCs w:val="16"/>
        </w:rPr>
        <w:t>AASSP</w:t>
      </w:r>
      <w:r w:rsidRPr="00157D84">
        <w:rPr>
          <w:rFonts w:ascii="Arial" w:hAnsi="Arial" w:cs="Arial"/>
          <w:sz w:val="16"/>
          <w:szCs w:val="16"/>
        </w:rPr>
        <w:t xml:space="preserve">, independientemente de las sanciones a que se pueda hacer acreedor por parte de la Secretaría de la Función Pública, de conformidad con lo estipulado a los Artículos 59 y 60 de la </w:t>
      </w:r>
      <w:r>
        <w:rPr>
          <w:rFonts w:ascii="Arial" w:hAnsi="Arial" w:cs="Arial"/>
          <w:sz w:val="16"/>
          <w:szCs w:val="16"/>
        </w:rPr>
        <w:t xml:space="preserve">misma </w:t>
      </w:r>
      <w:r w:rsidRPr="00157D84">
        <w:rPr>
          <w:rFonts w:ascii="Arial" w:hAnsi="Arial" w:cs="Arial"/>
          <w:sz w:val="16"/>
          <w:szCs w:val="16"/>
        </w:rPr>
        <w:t>L</w:t>
      </w:r>
      <w:r>
        <w:rPr>
          <w:rFonts w:ascii="Arial" w:hAnsi="Arial" w:cs="Arial"/>
          <w:sz w:val="16"/>
          <w:szCs w:val="16"/>
        </w:rPr>
        <w:t>AASSP</w:t>
      </w:r>
      <w:r w:rsidRPr="00157D84">
        <w:rPr>
          <w:rFonts w:ascii="Arial" w:hAnsi="Arial" w:cs="Arial"/>
          <w:sz w:val="16"/>
          <w:szCs w:val="16"/>
        </w:rPr>
        <w:t>.</w:t>
      </w:r>
    </w:p>
    <w:p w14:paraId="262A87B1" w14:textId="3DC92DB0" w:rsidR="00157D84" w:rsidRDefault="00157D84" w:rsidP="005525CC">
      <w:pPr>
        <w:ind w:left="357" w:hanging="357"/>
        <w:jc w:val="both"/>
        <w:rPr>
          <w:rFonts w:ascii="Arial" w:hAnsi="Arial" w:cs="Arial"/>
          <w:b/>
          <w:sz w:val="16"/>
          <w:szCs w:val="16"/>
          <w:highlight w:val="yellow"/>
        </w:rPr>
      </w:pPr>
    </w:p>
    <w:p w14:paraId="48A445FA" w14:textId="5ED2DD3A" w:rsidR="005525CC" w:rsidRPr="004115AB" w:rsidRDefault="00E21207" w:rsidP="005525CC">
      <w:pPr>
        <w:ind w:left="357" w:hanging="357"/>
        <w:jc w:val="both"/>
        <w:rPr>
          <w:rFonts w:ascii="Arial" w:hAnsi="Arial" w:cs="Arial"/>
          <w:sz w:val="16"/>
          <w:szCs w:val="16"/>
        </w:rPr>
      </w:pPr>
      <w:r>
        <w:rPr>
          <w:rFonts w:ascii="Arial" w:hAnsi="Arial" w:cs="Arial"/>
          <w:b/>
          <w:sz w:val="16"/>
          <w:szCs w:val="16"/>
        </w:rPr>
        <w:t>X.</w:t>
      </w:r>
      <w:r w:rsidR="00EF70B5" w:rsidRPr="00EF70B5">
        <w:rPr>
          <w:rFonts w:ascii="Arial" w:hAnsi="Arial" w:cs="Arial"/>
          <w:b/>
          <w:sz w:val="16"/>
          <w:szCs w:val="16"/>
        </w:rPr>
        <w:t>3</w:t>
      </w:r>
      <w:r w:rsidR="005525CC" w:rsidRPr="00EF70B5">
        <w:rPr>
          <w:rFonts w:ascii="Arial" w:hAnsi="Arial" w:cs="Arial"/>
          <w:b/>
          <w:sz w:val="16"/>
          <w:szCs w:val="16"/>
        </w:rPr>
        <w:t>.</w:t>
      </w:r>
      <w:r w:rsidR="005525CC" w:rsidRPr="00EF70B5">
        <w:rPr>
          <w:rFonts w:ascii="Arial" w:hAnsi="Arial" w:cs="Arial"/>
          <w:b/>
          <w:sz w:val="16"/>
          <w:szCs w:val="16"/>
        </w:rPr>
        <w:tab/>
      </w:r>
      <w:r w:rsidR="005525CC" w:rsidRPr="00EF70B5">
        <w:rPr>
          <w:rFonts w:ascii="Arial" w:hAnsi="Arial" w:cs="Arial"/>
          <w:sz w:val="16"/>
          <w:szCs w:val="16"/>
        </w:rPr>
        <w:tab/>
      </w:r>
      <w:r w:rsidR="005525CC" w:rsidRPr="00EF70B5">
        <w:rPr>
          <w:rFonts w:ascii="Arial" w:hAnsi="Arial" w:cs="Arial"/>
          <w:b/>
          <w:sz w:val="16"/>
          <w:szCs w:val="16"/>
        </w:rPr>
        <w:t>Prórrogas</w:t>
      </w:r>
      <w:r w:rsidR="00EF70B5" w:rsidRPr="00EF70B5">
        <w:rPr>
          <w:rFonts w:ascii="Arial" w:hAnsi="Arial" w:cs="Arial"/>
          <w:b/>
          <w:sz w:val="16"/>
          <w:szCs w:val="16"/>
        </w:rPr>
        <w:t xml:space="preserve"> en la </w:t>
      </w:r>
      <w:r w:rsidR="00B87DD7">
        <w:rPr>
          <w:rFonts w:ascii="Arial" w:hAnsi="Arial" w:cs="Arial"/>
          <w:b/>
          <w:sz w:val="16"/>
          <w:szCs w:val="16"/>
        </w:rPr>
        <w:t xml:space="preserve">entrega de los </w:t>
      </w:r>
      <w:r w:rsidR="008B5F3B">
        <w:rPr>
          <w:rFonts w:ascii="Arial" w:hAnsi="Arial" w:cs="Arial"/>
          <w:b/>
          <w:sz w:val="16"/>
          <w:szCs w:val="16"/>
        </w:rPr>
        <w:t>servicios</w:t>
      </w:r>
      <w:r w:rsidR="005525CC" w:rsidRPr="00EF70B5">
        <w:rPr>
          <w:rFonts w:ascii="Arial" w:hAnsi="Arial" w:cs="Arial"/>
          <w:b/>
          <w:sz w:val="16"/>
          <w:szCs w:val="16"/>
        </w:rPr>
        <w:t>.</w:t>
      </w:r>
    </w:p>
    <w:p w14:paraId="611D55E5" w14:textId="77777777" w:rsidR="005525CC" w:rsidRPr="004115AB" w:rsidRDefault="005525CC" w:rsidP="005525CC">
      <w:pPr>
        <w:ind w:left="357" w:hanging="357"/>
        <w:jc w:val="both"/>
        <w:rPr>
          <w:rFonts w:ascii="Arial" w:hAnsi="Arial" w:cs="Arial"/>
          <w:sz w:val="16"/>
          <w:szCs w:val="16"/>
        </w:rPr>
      </w:pPr>
    </w:p>
    <w:p w14:paraId="3D75165F" w14:textId="4B387F0F" w:rsidR="00082F3A" w:rsidRPr="00A83062" w:rsidRDefault="00082F3A" w:rsidP="00A83062">
      <w:pPr>
        <w:pStyle w:val="Prrafodelista"/>
        <w:ind w:left="0"/>
        <w:jc w:val="both"/>
        <w:rPr>
          <w:rFonts w:ascii="Arial" w:hAnsi="Arial" w:cs="Arial"/>
          <w:sz w:val="16"/>
          <w:szCs w:val="16"/>
        </w:rPr>
      </w:pPr>
      <w:r w:rsidRPr="00A83062">
        <w:rPr>
          <w:rFonts w:ascii="Arial" w:hAnsi="Arial" w:cs="Arial"/>
          <w:sz w:val="16"/>
          <w:szCs w:val="16"/>
        </w:rPr>
        <w:t xml:space="preserve">El CINVESTAV requiere que los </w:t>
      </w:r>
      <w:r w:rsidR="004F1E94">
        <w:rPr>
          <w:rFonts w:ascii="Arial" w:hAnsi="Arial" w:cs="Arial"/>
          <w:sz w:val="16"/>
          <w:szCs w:val="16"/>
        </w:rPr>
        <w:t>servicios</w:t>
      </w:r>
      <w:r w:rsidRPr="00A83062">
        <w:rPr>
          <w:rFonts w:ascii="Arial" w:hAnsi="Arial" w:cs="Arial"/>
          <w:sz w:val="16"/>
          <w:szCs w:val="16"/>
        </w:rPr>
        <w:t xml:space="preserve"> objeto del presente </w:t>
      </w:r>
      <w:r w:rsidR="00993965">
        <w:rPr>
          <w:rFonts w:ascii="Arial" w:hAnsi="Arial" w:cs="Arial"/>
          <w:sz w:val="16"/>
          <w:szCs w:val="16"/>
        </w:rPr>
        <w:t>concurso</w:t>
      </w:r>
      <w:r w:rsidRPr="00A83062">
        <w:rPr>
          <w:rFonts w:ascii="Arial" w:hAnsi="Arial" w:cs="Arial"/>
          <w:sz w:val="16"/>
          <w:szCs w:val="16"/>
        </w:rPr>
        <w:t xml:space="preserve"> sean </w:t>
      </w:r>
      <w:r w:rsidR="008D699F">
        <w:rPr>
          <w:rFonts w:ascii="Arial" w:hAnsi="Arial" w:cs="Arial"/>
          <w:sz w:val="16"/>
          <w:szCs w:val="16"/>
        </w:rPr>
        <w:t>entregados</w:t>
      </w:r>
      <w:r w:rsidRPr="00A83062">
        <w:rPr>
          <w:rFonts w:ascii="Arial" w:hAnsi="Arial" w:cs="Arial"/>
          <w:sz w:val="16"/>
          <w:szCs w:val="16"/>
        </w:rPr>
        <w:t xml:space="preserve"> en tiempo y forma y exigirá el cabal cumplimiento de los tiempos señalados.</w:t>
      </w:r>
    </w:p>
    <w:p w14:paraId="4FE80EBB" w14:textId="6FBC48C6" w:rsidR="005525CC" w:rsidRPr="00A83062" w:rsidRDefault="005525CC" w:rsidP="00A83062">
      <w:pPr>
        <w:jc w:val="both"/>
        <w:rPr>
          <w:rFonts w:ascii="Arial" w:hAnsi="Arial" w:cs="Arial"/>
          <w:sz w:val="16"/>
          <w:szCs w:val="16"/>
        </w:rPr>
      </w:pPr>
      <w:r w:rsidRPr="00A83062">
        <w:rPr>
          <w:rFonts w:ascii="Arial" w:hAnsi="Arial" w:cs="Arial"/>
          <w:sz w:val="16"/>
          <w:szCs w:val="16"/>
        </w:rPr>
        <w:t xml:space="preserve">Los casos en </w:t>
      </w:r>
      <w:r w:rsidR="00EF70B5" w:rsidRPr="00A83062">
        <w:rPr>
          <w:rFonts w:ascii="Arial" w:hAnsi="Arial" w:cs="Arial"/>
          <w:sz w:val="16"/>
          <w:szCs w:val="16"/>
        </w:rPr>
        <w:t xml:space="preserve">que podrá otorgarse prórroga </w:t>
      </w:r>
      <w:r w:rsidR="005D3AB8" w:rsidRPr="00A83062">
        <w:rPr>
          <w:rFonts w:ascii="Arial" w:hAnsi="Arial" w:cs="Arial"/>
          <w:sz w:val="16"/>
          <w:szCs w:val="16"/>
        </w:rPr>
        <w:t>serán</w:t>
      </w:r>
      <w:r w:rsidR="00EF70B5" w:rsidRPr="00A83062">
        <w:rPr>
          <w:rFonts w:ascii="Arial" w:hAnsi="Arial" w:cs="Arial"/>
          <w:sz w:val="16"/>
          <w:szCs w:val="16"/>
        </w:rPr>
        <w:t xml:space="preserve"> p</w:t>
      </w:r>
      <w:r w:rsidRPr="00A83062">
        <w:rPr>
          <w:rFonts w:ascii="Arial" w:hAnsi="Arial" w:cs="Arial"/>
          <w:sz w:val="16"/>
          <w:szCs w:val="16"/>
        </w:rPr>
        <w:t xml:space="preserve">or </w:t>
      </w:r>
      <w:r w:rsidR="00082F3A" w:rsidRPr="00A83062">
        <w:rPr>
          <w:rFonts w:ascii="Arial" w:hAnsi="Arial" w:cs="Arial"/>
          <w:sz w:val="16"/>
          <w:szCs w:val="16"/>
        </w:rPr>
        <w:t xml:space="preserve">caso fortuito o fuerza mayor o por </w:t>
      </w:r>
      <w:r w:rsidRPr="00A83062">
        <w:rPr>
          <w:rFonts w:ascii="Arial" w:hAnsi="Arial" w:cs="Arial"/>
          <w:sz w:val="16"/>
          <w:szCs w:val="16"/>
        </w:rPr>
        <w:t xml:space="preserve">causas en las que se demuestre por escrito que el </w:t>
      </w:r>
      <w:r w:rsidR="00FA6675">
        <w:rPr>
          <w:rFonts w:ascii="Arial" w:hAnsi="Arial" w:cs="Arial"/>
          <w:sz w:val="16"/>
          <w:szCs w:val="16"/>
        </w:rPr>
        <w:t>licitante</w:t>
      </w:r>
      <w:r w:rsidRPr="00A83062">
        <w:rPr>
          <w:rFonts w:ascii="Arial" w:hAnsi="Arial" w:cs="Arial"/>
          <w:sz w:val="16"/>
          <w:szCs w:val="16"/>
        </w:rPr>
        <w:t xml:space="preserve"> es ajeno al retraso de la entrega de</w:t>
      </w:r>
      <w:r w:rsidR="004F1E94">
        <w:rPr>
          <w:rFonts w:ascii="Arial" w:hAnsi="Arial" w:cs="Arial"/>
          <w:sz w:val="16"/>
          <w:szCs w:val="16"/>
        </w:rPr>
        <w:t xml:space="preserve"> </w:t>
      </w:r>
      <w:r w:rsidRPr="00A83062">
        <w:rPr>
          <w:rFonts w:ascii="Arial" w:hAnsi="Arial" w:cs="Arial"/>
          <w:sz w:val="16"/>
          <w:szCs w:val="16"/>
        </w:rPr>
        <w:t>l</w:t>
      </w:r>
      <w:r w:rsidR="004F1E94">
        <w:rPr>
          <w:rFonts w:ascii="Arial" w:hAnsi="Arial" w:cs="Arial"/>
          <w:sz w:val="16"/>
          <w:szCs w:val="16"/>
        </w:rPr>
        <w:t>os</w:t>
      </w:r>
      <w:r w:rsidRPr="00A83062">
        <w:rPr>
          <w:rFonts w:ascii="Arial" w:hAnsi="Arial" w:cs="Arial"/>
          <w:sz w:val="16"/>
          <w:szCs w:val="16"/>
        </w:rPr>
        <w:t xml:space="preserve"> </w:t>
      </w:r>
      <w:r w:rsidR="004F1E94">
        <w:rPr>
          <w:rFonts w:ascii="Arial" w:hAnsi="Arial" w:cs="Arial"/>
          <w:sz w:val="16"/>
          <w:szCs w:val="16"/>
        </w:rPr>
        <w:t>servicios</w:t>
      </w:r>
      <w:r w:rsidR="008D699F">
        <w:rPr>
          <w:rFonts w:ascii="Arial" w:hAnsi="Arial" w:cs="Arial"/>
          <w:sz w:val="16"/>
          <w:szCs w:val="16"/>
        </w:rPr>
        <w:t>.</w:t>
      </w:r>
    </w:p>
    <w:p w14:paraId="1489FC12" w14:textId="77777777" w:rsidR="00EF70B5" w:rsidRPr="00A83062" w:rsidRDefault="00EF70B5" w:rsidP="00A83062">
      <w:pPr>
        <w:jc w:val="both"/>
        <w:rPr>
          <w:rFonts w:ascii="Arial" w:hAnsi="Arial" w:cs="Arial"/>
          <w:sz w:val="16"/>
          <w:szCs w:val="16"/>
        </w:rPr>
      </w:pPr>
    </w:p>
    <w:p w14:paraId="0C97F3BE" w14:textId="730BC618" w:rsidR="00EF70B5" w:rsidRPr="00A83062" w:rsidRDefault="00EF70B5" w:rsidP="00A83062">
      <w:pPr>
        <w:jc w:val="both"/>
        <w:rPr>
          <w:rFonts w:ascii="Arial" w:hAnsi="Arial" w:cs="Arial"/>
          <w:sz w:val="16"/>
          <w:szCs w:val="16"/>
        </w:rPr>
      </w:pPr>
      <w:r w:rsidRPr="00A83062">
        <w:rPr>
          <w:rFonts w:ascii="Arial" w:hAnsi="Arial" w:cs="Arial"/>
          <w:sz w:val="16"/>
          <w:szCs w:val="16"/>
        </w:rPr>
        <w:t xml:space="preserve">Dicha prórroga será formalizada por escrito </w:t>
      </w:r>
      <w:r w:rsidR="005D3AB8" w:rsidRPr="00A83062">
        <w:rPr>
          <w:rFonts w:ascii="Arial" w:hAnsi="Arial" w:cs="Arial"/>
          <w:sz w:val="16"/>
          <w:szCs w:val="16"/>
        </w:rPr>
        <w:t xml:space="preserve">y se otorgará </w:t>
      </w:r>
      <w:r w:rsidR="00082F3A" w:rsidRPr="00A83062">
        <w:rPr>
          <w:rFonts w:ascii="Arial" w:hAnsi="Arial" w:cs="Arial"/>
          <w:sz w:val="16"/>
          <w:szCs w:val="16"/>
        </w:rPr>
        <w:t xml:space="preserve">por una sola ocasión </w:t>
      </w:r>
      <w:r w:rsidR="005D3AB8" w:rsidRPr="00A83062">
        <w:rPr>
          <w:rFonts w:ascii="Arial" w:hAnsi="Arial" w:cs="Arial"/>
          <w:sz w:val="16"/>
          <w:szCs w:val="16"/>
        </w:rPr>
        <w:t xml:space="preserve">dependiendo </w:t>
      </w:r>
      <w:r w:rsidR="00082F3A" w:rsidRPr="00A83062">
        <w:rPr>
          <w:rFonts w:ascii="Arial" w:hAnsi="Arial" w:cs="Arial"/>
          <w:sz w:val="16"/>
          <w:szCs w:val="16"/>
        </w:rPr>
        <w:t>del evento</w:t>
      </w:r>
      <w:r w:rsidR="005D3AB8" w:rsidRPr="00A83062">
        <w:rPr>
          <w:rFonts w:ascii="Arial" w:hAnsi="Arial" w:cs="Arial"/>
          <w:sz w:val="16"/>
          <w:szCs w:val="16"/>
        </w:rPr>
        <w:t xml:space="preserve"> que originó el retraso para la </w:t>
      </w:r>
      <w:r w:rsidR="00D12B54">
        <w:rPr>
          <w:rFonts w:ascii="Arial" w:hAnsi="Arial" w:cs="Arial"/>
          <w:sz w:val="16"/>
          <w:szCs w:val="16"/>
        </w:rPr>
        <w:t>entrega de</w:t>
      </w:r>
      <w:r w:rsidR="004F1E94">
        <w:rPr>
          <w:rFonts w:ascii="Arial" w:hAnsi="Arial" w:cs="Arial"/>
          <w:sz w:val="16"/>
          <w:szCs w:val="16"/>
        </w:rPr>
        <w:t xml:space="preserve"> </w:t>
      </w:r>
      <w:r w:rsidR="00D12B54">
        <w:rPr>
          <w:rFonts w:ascii="Arial" w:hAnsi="Arial" w:cs="Arial"/>
          <w:sz w:val="16"/>
          <w:szCs w:val="16"/>
        </w:rPr>
        <w:t>l</w:t>
      </w:r>
      <w:r w:rsidR="004F1E94">
        <w:rPr>
          <w:rFonts w:ascii="Arial" w:hAnsi="Arial" w:cs="Arial"/>
          <w:sz w:val="16"/>
          <w:szCs w:val="16"/>
        </w:rPr>
        <w:t>os</w:t>
      </w:r>
      <w:r w:rsidR="00D12B54">
        <w:rPr>
          <w:rFonts w:ascii="Arial" w:hAnsi="Arial" w:cs="Arial"/>
          <w:sz w:val="16"/>
          <w:szCs w:val="16"/>
        </w:rPr>
        <w:t xml:space="preserve"> </w:t>
      </w:r>
      <w:r w:rsidR="004F1E94">
        <w:rPr>
          <w:rFonts w:ascii="Arial" w:hAnsi="Arial" w:cs="Arial"/>
          <w:sz w:val="16"/>
          <w:szCs w:val="16"/>
        </w:rPr>
        <w:t>servicios</w:t>
      </w:r>
      <w:r w:rsidR="00D12B54">
        <w:rPr>
          <w:rFonts w:ascii="Arial" w:hAnsi="Arial" w:cs="Arial"/>
          <w:sz w:val="16"/>
          <w:szCs w:val="16"/>
        </w:rPr>
        <w:t xml:space="preserve"> contratado</w:t>
      </w:r>
      <w:r w:rsidR="004F1E94">
        <w:rPr>
          <w:rFonts w:ascii="Arial" w:hAnsi="Arial" w:cs="Arial"/>
          <w:sz w:val="16"/>
          <w:szCs w:val="16"/>
        </w:rPr>
        <w:t>s</w:t>
      </w:r>
      <w:r w:rsidR="00D12B54">
        <w:rPr>
          <w:rFonts w:ascii="Arial" w:hAnsi="Arial" w:cs="Arial"/>
          <w:sz w:val="16"/>
          <w:szCs w:val="16"/>
        </w:rPr>
        <w:t xml:space="preserve">. </w:t>
      </w:r>
    </w:p>
    <w:p w14:paraId="3C6E7227" w14:textId="77777777" w:rsidR="00082F3A" w:rsidRPr="00A83062" w:rsidRDefault="00082F3A" w:rsidP="00A83062">
      <w:pPr>
        <w:jc w:val="both"/>
        <w:rPr>
          <w:rFonts w:ascii="Arial" w:hAnsi="Arial" w:cs="Arial"/>
          <w:sz w:val="16"/>
          <w:szCs w:val="16"/>
        </w:rPr>
      </w:pPr>
    </w:p>
    <w:p w14:paraId="741E097F" w14:textId="77777777" w:rsidR="00082F3A" w:rsidRPr="00A83062" w:rsidRDefault="00082F3A" w:rsidP="00A83062">
      <w:pPr>
        <w:pStyle w:val="Prrafodelista"/>
        <w:ind w:left="0"/>
        <w:jc w:val="both"/>
        <w:rPr>
          <w:rFonts w:ascii="Arial" w:hAnsi="Arial" w:cs="Arial"/>
          <w:sz w:val="16"/>
          <w:szCs w:val="16"/>
        </w:rPr>
      </w:pPr>
      <w:r w:rsidRPr="00A83062">
        <w:rPr>
          <w:rFonts w:ascii="Arial" w:hAnsi="Arial" w:cs="Arial"/>
          <w:sz w:val="16"/>
          <w:szCs w:val="16"/>
          <w:lang w:val="es-ES_tradnl"/>
        </w:rPr>
        <w:t>En ningún caso se considerará como caso fortuito o fuerza mayor la suspensión o cese de actividades de la empresa proveedora, ordenada por autoridades judiciales o administrativas, cualquiera que sea la causa o motivo.</w:t>
      </w:r>
    </w:p>
    <w:p w14:paraId="3F5F4A58" w14:textId="77777777" w:rsidR="00082F3A" w:rsidRPr="00A83062" w:rsidRDefault="00082F3A" w:rsidP="00A83062">
      <w:pPr>
        <w:pStyle w:val="Prrafodelista"/>
        <w:ind w:left="0"/>
        <w:jc w:val="both"/>
        <w:rPr>
          <w:rFonts w:ascii="Arial" w:hAnsi="Arial" w:cs="Arial"/>
          <w:sz w:val="16"/>
          <w:szCs w:val="16"/>
        </w:rPr>
      </w:pPr>
    </w:p>
    <w:p w14:paraId="45B3D986" w14:textId="77777777" w:rsidR="00082F3A" w:rsidRPr="00A83062" w:rsidRDefault="00082F3A" w:rsidP="00A83062">
      <w:pPr>
        <w:pStyle w:val="Prrafodelista"/>
        <w:ind w:left="0"/>
        <w:jc w:val="both"/>
        <w:rPr>
          <w:rFonts w:ascii="Arial" w:hAnsi="Arial" w:cs="Arial"/>
          <w:sz w:val="16"/>
          <w:szCs w:val="16"/>
        </w:rPr>
      </w:pPr>
      <w:r w:rsidRPr="00A83062">
        <w:rPr>
          <w:rFonts w:ascii="Arial" w:hAnsi="Arial" w:cs="Arial"/>
          <w:sz w:val="16"/>
          <w:szCs w:val="16"/>
        </w:rPr>
        <w:t>El procedimiento para solicitar la prórroga se ajustará a lo siguiente:</w:t>
      </w:r>
    </w:p>
    <w:p w14:paraId="1FACD56E" w14:textId="77777777" w:rsidR="00082F3A" w:rsidRPr="00A83062" w:rsidRDefault="00082F3A" w:rsidP="00A83062">
      <w:pPr>
        <w:pStyle w:val="Prrafodelista"/>
        <w:ind w:left="0"/>
        <w:jc w:val="both"/>
        <w:rPr>
          <w:rFonts w:ascii="Arial" w:hAnsi="Arial" w:cs="Arial"/>
          <w:sz w:val="16"/>
          <w:szCs w:val="16"/>
        </w:rPr>
      </w:pPr>
    </w:p>
    <w:p w14:paraId="44849814" w14:textId="7A53C469" w:rsidR="00082F3A" w:rsidRPr="00F841B1" w:rsidRDefault="00082F3A" w:rsidP="00A83062">
      <w:pPr>
        <w:pStyle w:val="Prrafodelista"/>
        <w:ind w:left="0"/>
        <w:jc w:val="both"/>
        <w:rPr>
          <w:rFonts w:ascii="Arial" w:hAnsi="Arial" w:cs="Arial"/>
          <w:sz w:val="16"/>
          <w:szCs w:val="16"/>
        </w:rPr>
      </w:pPr>
      <w:r w:rsidRPr="00A83062">
        <w:rPr>
          <w:rFonts w:ascii="Arial" w:hAnsi="Arial" w:cs="Arial"/>
          <w:sz w:val="16"/>
          <w:szCs w:val="16"/>
        </w:rPr>
        <w:t xml:space="preserve">El proveedor podrá solicitar prórroga durante el periodo de </w:t>
      </w:r>
      <w:r w:rsidR="008D699F">
        <w:rPr>
          <w:rFonts w:ascii="Arial" w:hAnsi="Arial" w:cs="Arial"/>
          <w:sz w:val="16"/>
          <w:szCs w:val="16"/>
        </w:rPr>
        <w:t xml:space="preserve">entrega de los </w:t>
      </w:r>
      <w:r w:rsidR="004F1E94">
        <w:rPr>
          <w:rFonts w:ascii="Arial" w:hAnsi="Arial" w:cs="Arial"/>
          <w:sz w:val="16"/>
          <w:szCs w:val="16"/>
        </w:rPr>
        <w:t>servicios</w:t>
      </w:r>
      <w:r w:rsidR="008D699F">
        <w:rPr>
          <w:rFonts w:ascii="Arial" w:hAnsi="Arial" w:cs="Arial"/>
          <w:sz w:val="16"/>
          <w:szCs w:val="16"/>
        </w:rPr>
        <w:t>,</w:t>
      </w:r>
      <w:r w:rsidRPr="00A83062">
        <w:rPr>
          <w:rFonts w:ascii="Arial" w:hAnsi="Arial" w:cs="Arial"/>
          <w:sz w:val="16"/>
          <w:szCs w:val="16"/>
        </w:rPr>
        <w:t xml:space="preserve"> establecido en el contrato, debiendo hacerlo</w:t>
      </w:r>
      <w:r w:rsidRPr="00A83062">
        <w:rPr>
          <w:rFonts w:ascii="Arial" w:hAnsi="Arial" w:cs="Arial"/>
          <w:b/>
          <w:sz w:val="16"/>
          <w:szCs w:val="16"/>
        </w:rPr>
        <w:t xml:space="preserve"> </w:t>
      </w:r>
      <w:r w:rsidRPr="00A83062">
        <w:rPr>
          <w:rFonts w:ascii="Arial" w:hAnsi="Arial" w:cs="Arial"/>
          <w:sz w:val="16"/>
          <w:szCs w:val="16"/>
        </w:rPr>
        <w:t xml:space="preserve">dentro del </w:t>
      </w:r>
      <w:r w:rsidRPr="00A83062">
        <w:rPr>
          <w:rFonts w:ascii="Arial" w:hAnsi="Arial" w:cs="Arial"/>
          <w:b/>
          <w:sz w:val="16"/>
          <w:szCs w:val="16"/>
        </w:rPr>
        <w:t>0</w:t>
      </w:r>
      <w:r w:rsidR="004F1E94">
        <w:rPr>
          <w:rFonts w:ascii="Arial" w:hAnsi="Arial" w:cs="Arial"/>
          <w:b/>
          <w:sz w:val="16"/>
          <w:szCs w:val="16"/>
        </w:rPr>
        <w:t>1</w:t>
      </w:r>
      <w:r w:rsidRPr="00A83062">
        <w:rPr>
          <w:rFonts w:ascii="Arial" w:hAnsi="Arial" w:cs="Arial"/>
          <w:b/>
          <w:sz w:val="16"/>
          <w:szCs w:val="16"/>
        </w:rPr>
        <w:t xml:space="preserve"> (</w:t>
      </w:r>
      <w:r w:rsidR="004F1E94">
        <w:rPr>
          <w:rFonts w:ascii="Arial" w:hAnsi="Arial" w:cs="Arial"/>
          <w:b/>
          <w:sz w:val="16"/>
          <w:szCs w:val="16"/>
        </w:rPr>
        <w:t>primer</w:t>
      </w:r>
      <w:r w:rsidRPr="00A83062">
        <w:rPr>
          <w:rFonts w:ascii="Arial" w:hAnsi="Arial" w:cs="Arial"/>
          <w:b/>
          <w:sz w:val="16"/>
          <w:szCs w:val="16"/>
        </w:rPr>
        <w:t>) día hábil</w:t>
      </w:r>
      <w:r w:rsidRPr="00A83062">
        <w:rPr>
          <w:rFonts w:ascii="Arial" w:hAnsi="Arial" w:cs="Arial"/>
          <w:sz w:val="16"/>
          <w:szCs w:val="16"/>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w:t>
      </w:r>
      <w:r w:rsidR="00E21207">
        <w:rPr>
          <w:rFonts w:ascii="Arial" w:hAnsi="Arial" w:cs="Arial"/>
          <w:sz w:val="16"/>
          <w:szCs w:val="16"/>
        </w:rPr>
        <w:t>Subdirección Administrativa, ésta</w:t>
      </w:r>
      <w:r w:rsidRPr="00A83062">
        <w:rPr>
          <w:rFonts w:ascii="Arial" w:hAnsi="Arial" w:cs="Arial"/>
          <w:sz w:val="16"/>
          <w:szCs w:val="16"/>
        </w:rPr>
        <w:t xml:space="preserve"> tendrá un plazo de </w:t>
      </w:r>
      <w:r w:rsidRPr="00A83062">
        <w:rPr>
          <w:rFonts w:ascii="Arial" w:hAnsi="Arial" w:cs="Arial"/>
          <w:b/>
          <w:sz w:val="16"/>
          <w:szCs w:val="16"/>
        </w:rPr>
        <w:t>09 (nueve) días hábiles</w:t>
      </w:r>
      <w:r w:rsidRPr="00A83062">
        <w:rPr>
          <w:rFonts w:ascii="Arial" w:hAnsi="Arial" w:cs="Arial"/>
          <w:sz w:val="16"/>
          <w:szCs w:val="16"/>
        </w:rPr>
        <w:t xml:space="preserve"> posterior</w:t>
      </w:r>
      <w:r w:rsidR="00E21207">
        <w:rPr>
          <w:rFonts w:ascii="Arial" w:hAnsi="Arial" w:cs="Arial"/>
          <w:sz w:val="16"/>
          <w:szCs w:val="16"/>
        </w:rPr>
        <w:t>es</w:t>
      </w:r>
      <w:r w:rsidRPr="00A83062">
        <w:rPr>
          <w:rFonts w:ascii="Arial" w:hAnsi="Arial" w:cs="Arial"/>
          <w:sz w:val="16"/>
          <w:szCs w:val="16"/>
        </w:rPr>
        <w:t xml:space="preserve"> a la recepción de la solicitud para contestar al respecto por escrito, mismo que será notificado conforme a lo dispuesto en el </w:t>
      </w:r>
      <w:r w:rsidR="00B67CD1" w:rsidRPr="00F841B1">
        <w:rPr>
          <w:rFonts w:ascii="Arial" w:hAnsi="Arial" w:cs="Arial"/>
          <w:b/>
          <w:sz w:val="16"/>
          <w:szCs w:val="16"/>
        </w:rPr>
        <w:t xml:space="preserve">numeral </w:t>
      </w:r>
      <w:r w:rsidRPr="00F841B1">
        <w:rPr>
          <w:rFonts w:ascii="Arial" w:hAnsi="Arial" w:cs="Arial"/>
          <w:b/>
          <w:sz w:val="16"/>
          <w:szCs w:val="16"/>
        </w:rPr>
        <w:t xml:space="preserve">V, punto </w:t>
      </w:r>
      <w:r w:rsidR="00E21207">
        <w:rPr>
          <w:rFonts w:ascii="Arial" w:hAnsi="Arial" w:cs="Arial"/>
          <w:b/>
          <w:sz w:val="16"/>
          <w:szCs w:val="16"/>
        </w:rPr>
        <w:t>V.</w:t>
      </w:r>
      <w:r w:rsidR="00B67CD1" w:rsidRPr="00F841B1">
        <w:rPr>
          <w:rFonts w:ascii="Arial" w:hAnsi="Arial" w:cs="Arial"/>
          <w:b/>
          <w:sz w:val="16"/>
          <w:szCs w:val="16"/>
        </w:rPr>
        <w:t>15</w:t>
      </w:r>
      <w:r w:rsidR="00E21207">
        <w:rPr>
          <w:rFonts w:ascii="Arial" w:hAnsi="Arial" w:cs="Arial"/>
          <w:b/>
          <w:sz w:val="16"/>
          <w:szCs w:val="16"/>
        </w:rPr>
        <w:t>.</w:t>
      </w:r>
      <w:r w:rsidRPr="00F841B1">
        <w:rPr>
          <w:rFonts w:ascii="Arial" w:hAnsi="Arial" w:cs="Arial"/>
          <w:b/>
          <w:sz w:val="16"/>
          <w:szCs w:val="16"/>
        </w:rPr>
        <w:t xml:space="preserve"> “Notificaciones a los</w:t>
      </w:r>
      <w:r w:rsidR="00C40D7A">
        <w:rPr>
          <w:rFonts w:ascii="Arial" w:hAnsi="Arial" w:cs="Arial"/>
          <w:b/>
          <w:sz w:val="16"/>
          <w:szCs w:val="16"/>
        </w:rPr>
        <w:t xml:space="preserve"> licitantes</w:t>
      </w:r>
      <w:r w:rsidRPr="00F841B1">
        <w:rPr>
          <w:rFonts w:ascii="Arial" w:hAnsi="Arial" w:cs="Arial"/>
          <w:b/>
          <w:sz w:val="16"/>
          <w:szCs w:val="16"/>
        </w:rPr>
        <w:t xml:space="preserve">” </w:t>
      </w:r>
      <w:r w:rsidRPr="00F841B1">
        <w:rPr>
          <w:rFonts w:ascii="Arial" w:hAnsi="Arial" w:cs="Arial"/>
          <w:sz w:val="16"/>
          <w:szCs w:val="16"/>
        </w:rPr>
        <w:t>de la presente convocatoria.</w:t>
      </w:r>
    </w:p>
    <w:p w14:paraId="2DCB1D2B" w14:textId="77777777" w:rsidR="00082F3A" w:rsidRPr="00A83062" w:rsidRDefault="00082F3A" w:rsidP="00A83062">
      <w:pPr>
        <w:pStyle w:val="Prrafodelista"/>
        <w:ind w:left="0"/>
        <w:jc w:val="both"/>
        <w:rPr>
          <w:rFonts w:ascii="Arial" w:hAnsi="Arial" w:cs="Arial"/>
          <w:sz w:val="16"/>
          <w:szCs w:val="16"/>
        </w:rPr>
      </w:pPr>
    </w:p>
    <w:p w14:paraId="642AD5A8" w14:textId="27E35CFD" w:rsidR="00082F3A" w:rsidRPr="00A83062" w:rsidRDefault="00082F3A" w:rsidP="00A83062">
      <w:pPr>
        <w:pStyle w:val="Prrafodelista"/>
        <w:ind w:left="0"/>
        <w:jc w:val="both"/>
        <w:rPr>
          <w:rFonts w:ascii="Arial" w:hAnsi="Arial" w:cs="Arial"/>
          <w:sz w:val="16"/>
          <w:szCs w:val="16"/>
        </w:rPr>
      </w:pPr>
      <w:r w:rsidRPr="00A83062">
        <w:rPr>
          <w:rFonts w:ascii="Arial" w:hAnsi="Arial" w:cs="Arial"/>
          <w:sz w:val="16"/>
          <w:szCs w:val="16"/>
        </w:rPr>
        <w:t xml:space="preserve">A efectos de dar contestación, la Subdirección Administrativa correrá traslado del escrito de solicitud de prórroga al área requirente de los </w:t>
      </w:r>
      <w:r w:rsidR="004F1E94">
        <w:rPr>
          <w:rFonts w:ascii="Arial" w:hAnsi="Arial" w:cs="Arial"/>
          <w:sz w:val="16"/>
          <w:szCs w:val="16"/>
        </w:rPr>
        <w:t>servicios</w:t>
      </w:r>
      <w:r w:rsidRPr="00A83062">
        <w:rPr>
          <w:rFonts w:ascii="Arial" w:hAnsi="Arial" w:cs="Arial"/>
          <w:sz w:val="16"/>
          <w:szCs w:val="16"/>
        </w:rPr>
        <w:t xml:space="preserve">, a efecto de que se manifieste respecto a la procedencia de la misma, para lo cual ésta tendrá un plazo de </w:t>
      </w:r>
      <w:r w:rsidRPr="00A83062">
        <w:rPr>
          <w:rFonts w:ascii="Arial" w:hAnsi="Arial" w:cs="Arial"/>
          <w:b/>
          <w:sz w:val="16"/>
          <w:szCs w:val="16"/>
        </w:rPr>
        <w:t>04 (cuatro) días hábiles</w:t>
      </w:r>
      <w:r w:rsidRPr="00A83062">
        <w:rPr>
          <w:rFonts w:ascii="Arial" w:hAnsi="Arial" w:cs="Arial"/>
          <w:sz w:val="16"/>
          <w:szCs w:val="16"/>
        </w:rPr>
        <w:t xml:space="preserve"> posteriores a su notificación. Una vez recibidas las manifestaciones se procederá a dar contestación al escrito de solicitud del proveedor.</w:t>
      </w:r>
    </w:p>
    <w:p w14:paraId="5A538278" w14:textId="77777777" w:rsidR="00082F3A" w:rsidRPr="00A83062" w:rsidRDefault="00082F3A" w:rsidP="00A83062">
      <w:pPr>
        <w:pStyle w:val="Prrafodelista"/>
        <w:ind w:left="0"/>
        <w:jc w:val="both"/>
        <w:rPr>
          <w:rFonts w:ascii="Arial" w:hAnsi="Arial" w:cs="Arial"/>
          <w:sz w:val="16"/>
          <w:szCs w:val="16"/>
        </w:rPr>
      </w:pPr>
    </w:p>
    <w:p w14:paraId="50C119C6" w14:textId="77777777" w:rsidR="00082F3A" w:rsidRPr="00A83062" w:rsidRDefault="00082F3A" w:rsidP="00A83062">
      <w:pPr>
        <w:pStyle w:val="Prrafodelista"/>
        <w:ind w:left="0"/>
        <w:jc w:val="both"/>
        <w:rPr>
          <w:rFonts w:ascii="Arial" w:hAnsi="Arial" w:cs="Arial"/>
          <w:sz w:val="16"/>
          <w:szCs w:val="16"/>
        </w:rPr>
      </w:pPr>
      <w:r w:rsidRPr="00A83062">
        <w:rPr>
          <w:rFonts w:ascii="Arial" w:hAnsi="Arial" w:cs="Arial"/>
          <w:sz w:val="16"/>
          <w:szCs w:val="16"/>
        </w:rPr>
        <w:t xml:space="preserve">Para el caso de que ocurra el incidente el último día de cumplimiento de contrato, el proveedor contará con </w:t>
      </w:r>
      <w:r w:rsidRPr="00A83062">
        <w:rPr>
          <w:rFonts w:ascii="Arial" w:hAnsi="Arial" w:cs="Arial"/>
          <w:b/>
          <w:sz w:val="16"/>
          <w:szCs w:val="16"/>
        </w:rPr>
        <w:t>01 (un) día hábil</w:t>
      </w:r>
      <w:r w:rsidRPr="00A83062">
        <w:rPr>
          <w:rFonts w:ascii="Arial" w:hAnsi="Arial" w:cs="Arial"/>
          <w:sz w:val="16"/>
          <w:szCs w:val="16"/>
        </w:rPr>
        <w:t xml:space="preserve"> para solicitar la prórroga</w:t>
      </w:r>
      <w:r w:rsidRPr="00A83062">
        <w:rPr>
          <w:rFonts w:ascii="Arial" w:hAnsi="Arial" w:cs="Arial"/>
          <w:b/>
          <w:sz w:val="16"/>
          <w:szCs w:val="16"/>
        </w:rPr>
        <w:t xml:space="preserve"> </w:t>
      </w:r>
      <w:r w:rsidRPr="00A83062">
        <w:rPr>
          <w:rFonts w:ascii="Arial" w:hAnsi="Arial" w:cs="Arial"/>
          <w:sz w:val="16"/>
          <w:szCs w:val="16"/>
        </w:rPr>
        <w:t>correspondiente.</w:t>
      </w:r>
    </w:p>
    <w:p w14:paraId="1B069527" w14:textId="77777777" w:rsidR="00082F3A" w:rsidRPr="00A83062" w:rsidRDefault="00082F3A" w:rsidP="00A83062">
      <w:pPr>
        <w:pStyle w:val="Prrafodelista"/>
        <w:ind w:left="0"/>
        <w:jc w:val="both"/>
        <w:rPr>
          <w:rFonts w:ascii="Arial" w:hAnsi="Arial" w:cs="Arial"/>
          <w:sz w:val="16"/>
          <w:szCs w:val="16"/>
        </w:rPr>
      </w:pPr>
    </w:p>
    <w:p w14:paraId="6694B2F0" w14:textId="62BB5210" w:rsidR="00082F3A" w:rsidRDefault="00082F3A" w:rsidP="00A83062">
      <w:pPr>
        <w:pStyle w:val="Prrafodelista"/>
        <w:ind w:left="0"/>
        <w:jc w:val="both"/>
        <w:rPr>
          <w:rFonts w:ascii="Arial" w:hAnsi="Arial" w:cs="Arial"/>
          <w:sz w:val="16"/>
          <w:szCs w:val="16"/>
        </w:rPr>
      </w:pPr>
      <w:r w:rsidRPr="00A83062">
        <w:rPr>
          <w:rFonts w:ascii="Arial" w:hAnsi="Arial" w:cs="Arial"/>
          <w:sz w:val="16"/>
          <w:szCs w:val="16"/>
        </w:rPr>
        <w:t>En caso de que se autorice la prórroga, el nuevo periodo autorizado para la</w:t>
      </w:r>
      <w:r w:rsidRPr="00A83062">
        <w:rPr>
          <w:rFonts w:ascii="Arial" w:hAnsi="Arial" w:cs="Arial"/>
          <w:b/>
          <w:sz w:val="16"/>
          <w:szCs w:val="16"/>
        </w:rPr>
        <w:t xml:space="preserve"> </w:t>
      </w:r>
      <w:r w:rsidR="002A0994">
        <w:rPr>
          <w:rFonts w:ascii="Arial" w:hAnsi="Arial" w:cs="Arial"/>
          <w:sz w:val="16"/>
          <w:szCs w:val="16"/>
        </w:rPr>
        <w:t xml:space="preserve">entrega de los </w:t>
      </w:r>
      <w:r w:rsidR="008E5E16">
        <w:rPr>
          <w:rFonts w:ascii="Arial" w:hAnsi="Arial" w:cs="Arial"/>
          <w:sz w:val="16"/>
          <w:szCs w:val="16"/>
        </w:rPr>
        <w:t>servicios</w:t>
      </w:r>
      <w:r w:rsidRPr="00A83062">
        <w:rPr>
          <w:rFonts w:ascii="Arial" w:hAnsi="Arial" w:cs="Arial"/>
          <w:sz w:val="16"/>
          <w:szCs w:val="16"/>
        </w:rPr>
        <w:t>, contará a partir de que le sea notificada la respuesta a la solicitud.</w:t>
      </w:r>
    </w:p>
    <w:p w14:paraId="71A17CBF" w14:textId="67086965" w:rsidR="00FA5C33" w:rsidRPr="005E175B" w:rsidRDefault="00E21207" w:rsidP="00E21207">
      <w:pPr>
        <w:pStyle w:val="Textoindependiente2"/>
        <w:contextualSpacing/>
        <w:rPr>
          <w:b/>
          <w:caps/>
          <w:szCs w:val="16"/>
        </w:rPr>
      </w:pPr>
      <w:r>
        <w:rPr>
          <w:b/>
          <w:caps/>
          <w:szCs w:val="16"/>
        </w:rPr>
        <w:lastRenderedPageBreak/>
        <w:t>X.4.</w:t>
      </w:r>
      <w:r>
        <w:rPr>
          <w:b/>
          <w:caps/>
          <w:szCs w:val="16"/>
        </w:rPr>
        <w:tab/>
      </w:r>
      <w:r w:rsidR="00FA5C33" w:rsidRPr="005E175B">
        <w:rPr>
          <w:b/>
          <w:caps/>
          <w:szCs w:val="16"/>
        </w:rPr>
        <w:t xml:space="preserve"> P</w:t>
      </w:r>
      <w:r w:rsidR="00FA5C33" w:rsidRPr="005E175B">
        <w:rPr>
          <w:b/>
          <w:szCs w:val="16"/>
        </w:rPr>
        <w:t>ago de los</w:t>
      </w:r>
      <w:r w:rsidR="00F669D2">
        <w:rPr>
          <w:b/>
          <w:szCs w:val="16"/>
        </w:rPr>
        <w:t xml:space="preserve"> </w:t>
      </w:r>
      <w:r w:rsidR="004F1E94">
        <w:rPr>
          <w:b/>
          <w:szCs w:val="16"/>
        </w:rPr>
        <w:t>servicios</w:t>
      </w:r>
      <w:r w:rsidR="00F669D2">
        <w:rPr>
          <w:b/>
          <w:szCs w:val="16"/>
        </w:rPr>
        <w:t xml:space="preserve"> </w:t>
      </w:r>
    </w:p>
    <w:p w14:paraId="5B3BAA3D" w14:textId="77777777" w:rsidR="00FA5C33" w:rsidRPr="005E175B" w:rsidRDefault="00FA5C33" w:rsidP="00FA5C33">
      <w:pPr>
        <w:pStyle w:val="Textoindependiente2"/>
        <w:contextualSpacing/>
        <w:rPr>
          <w:caps/>
          <w:szCs w:val="16"/>
        </w:rPr>
      </w:pPr>
    </w:p>
    <w:p w14:paraId="1AFED3EF" w14:textId="10758F06" w:rsidR="00B67CD1" w:rsidRDefault="00FA5C33" w:rsidP="00FA5C33">
      <w:pPr>
        <w:pStyle w:val="Textoindependiente2"/>
        <w:contextualSpacing/>
        <w:rPr>
          <w:szCs w:val="16"/>
        </w:rPr>
      </w:pPr>
      <w:r w:rsidRPr="005E175B">
        <w:rPr>
          <w:caps/>
          <w:szCs w:val="16"/>
        </w:rPr>
        <w:t>l</w:t>
      </w:r>
      <w:r w:rsidRPr="005E175B">
        <w:rPr>
          <w:szCs w:val="16"/>
        </w:rPr>
        <w:t xml:space="preserve">os pagos </w:t>
      </w:r>
      <w:r w:rsidR="00B67CD1">
        <w:rPr>
          <w:szCs w:val="16"/>
        </w:rPr>
        <w:t>deriv</w:t>
      </w:r>
      <w:r w:rsidR="00F841B1">
        <w:rPr>
          <w:szCs w:val="16"/>
        </w:rPr>
        <w:t>a</w:t>
      </w:r>
      <w:r w:rsidR="00B67CD1">
        <w:rPr>
          <w:szCs w:val="16"/>
        </w:rPr>
        <w:t>dos por la</w:t>
      </w:r>
      <w:r w:rsidR="002D5912">
        <w:rPr>
          <w:szCs w:val="16"/>
        </w:rPr>
        <w:t xml:space="preserve"> </w:t>
      </w:r>
      <w:r w:rsidR="004F1E94">
        <w:rPr>
          <w:szCs w:val="16"/>
        </w:rPr>
        <w:t>contratación</w:t>
      </w:r>
      <w:r w:rsidR="002D5912">
        <w:rPr>
          <w:szCs w:val="16"/>
        </w:rPr>
        <w:t xml:space="preserve"> de los s</w:t>
      </w:r>
      <w:r w:rsidR="004F1E94">
        <w:rPr>
          <w:szCs w:val="16"/>
        </w:rPr>
        <w:t>ervicios</w:t>
      </w:r>
      <w:r w:rsidR="002D5912">
        <w:rPr>
          <w:szCs w:val="16"/>
        </w:rPr>
        <w:t xml:space="preserve"> objeto de</w:t>
      </w:r>
      <w:r w:rsidR="00143BAB">
        <w:rPr>
          <w:szCs w:val="16"/>
        </w:rPr>
        <w:t xml:space="preserve"> </w:t>
      </w:r>
      <w:r w:rsidR="002D5912">
        <w:rPr>
          <w:szCs w:val="16"/>
        </w:rPr>
        <w:t>l</w:t>
      </w:r>
      <w:r w:rsidR="00143BAB">
        <w:rPr>
          <w:szCs w:val="16"/>
        </w:rPr>
        <w:t>a</w:t>
      </w:r>
      <w:r w:rsidR="002D5912">
        <w:rPr>
          <w:szCs w:val="16"/>
        </w:rPr>
        <w:t xml:space="preserve"> presente </w:t>
      </w:r>
      <w:r w:rsidR="00A00FA0" w:rsidRPr="00A00FA0">
        <w:rPr>
          <w:szCs w:val="16"/>
        </w:rPr>
        <w:t xml:space="preserve">Invitación a Cuando Menos Tres Personas </w:t>
      </w:r>
      <w:r w:rsidRPr="005E175B">
        <w:rPr>
          <w:szCs w:val="16"/>
        </w:rPr>
        <w:t xml:space="preserve">serán efectuados por </w:t>
      </w:r>
      <w:r w:rsidR="00B67CD1">
        <w:rPr>
          <w:szCs w:val="16"/>
        </w:rPr>
        <w:t>el</w:t>
      </w:r>
      <w:r w:rsidRPr="005E175B">
        <w:rPr>
          <w:szCs w:val="16"/>
        </w:rPr>
        <w:t xml:space="preserve"> CINVESTAV en moneda nacional y por medio de transferencia electrónica a</w:t>
      </w:r>
      <w:r w:rsidR="00B67CD1">
        <w:rPr>
          <w:szCs w:val="16"/>
        </w:rPr>
        <w:t>l proveedor</w:t>
      </w:r>
      <w:r w:rsidRPr="005E175B">
        <w:rPr>
          <w:szCs w:val="16"/>
        </w:rPr>
        <w:t xml:space="preserve">, siendo cubierto el importe dentro de los veinte días naturales posteriores al envío, recepción y autorización de la factura correspondiente al pago. </w:t>
      </w:r>
    </w:p>
    <w:p w14:paraId="3D152F46" w14:textId="77777777" w:rsidR="00B67CD1" w:rsidRDefault="00B67CD1" w:rsidP="00FA5C33">
      <w:pPr>
        <w:pStyle w:val="Textoindependiente2"/>
        <w:contextualSpacing/>
        <w:rPr>
          <w:szCs w:val="16"/>
        </w:rPr>
      </w:pPr>
    </w:p>
    <w:p w14:paraId="0CAED701" w14:textId="5CB07B5B" w:rsidR="00FA5C33" w:rsidRPr="005E175B" w:rsidRDefault="00FA5C33" w:rsidP="002D5912">
      <w:pPr>
        <w:pStyle w:val="Textoindependiente2"/>
        <w:contextualSpacing/>
        <w:rPr>
          <w:szCs w:val="16"/>
        </w:rPr>
      </w:pPr>
      <w:r w:rsidRPr="005E175B">
        <w:rPr>
          <w:szCs w:val="16"/>
        </w:rPr>
        <w:t>Las facturas correspondientes al pago deberán ser enviadas vía correo electrónico a la dirección</w:t>
      </w:r>
      <w:r w:rsidR="00501B41">
        <w:rPr>
          <w:szCs w:val="16"/>
        </w:rPr>
        <w:t xml:space="preserve"> que en su momento se indique una vez que se</w:t>
      </w:r>
      <w:r w:rsidR="004F1E94">
        <w:rPr>
          <w:szCs w:val="16"/>
        </w:rPr>
        <w:t xml:space="preserve"> proporcionen</w:t>
      </w:r>
      <w:r w:rsidR="00501B41">
        <w:rPr>
          <w:szCs w:val="16"/>
        </w:rPr>
        <w:t xml:space="preserve"> </w:t>
      </w:r>
      <w:r w:rsidRPr="005E175B">
        <w:rPr>
          <w:szCs w:val="16"/>
        </w:rPr>
        <w:t xml:space="preserve">los </w:t>
      </w:r>
      <w:r w:rsidR="004F1E94">
        <w:rPr>
          <w:szCs w:val="16"/>
        </w:rPr>
        <w:t>servicios</w:t>
      </w:r>
      <w:r w:rsidRPr="005E175B">
        <w:rPr>
          <w:szCs w:val="16"/>
        </w:rPr>
        <w:t xml:space="preserve"> </w:t>
      </w:r>
      <w:r w:rsidR="00B67CD1">
        <w:rPr>
          <w:szCs w:val="16"/>
        </w:rPr>
        <w:t>contratados</w:t>
      </w:r>
      <w:r w:rsidRPr="005E175B">
        <w:rPr>
          <w:szCs w:val="16"/>
        </w:rPr>
        <w:t xml:space="preserve"> a satisfacción de</w:t>
      </w:r>
      <w:r w:rsidR="00B67CD1">
        <w:rPr>
          <w:szCs w:val="16"/>
        </w:rPr>
        <w:t>l</w:t>
      </w:r>
      <w:r w:rsidRPr="005E175B">
        <w:rPr>
          <w:szCs w:val="16"/>
        </w:rPr>
        <w:t xml:space="preserve"> </w:t>
      </w:r>
      <w:r w:rsidR="00B67CD1">
        <w:rPr>
          <w:szCs w:val="16"/>
        </w:rPr>
        <w:t>CINVESTAV</w:t>
      </w:r>
      <w:r w:rsidR="002D5912">
        <w:rPr>
          <w:szCs w:val="16"/>
        </w:rPr>
        <w:t>.</w:t>
      </w:r>
    </w:p>
    <w:p w14:paraId="2A7AF9DC" w14:textId="77777777" w:rsidR="00FA5C33" w:rsidRPr="005E175B" w:rsidRDefault="00FA5C33" w:rsidP="00FA5C33">
      <w:pPr>
        <w:pStyle w:val="Textoindependiente2"/>
        <w:contextualSpacing/>
        <w:rPr>
          <w:szCs w:val="16"/>
        </w:rPr>
      </w:pPr>
    </w:p>
    <w:p w14:paraId="4AD0451D" w14:textId="77777777" w:rsidR="00FA5C33" w:rsidRDefault="00FA5C33" w:rsidP="00FA5C33">
      <w:pPr>
        <w:pStyle w:val="Textoindependiente2"/>
        <w:contextualSpacing/>
        <w:rPr>
          <w:szCs w:val="16"/>
        </w:rPr>
      </w:pPr>
      <w:r w:rsidRPr="005E175B">
        <w:rPr>
          <w:szCs w:val="16"/>
        </w:rPr>
        <w:t>Los datos de facturación que deberán establecerse en las facturas correspondientes son:</w:t>
      </w:r>
    </w:p>
    <w:p w14:paraId="32F83B5C" w14:textId="77777777" w:rsidR="00B67CD1" w:rsidRPr="005E175B" w:rsidRDefault="00B67CD1" w:rsidP="00FA5C33">
      <w:pPr>
        <w:pStyle w:val="Textoindependiente2"/>
        <w:contextualSpacing/>
        <w:rPr>
          <w:szCs w:val="16"/>
        </w:rPr>
      </w:pPr>
    </w:p>
    <w:p w14:paraId="7809F962" w14:textId="129AA9A1" w:rsidR="00FA5C33" w:rsidRPr="005E175B" w:rsidRDefault="00FA5C33" w:rsidP="00FA5C33">
      <w:pPr>
        <w:pStyle w:val="Textoindependiente2"/>
        <w:contextualSpacing/>
        <w:rPr>
          <w:szCs w:val="16"/>
        </w:rPr>
      </w:pPr>
      <w:r w:rsidRPr="005E175B">
        <w:rPr>
          <w:szCs w:val="16"/>
        </w:rPr>
        <w:t xml:space="preserve">NOMBRE: </w:t>
      </w:r>
      <w:r w:rsidR="00752509" w:rsidRPr="005E175B">
        <w:rPr>
          <w:szCs w:val="16"/>
        </w:rPr>
        <w:t>CENTRO DE INVESTIGACIÓN Y DE ESTUDIOS AVANZADOS DEL INSTITUTO POLITÉCNICO NACIONAL.</w:t>
      </w:r>
    </w:p>
    <w:p w14:paraId="2C4F384B" w14:textId="77777777" w:rsidR="00752509" w:rsidRDefault="00FA5C33" w:rsidP="00FA5C33">
      <w:pPr>
        <w:pStyle w:val="Textoindependiente2"/>
        <w:contextualSpacing/>
        <w:rPr>
          <w:szCs w:val="16"/>
        </w:rPr>
      </w:pPr>
      <w:r w:rsidRPr="005E175B">
        <w:rPr>
          <w:szCs w:val="16"/>
        </w:rPr>
        <w:t xml:space="preserve">DOMICILIO: </w:t>
      </w:r>
      <w:r w:rsidR="00752509" w:rsidRPr="00752509">
        <w:rPr>
          <w:szCs w:val="16"/>
        </w:rPr>
        <w:t>AV. INSTITUTO POLITECNICO NACIONAL 2508 COL. SAN PEDRO ZACATENCO ALCALDIA GUSTAVO A. MADERO, CIUDAD DE MEXICO C.P. 07360</w:t>
      </w:r>
    </w:p>
    <w:p w14:paraId="70E406ED" w14:textId="663F7A99" w:rsidR="00FA5C33" w:rsidRPr="005E175B" w:rsidRDefault="00FA5C33" w:rsidP="00FA5C33">
      <w:pPr>
        <w:pStyle w:val="Textoindependiente2"/>
        <w:contextualSpacing/>
        <w:rPr>
          <w:szCs w:val="16"/>
        </w:rPr>
      </w:pPr>
      <w:r w:rsidRPr="005E175B">
        <w:rPr>
          <w:szCs w:val="16"/>
        </w:rPr>
        <w:t>RFC: CIE6010281U2</w:t>
      </w:r>
    </w:p>
    <w:p w14:paraId="76EAAB54" w14:textId="77777777" w:rsidR="00FA5C33" w:rsidRPr="005E175B" w:rsidRDefault="00FA5C33" w:rsidP="00FA5C33">
      <w:pPr>
        <w:pStyle w:val="Textoindependiente2"/>
        <w:contextualSpacing/>
        <w:rPr>
          <w:szCs w:val="16"/>
        </w:rPr>
      </w:pPr>
    </w:p>
    <w:p w14:paraId="23BBB1D3" w14:textId="569AB422" w:rsidR="00FA5C33" w:rsidRDefault="00FA5C33" w:rsidP="00FA5C33">
      <w:pPr>
        <w:pStyle w:val="Textoindependiente2"/>
        <w:contextualSpacing/>
        <w:rPr>
          <w:szCs w:val="16"/>
        </w:rPr>
      </w:pPr>
      <w:r w:rsidRPr="005E175B">
        <w:rPr>
          <w:szCs w:val="16"/>
        </w:rPr>
        <w:t xml:space="preserve">La(s) cantidad(es) estipulada(s) se pagará(n) previo envío y autorización de la factura correspondiente e incluyen la totalidad de los gastos por los </w:t>
      </w:r>
      <w:r w:rsidR="004F1E94">
        <w:rPr>
          <w:szCs w:val="16"/>
        </w:rPr>
        <w:t>servicios</w:t>
      </w:r>
      <w:r w:rsidR="00D95725">
        <w:rPr>
          <w:szCs w:val="16"/>
        </w:rPr>
        <w:t xml:space="preserve"> </w:t>
      </w:r>
      <w:r w:rsidRPr="005E175B">
        <w:rPr>
          <w:szCs w:val="16"/>
        </w:rPr>
        <w:t xml:space="preserve">contratados, incluso erogaciones por dirección técnica propia, materiales, organización, administración y cualquier otro tipo de gasto realizado por </w:t>
      </w:r>
      <w:r w:rsidR="00B67CD1">
        <w:rPr>
          <w:szCs w:val="16"/>
        </w:rPr>
        <w:t>el proveedor</w:t>
      </w:r>
      <w:r w:rsidRPr="005E175B">
        <w:rPr>
          <w:szCs w:val="16"/>
        </w:rPr>
        <w:t>, impuestos y todas las demás que se originen como consecuencia de este contrato</w:t>
      </w:r>
      <w:r w:rsidR="00B67CD1">
        <w:rPr>
          <w:szCs w:val="16"/>
        </w:rPr>
        <w:t>.</w:t>
      </w:r>
    </w:p>
    <w:p w14:paraId="07DAB992" w14:textId="77777777" w:rsidR="00F97578" w:rsidRPr="005E175B" w:rsidRDefault="00F97578" w:rsidP="00FA5C33">
      <w:pPr>
        <w:pStyle w:val="Textoindependiente2"/>
        <w:contextualSpacing/>
        <w:rPr>
          <w:szCs w:val="16"/>
        </w:rPr>
      </w:pPr>
    </w:p>
    <w:p w14:paraId="72A1AC50" w14:textId="77777777" w:rsidR="00082F3A" w:rsidRDefault="00082F3A" w:rsidP="00EF70B5">
      <w:pPr>
        <w:jc w:val="both"/>
        <w:rPr>
          <w:rFonts w:ascii="Arial" w:hAnsi="Arial" w:cs="Arial"/>
          <w:sz w:val="16"/>
          <w:szCs w:val="16"/>
        </w:rPr>
      </w:pPr>
    </w:p>
    <w:p w14:paraId="583DA7B0" w14:textId="77777777" w:rsidR="005525CC" w:rsidRPr="005525CC" w:rsidRDefault="005525CC" w:rsidP="005525CC">
      <w:pPr>
        <w:keepNext/>
        <w:keepLines/>
        <w:jc w:val="both"/>
        <w:rPr>
          <w:rFonts w:ascii="Arial" w:hAnsi="Arial" w:cs="Arial"/>
          <w:b/>
          <w:color w:val="00A84C"/>
          <w:sz w:val="24"/>
          <w:szCs w:val="24"/>
        </w:rPr>
      </w:pPr>
      <w:r w:rsidRPr="005525CC">
        <w:rPr>
          <w:rFonts w:ascii="Arial" w:hAnsi="Arial" w:cs="Arial"/>
          <w:b/>
          <w:color w:val="00A84C"/>
          <w:sz w:val="24"/>
          <w:szCs w:val="24"/>
        </w:rPr>
        <w:t xml:space="preserve">XI. </w:t>
      </w:r>
      <w:r w:rsidRPr="005525CC">
        <w:rPr>
          <w:rFonts w:ascii="Arial" w:hAnsi="Arial" w:cs="Arial"/>
          <w:b/>
          <w:color w:val="00A84C"/>
          <w:sz w:val="24"/>
          <w:szCs w:val="24"/>
        </w:rPr>
        <w:tab/>
        <w:t>ASPECTOS VARIOS.</w:t>
      </w:r>
    </w:p>
    <w:p w14:paraId="505702AC" w14:textId="77777777" w:rsidR="005525CC" w:rsidRPr="004115AB" w:rsidRDefault="005525CC" w:rsidP="005525CC">
      <w:pPr>
        <w:jc w:val="both"/>
        <w:rPr>
          <w:rFonts w:ascii="Arial" w:hAnsi="Arial" w:cs="Arial"/>
          <w:sz w:val="16"/>
          <w:szCs w:val="16"/>
        </w:rPr>
      </w:pPr>
    </w:p>
    <w:p w14:paraId="350E645D" w14:textId="77777777" w:rsidR="005525CC" w:rsidRPr="004115AB" w:rsidRDefault="00E21207" w:rsidP="00E21207">
      <w:pPr>
        <w:pStyle w:val="Textoindependiente21"/>
        <w:rPr>
          <w:rFonts w:cs="Arial"/>
          <w:sz w:val="16"/>
          <w:szCs w:val="16"/>
        </w:rPr>
      </w:pPr>
      <w:r>
        <w:rPr>
          <w:rFonts w:cs="Arial"/>
          <w:sz w:val="16"/>
          <w:szCs w:val="16"/>
        </w:rPr>
        <w:t>XI.1.</w:t>
      </w:r>
      <w:r>
        <w:rPr>
          <w:rFonts w:cs="Arial"/>
          <w:sz w:val="16"/>
          <w:szCs w:val="16"/>
        </w:rPr>
        <w:tab/>
      </w:r>
      <w:r w:rsidR="005525CC">
        <w:rPr>
          <w:rFonts w:cs="Arial"/>
          <w:sz w:val="16"/>
          <w:szCs w:val="16"/>
        </w:rPr>
        <w:t xml:space="preserve"> </w:t>
      </w:r>
      <w:r w:rsidR="005525CC" w:rsidRPr="004115AB">
        <w:rPr>
          <w:rFonts w:cs="Arial"/>
          <w:sz w:val="16"/>
          <w:szCs w:val="16"/>
        </w:rPr>
        <w:t>Visitas de inspección.</w:t>
      </w:r>
    </w:p>
    <w:p w14:paraId="042D2280" w14:textId="77777777" w:rsidR="005525CC" w:rsidRPr="004115AB" w:rsidRDefault="005525CC" w:rsidP="005525CC">
      <w:pPr>
        <w:jc w:val="both"/>
        <w:rPr>
          <w:rFonts w:ascii="Arial" w:hAnsi="Arial" w:cs="Arial"/>
          <w:sz w:val="16"/>
          <w:szCs w:val="16"/>
        </w:rPr>
      </w:pPr>
    </w:p>
    <w:p w14:paraId="52912C64" w14:textId="31BF5FD7" w:rsidR="005525CC" w:rsidRPr="004115AB" w:rsidRDefault="005525CC" w:rsidP="005525CC">
      <w:pPr>
        <w:jc w:val="both"/>
        <w:rPr>
          <w:rFonts w:ascii="Arial" w:hAnsi="Arial" w:cs="Arial"/>
          <w:sz w:val="16"/>
          <w:szCs w:val="16"/>
        </w:rPr>
      </w:pPr>
      <w:r w:rsidRPr="004115AB">
        <w:rPr>
          <w:rFonts w:ascii="Arial" w:hAnsi="Arial" w:cs="Arial"/>
          <w:sz w:val="16"/>
          <w:szCs w:val="16"/>
        </w:rPr>
        <w:t xml:space="preserve">El CINVESTAV </w:t>
      </w:r>
      <w:r>
        <w:rPr>
          <w:rFonts w:ascii="Arial" w:hAnsi="Arial" w:cs="Arial"/>
          <w:sz w:val="16"/>
          <w:szCs w:val="16"/>
        </w:rPr>
        <w:t xml:space="preserve">podrá </w:t>
      </w:r>
      <w:r w:rsidRPr="004115AB">
        <w:rPr>
          <w:rFonts w:ascii="Arial" w:hAnsi="Arial" w:cs="Arial"/>
          <w:sz w:val="16"/>
          <w:szCs w:val="16"/>
        </w:rPr>
        <w:t xml:space="preserve">realizar visitas técnico-administrativas a las instalaciones de las empresas </w:t>
      </w:r>
      <w:r w:rsidR="00143BAB">
        <w:rPr>
          <w:rFonts w:ascii="Arial" w:hAnsi="Arial" w:cs="Arial"/>
          <w:sz w:val="16"/>
          <w:szCs w:val="16"/>
        </w:rPr>
        <w:t>licitantes</w:t>
      </w:r>
      <w:r w:rsidRPr="004115AB">
        <w:rPr>
          <w:rFonts w:ascii="Arial" w:hAnsi="Arial" w:cs="Arial"/>
          <w:sz w:val="16"/>
          <w:szCs w:val="16"/>
        </w:rPr>
        <w:t xml:space="preserve"> para verificar la información presentada por ellos, en lo que se refiere a sus capacidades legal, administrativa, de servicio, técnica y financiera, y si lo considera necesario podrá el CINVESTAV solicitar información adicional (si así fuera el caso) a los</w:t>
      </w:r>
      <w:r w:rsidR="00143BAB">
        <w:rPr>
          <w:rFonts w:ascii="Arial" w:hAnsi="Arial" w:cs="Arial"/>
          <w:sz w:val="16"/>
          <w:szCs w:val="16"/>
        </w:rPr>
        <w:t xml:space="preserve"> licitantes</w:t>
      </w:r>
      <w:r w:rsidRPr="004115AB">
        <w:rPr>
          <w:rFonts w:ascii="Arial" w:hAnsi="Arial" w:cs="Arial"/>
          <w:sz w:val="16"/>
          <w:szCs w:val="16"/>
        </w:rPr>
        <w:t>, la cual deberá ser entregada por los mismos en la unidad del CINVESTAV, en la fecha y hora en que se les indique o al momento de la visita.</w:t>
      </w:r>
    </w:p>
    <w:p w14:paraId="2660D265" w14:textId="77777777" w:rsidR="005525CC" w:rsidRPr="004115AB" w:rsidRDefault="005525CC" w:rsidP="005525CC">
      <w:pPr>
        <w:jc w:val="both"/>
        <w:rPr>
          <w:rFonts w:ascii="Arial" w:hAnsi="Arial" w:cs="Arial"/>
          <w:sz w:val="16"/>
          <w:szCs w:val="16"/>
        </w:rPr>
      </w:pPr>
    </w:p>
    <w:p w14:paraId="6B742CE7" w14:textId="05EC76D2" w:rsidR="005525CC" w:rsidRPr="004115AB" w:rsidRDefault="005525CC" w:rsidP="005525CC">
      <w:pPr>
        <w:jc w:val="both"/>
        <w:rPr>
          <w:rFonts w:ascii="Arial" w:hAnsi="Arial" w:cs="Arial"/>
          <w:sz w:val="16"/>
          <w:szCs w:val="16"/>
        </w:rPr>
      </w:pPr>
      <w:r w:rsidRPr="004115AB">
        <w:rPr>
          <w:rFonts w:ascii="Arial" w:hAnsi="Arial" w:cs="Arial"/>
          <w:sz w:val="16"/>
          <w:szCs w:val="16"/>
        </w:rPr>
        <w:t>Además</w:t>
      </w:r>
      <w:r w:rsidR="00993965">
        <w:rPr>
          <w:rFonts w:ascii="Arial" w:hAnsi="Arial" w:cs="Arial"/>
          <w:sz w:val="16"/>
          <w:szCs w:val="16"/>
        </w:rPr>
        <w:t>,</w:t>
      </w:r>
      <w:r w:rsidRPr="004115AB">
        <w:rPr>
          <w:rFonts w:ascii="Arial" w:hAnsi="Arial" w:cs="Arial"/>
          <w:sz w:val="16"/>
          <w:szCs w:val="16"/>
        </w:rPr>
        <w:t xml:space="preserve"> el CINVESTAV podrá efectuar las visitas de supervisión e inspección física que considere necesarias a las instalaciones del Proveedor, a efecto de verificar la calidad de los </w:t>
      </w:r>
      <w:r w:rsidR="00461230">
        <w:rPr>
          <w:rFonts w:ascii="Arial" w:hAnsi="Arial" w:cs="Arial"/>
          <w:sz w:val="16"/>
          <w:szCs w:val="16"/>
        </w:rPr>
        <w:t>bienes</w:t>
      </w:r>
      <w:r w:rsidRPr="004115AB">
        <w:rPr>
          <w:rFonts w:ascii="Arial" w:hAnsi="Arial" w:cs="Arial"/>
          <w:sz w:val="16"/>
          <w:szCs w:val="16"/>
        </w:rPr>
        <w:t xml:space="preserve"> que utiliza para la oportuna y correcta entrega de los </w:t>
      </w:r>
      <w:r w:rsidR="00461230">
        <w:rPr>
          <w:rFonts w:ascii="Arial" w:hAnsi="Arial" w:cs="Arial"/>
          <w:sz w:val="16"/>
          <w:szCs w:val="16"/>
        </w:rPr>
        <w:t>servicios</w:t>
      </w:r>
      <w:r w:rsidRPr="004115AB">
        <w:rPr>
          <w:rFonts w:ascii="Arial" w:hAnsi="Arial" w:cs="Arial"/>
          <w:sz w:val="16"/>
          <w:szCs w:val="16"/>
        </w:rPr>
        <w:t xml:space="preserve"> en el CINVESTAV.</w:t>
      </w:r>
    </w:p>
    <w:p w14:paraId="62EB8D4E" w14:textId="77777777" w:rsidR="005525CC" w:rsidRPr="004115AB" w:rsidRDefault="005525CC" w:rsidP="005525CC">
      <w:pPr>
        <w:jc w:val="both"/>
        <w:rPr>
          <w:rFonts w:ascii="Arial" w:hAnsi="Arial" w:cs="Arial"/>
          <w:sz w:val="16"/>
          <w:szCs w:val="16"/>
        </w:rPr>
      </w:pPr>
    </w:p>
    <w:p w14:paraId="0198DF0D" w14:textId="5C22AFD3" w:rsidR="005525CC" w:rsidRPr="004115AB" w:rsidRDefault="005525CC" w:rsidP="005525CC">
      <w:pPr>
        <w:jc w:val="both"/>
        <w:rPr>
          <w:rFonts w:ascii="Arial" w:hAnsi="Arial" w:cs="Arial"/>
          <w:sz w:val="16"/>
          <w:szCs w:val="16"/>
        </w:rPr>
      </w:pPr>
      <w:r w:rsidRPr="004115AB">
        <w:rPr>
          <w:rFonts w:ascii="Arial" w:hAnsi="Arial" w:cs="Arial"/>
          <w:sz w:val="16"/>
          <w:szCs w:val="16"/>
        </w:rPr>
        <w:t xml:space="preserve">Estas visitas formarán parte integral de la evaluación técnica y consecuentemente, si las instalaciones de la empresa no garantizan en términos de infraestructura, personal, capacidad y asistencia técnica de la entrega de los </w:t>
      </w:r>
      <w:r w:rsidR="00F57D51">
        <w:rPr>
          <w:rFonts w:ascii="Arial" w:hAnsi="Arial" w:cs="Arial"/>
          <w:sz w:val="16"/>
          <w:szCs w:val="16"/>
        </w:rPr>
        <w:t>servicios</w:t>
      </w:r>
      <w:r w:rsidRPr="004115AB">
        <w:rPr>
          <w:rFonts w:ascii="Arial" w:hAnsi="Arial" w:cs="Arial"/>
          <w:sz w:val="16"/>
          <w:szCs w:val="16"/>
        </w:rPr>
        <w:t xml:space="preserve"> objeto del presente</w:t>
      </w:r>
      <w:r w:rsidR="00993965">
        <w:rPr>
          <w:rFonts w:ascii="Arial" w:hAnsi="Arial" w:cs="Arial"/>
          <w:sz w:val="16"/>
          <w:szCs w:val="16"/>
        </w:rPr>
        <w:t xml:space="preserve"> concurso</w:t>
      </w:r>
      <w:r w:rsidRPr="004115AB">
        <w:rPr>
          <w:rFonts w:ascii="Arial" w:hAnsi="Arial" w:cs="Arial"/>
          <w:sz w:val="16"/>
          <w:szCs w:val="16"/>
        </w:rPr>
        <w:t xml:space="preserve">, será motivo de descalificación, de acuerdo al </w:t>
      </w:r>
      <w:r w:rsidR="00D268C5">
        <w:rPr>
          <w:rFonts w:ascii="Arial" w:hAnsi="Arial" w:cs="Arial"/>
          <w:b/>
          <w:sz w:val="16"/>
          <w:szCs w:val="16"/>
        </w:rPr>
        <w:t xml:space="preserve">numeral VIII, punto </w:t>
      </w:r>
      <w:r w:rsidR="00E21207">
        <w:rPr>
          <w:rFonts w:ascii="Arial" w:hAnsi="Arial" w:cs="Arial"/>
          <w:b/>
          <w:sz w:val="16"/>
          <w:szCs w:val="16"/>
        </w:rPr>
        <w:t>VIII.</w:t>
      </w:r>
      <w:r w:rsidR="00D268C5">
        <w:rPr>
          <w:rFonts w:ascii="Arial" w:hAnsi="Arial" w:cs="Arial"/>
          <w:b/>
          <w:sz w:val="16"/>
          <w:szCs w:val="16"/>
        </w:rPr>
        <w:t>1</w:t>
      </w:r>
      <w:r w:rsidR="00E21207">
        <w:rPr>
          <w:rFonts w:ascii="Arial" w:hAnsi="Arial" w:cs="Arial"/>
          <w:b/>
          <w:sz w:val="16"/>
          <w:szCs w:val="16"/>
        </w:rPr>
        <w:t>.,</w:t>
      </w:r>
      <w:r w:rsidR="00D268C5">
        <w:rPr>
          <w:rFonts w:ascii="Arial" w:hAnsi="Arial" w:cs="Arial"/>
          <w:b/>
          <w:sz w:val="16"/>
          <w:szCs w:val="16"/>
        </w:rPr>
        <w:t xml:space="preserve"> inciso g</w:t>
      </w:r>
      <w:r w:rsidRPr="004115AB">
        <w:rPr>
          <w:rFonts w:ascii="Arial" w:hAnsi="Arial" w:cs="Arial"/>
          <w:sz w:val="16"/>
          <w:szCs w:val="16"/>
        </w:rPr>
        <w:t xml:space="preserve"> de esta</w:t>
      </w:r>
      <w:r>
        <w:rPr>
          <w:rFonts w:ascii="Arial" w:hAnsi="Arial" w:cs="Arial"/>
          <w:sz w:val="16"/>
          <w:szCs w:val="16"/>
        </w:rPr>
        <w:t xml:space="preserve"> convocatoria</w:t>
      </w:r>
      <w:r w:rsidRPr="004115AB">
        <w:rPr>
          <w:rFonts w:ascii="Arial" w:hAnsi="Arial" w:cs="Arial"/>
          <w:sz w:val="16"/>
          <w:szCs w:val="16"/>
        </w:rPr>
        <w:t>.</w:t>
      </w:r>
    </w:p>
    <w:p w14:paraId="60B1B6E9" w14:textId="77777777" w:rsidR="005525CC" w:rsidRPr="004115AB" w:rsidRDefault="005525CC" w:rsidP="005525CC">
      <w:pPr>
        <w:jc w:val="both"/>
        <w:rPr>
          <w:rFonts w:ascii="Arial" w:hAnsi="Arial" w:cs="Arial"/>
          <w:sz w:val="16"/>
          <w:szCs w:val="16"/>
        </w:rPr>
      </w:pPr>
    </w:p>
    <w:p w14:paraId="1CC2E389" w14:textId="7232E6A8" w:rsidR="005525CC" w:rsidRPr="004115AB" w:rsidRDefault="005525CC" w:rsidP="005525CC">
      <w:pPr>
        <w:jc w:val="both"/>
        <w:rPr>
          <w:rFonts w:ascii="Arial" w:hAnsi="Arial" w:cs="Arial"/>
          <w:sz w:val="16"/>
          <w:szCs w:val="16"/>
        </w:rPr>
      </w:pPr>
      <w:r w:rsidRPr="004115AB">
        <w:rPr>
          <w:rFonts w:ascii="Arial" w:hAnsi="Arial" w:cs="Arial"/>
          <w:sz w:val="16"/>
          <w:szCs w:val="16"/>
        </w:rPr>
        <w:t xml:space="preserve">Por su parte, el </w:t>
      </w:r>
      <w:r w:rsidR="00143BAB">
        <w:rPr>
          <w:rFonts w:ascii="Arial" w:hAnsi="Arial" w:cs="Arial"/>
          <w:sz w:val="16"/>
          <w:szCs w:val="16"/>
        </w:rPr>
        <w:t>licitante</w:t>
      </w:r>
      <w:r w:rsidRPr="004115AB">
        <w:rPr>
          <w:rFonts w:ascii="Arial" w:hAnsi="Arial" w:cs="Arial"/>
          <w:sz w:val="16"/>
          <w:szCs w:val="16"/>
        </w:rPr>
        <w:t xml:space="preserve"> se obliga a proporcionar al CINVESTAV todas las facilidades necesarias a efecto de que se realice satisfactoriamente esta supervisión.</w:t>
      </w:r>
    </w:p>
    <w:p w14:paraId="7B9FCA5E" w14:textId="77777777" w:rsidR="005525CC" w:rsidRPr="004115AB" w:rsidRDefault="005525CC" w:rsidP="005525CC">
      <w:pPr>
        <w:pStyle w:val="Textoindependiente21"/>
        <w:rPr>
          <w:rFonts w:cs="Arial"/>
          <w:sz w:val="16"/>
          <w:szCs w:val="16"/>
        </w:rPr>
      </w:pPr>
    </w:p>
    <w:p w14:paraId="3C2382EB" w14:textId="5D2DB277" w:rsidR="005525CC" w:rsidRPr="004115AB" w:rsidRDefault="005525CC" w:rsidP="005525CC">
      <w:pPr>
        <w:pStyle w:val="Textoindependiente21"/>
        <w:rPr>
          <w:rFonts w:cs="Arial"/>
          <w:b w:val="0"/>
          <w:sz w:val="16"/>
          <w:szCs w:val="16"/>
        </w:rPr>
      </w:pPr>
      <w:r w:rsidRPr="004115AB">
        <w:rPr>
          <w:rFonts w:cs="Arial"/>
          <w:b w:val="0"/>
          <w:sz w:val="16"/>
          <w:szCs w:val="16"/>
        </w:rPr>
        <w:t xml:space="preserve">Asimismo, la empresa ganadora se compromete a que, de resultar con observaciones referentes a la calidad de los </w:t>
      </w:r>
      <w:r w:rsidR="00F57D51">
        <w:rPr>
          <w:rFonts w:cs="Arial"/>
          <w:b w:val="0"/>
          <w:sz w:val="16"/>
          <w:szCs w:val="16"/>
        </w:rPr>
        <w:t>servicios</w:t>
      </w:r>
      <w:r w:rsidRPr="004115AB">
        <w:rPr>
          <w:rFonts w:cs="Arial"/>
          <w:b w:val="0"/>
          <w:sz w:val="16"/>
          <w:szCs w:val="16"/>
        </w:rPr>
        <w:t>, acatará los comentarios y/o correcciones que se deriven de las visitas realizadas.</w:t>
      </w:r>
    </w:p>
    <w:p w14:paraId="39623422" w14:textId="77777777" w:rsidR="005525CC" w:rsidRPr="004115AB" w:rsidRDefault="005525CC" w:rsidP="005525CC">
      <w:pPr>
        <w:jc w:val="both"/>
        <w:rPr>
          <w:rFonts w:ascii="Arial" w:hAnsi="Arial" w:cs="Arial"/>
          <w:sz w:val="16"/>
          <w:szCs w:val="16"/>
        </w:rPr>
      </w:pPr>
    </w:p>
    <w:p w14:paraId="0776D020" w14:textId="0CF8257A" w:rsidR="005525CC" w:rsidRPr="004115AB" w:rsidRDefault="00E21207" w:rsidP="005525CC">
      <w:pPr>
        <w:pStyle w:val="Sangradetextonormal"/>
        <w:spacing w:line="240" w:lineRule="auto"/>
        <w:rPr>
          <w:rFonts w:cs="Arial"/>
          <w:b/>
          <w:sz w:val="16"/>
          <w:szCs w:val="16"/>
        </w:rPr>
      </w:pPr>
      <w:r>
        <w:rPr>
          <w:rFonts w:cs="Arial"/>
          <w:b/>
          <w:sz w:val="16"/>
          <w:szCs w:val="16"/>
        </w:rPr>
        <w:t xml:space="preserve">XI.2. </w:t>
      </w:r>
      <w:r>
        <w:rPr>
          <w:rFonts w:cs="Arial"/>
          <w:b/>
          <w:sz w:val="16"/>
          <w:szCs w:val="16"/>
        </w:rPr>
        <w:tab/>
      </w:r>
      <w:r w:rsidR="005525CC" w:rsidRPr="004115AB">
        <w:rPr>
          <w:rFonts w:cs="Arial"/>
          <w:b/>
          <w:sz w:val="16"/>
          <w:szCs w:val="16"/>
        </w:rPr>
        <w:t xml:space="preserve">Deficiencias en la entrega y/o calidad de los </w:t>
      </w:r>
      <w:r w:rsidR="00F57D51">
        <w:rPr>
          <w:rFonts w:cs="Arial"/>
          <w:b/>
          <w:sz w:val="16"/>
          <w:szCs w:val="16"/>
        </w:rPr>
        <w:t>servicios</w:t>
      </w:r>
      <w:r w:rsidR="005525CC" w:rsidRPr="004115AB">
        <w:rPr>
          <w:rFonts w:cs="Arial"/>
          <w:b/>
          <w:sz w:val="16"/>
          <w:szCs w:val="16"/>
        </w:rPr>
        <w:t>.</w:t>
      </w:r>
    </w:p>
    <w:p w14:paraId="741B11F2" w14:textId="77777777" w:rsidR="005525CC" w:rsidRPr="004115AB" w:rsidRDefault="005525CC" w:rsidP="005525CC">
      <w:pPr>
        <w:jc w:val="both"/>
        <w:rPr>
          <w:rFonts w:ascii="Arial" w:hAnsi="Arial" w:cs="Arial"/>
          <w:sz w:val="16"/>
          <w:szCs w:val="16"/>
        </w:rPr>
      </w:pPr>
    </w:p>
    <w:p w14:paraId="4D8C6534" w14:textId="32D76F20" w:rsidR="005525CC" w:rsidRPr="004115AB" w:rsidRDefault="005525CC" w:rsidP="005525CC">
      <w:pPr>
        <w:pStyle w:val="Sangradetextonormal"/>
        <w:spacing w:line="240" w:lineRule="auto"/>
        <w:rPr>
          <w:rFonts w:cs="Arial"/>
          <w:sz w:val="16"/>
          <w:szCs w:val="16"/>
        </w:rPr>
      </w:pPr>
      <w:r w:rsidRPr="004115AB">
        <w:rPr>
          <w:rFonts w:cs="Arial"/>
          <w:sz w:val="16"/>
          <w:szCs w:val="16"/>
        </w:rPr>
        <w:t xml:space="preserve">En caso de que </w:t>
      </w:r>
      <w:r w:rsidR="00F97578" w:rsidRPr="004115AB">
        <w:rPr>
          <w:rFonts w:cs="Arial"/>
          <w:sz w:val="16"/>
          <w:szCs w:val="16"/>
        </w:rPr>
        <w:t xml:space="preserve">el </w:t>
      </w:r>
      <w:r w:rsidR="00F97578">
        <w:rPr>
          <w:rFonts w:cs="Arial"/>
          <w:sz w:val="16"/>
          <w:szCs w:val="16"/>
        </w:rPr>
        <w:t>licitante</w:t>
      </w:r>
      <w:r w:rsidR="00143BAB">
        <w:rPr>
          <w:rFonts w:cs="Arial"/>
          <w:sz w:val="16"/>
          <w:szCs w:val="16"/>
        </w:rPr>
        <w:t xml:space="preserve"> ganador</w:t>
      </w:r>
      <w:r w:rsidRPr="004115AB">
        <w:rPr>
          <w:rFonts w:cs="Arial"/>
          <w:sz w:val="16"/>
          <w:szCs w:val="16"/>
        </w:rPr>
        <w:t xml:space="preserve"> presente deficiencias en la entrega y/o calidad de los </w:t>
      </w:r>
      <w:r w:rsidR="00F57D51">
        <w:rPr>
          <w:rFonts w:cs="Arial"/>
          <w:sz w:val="16"/>
          <w:szCs w:val="16"/>
        </w:rPr>
        <w:t>servicios</w:t>
      </w:r>
      <w:r w:rsidRPr="004115AB">
        <w:rPr>
          <w:rFonts w:cs="Arial"/>
          <w:sz w:val="16"/>
          <w:szCs w:val="16"/>
        </w:rPr>
        <w:t xml:space="preserve">, así como el no cumplimiento con alguno de los requisitos solicitados en esta convocatoria, el CINVESTAV se reserva el derecho de acudir a terceros para cumplir con la entrega de los </w:t>
      </w:r>
      <w:r w:rsidR="00F57D51">
        <w:rPr>
          <w:rFonts w:cs="Arial"/>
          <w:sz w:val="16"/>
          <w:szCs w:val="16"/>
        </w:rPr>
        <w:t>servicios</w:t>
      </w:r>
      <w:r w:rsidRPr="004115AB">
        <w:rPr>
          <w:rFonts w:cs="Arial"/>
          <w:sz w:val="16"/>
          <w:szCs w:val="16"/>
        </w:rPr>
        <w:t xml:space="preserve"> requeridos, independientemente de que se aplicaran las sanciones correspondientes, según lo establecido en el</w:t>
      </w:r>
      <w:r w:rsidR="00D268C5">
        <w:rPr>
          <w:rFonts w:cs="Arial"/>
          <w:sz w:val="16"/>
          <w:szCs w:val="16"/>
        </w:rPr>
        <w:t xml:space="preserve"> </w:t>
      </w:r>
      <w:r w:rsidR="00D268C5" w:rsidRPr="00D268C5">
        <w:rPr>
          <w:rFonts w:cs="Arial"/>
          <w:b/>
          <w:sz w:val="16"/>
          <w:szCs w:val="16"/>
        </w:rPr>
        <w:t>numeral XII</w:t>
      </w:r>
      <w:r w:rsidR="00E21207">
        <w:rPr>
          <w:rFonts w:cs="Arial"/>
          <w:b/>
          <w:sz w:val="16"/>
          <w:szCs w:val="16"/>
        </w:rPr>
        <w:t xml:space="preserve"> punto</w:t>
      </w:r>
      <w:r w:rsidRPr="00D268C5">
        <w:rPr>
          <w:rFonts w:cs="Arial"/>
          <w:b/>
          <w:sz w:val="16"/>
          <w:szCs w:val="16"/>
        </w:rPr>
        <w:t xml:space="preserve"> </w:t>
      </w:r>
      <w:r w:rsidR="00E21207" w:rsidRPr="00E21207">
        <w:rPr>
          <w:rFonts w:cs="Arial"/>
          <w:b/>
          <w:sz w:val="16"/>
          <w:szCs w:val="16"/>
        </w:rPr>
        <w:t>XII.</w:t>
      </w:r>
      <w:r w:rsidRPr="00E21207">
        <w:rPr>
          <w:rFonts w:cs="Arial"/>
          <w:b/>
          <w:sz w:val="16"/>
          <w:szCs w:val="16"/>
        </w:rPr>
        <w:t>3</w:t>
      </w:r>
      <w:r w:rsidR="00E21207" w:rsidRPr="00E21207">
        <w:rPr>
          <w:rFonts w:cs="Arial"/>
          <w:b/>
          <w:sz w:val="16"/>
          <w:szCs w:val="16"/>
        </w:rPr>
        <w:t>.</w:t>
      </w:r>
      <w:r w:rsidRPr="00E21207">
        <w:rPr>
          <w:rFonts w:cs="Arial"/>
          <w:sz w:val="16"/>
          <w:szCs w:val="16"/>
        </w:rPr>
        <w:t xml:space="preserve"> y</w:t>
      </w:r>
      <w:r w:rsidRPr="004115AB">
        <w:rPr>
          <w:rFonts w:cs="Arial"/>
          <w:sz w:val="16"/>
          <w:szCs w:val="16"/>
        </w:rPr>
        <w:t xml:space="preserve"> la rescisión del contrato conforme al </w:t>
      </w:r>
      <w:r w:rsidR="00D268C5">
        <w:rPr>
          <w:rFonts w:cs="Arial"/>
          <w:b/>
          <w:sz w:val="16"/>
          <w:szCs w:val="16"/>
        </w:rPr>
        <w:t>numeral VIII, punto 6</w:t>
      </w:r>
      <w:r w:rsidRPr="004115AB">
        <w:rPr>
          <w:rFonts w:cs="Arial"/>
          <w:sz w:val="16"/>
          <w:szCs w:val="16"/>
        </w:rPr>
        <w:t xml:space="preserve"> de la</w:t>
      </w:r>
      <w:r>
        <w:rPr>
          <w:rFonts w:cs="Arial"/>
          <w:sz w:val="16"/>
          <w:szCs w:val="16"/>
        </w:rPr>
        <w:t xml:space="preserve"> presente convocatoria</w:t>
      </w:r>
      <w:r w:rsidRPr="004115AB">
        <w:rPr>
          <w:rFonts w:cs="Arial"/>
          <w:sz w:val="16"/>
          <w:szCs w:val="16"/>
        </w:rPr>
        <w:t xml:space="preserve">. </w:t>
      </w:r>
    </w:p>
    <w:p w14:paraId="1E135223" w14:textId="77777777" w:rsidR="005525CC" w:rsidRPr="004115AB" w:rsidRDefault="005525CC" w:rsidP="005525CC">
      <w:pPr>
        <w:pStyle w:val="Sangradetextonormal"/>
        <w:spacing w:line="240" w:lineRule="auto"/>
        <w:rPr>
          <w:rFonts w:cs="Arial"/>
          <w:b/>
          <w:sz w:val="16"/>
          <w:szCs w:val="16"/>
        </w:rPr>
      </w:pPr>
    </w:p>
    <w:p w14:paraId="6642BED0" w14:textId="77777777" w:rsidR="005525CC" w:rsidRPr="004115AB" w:rsidRDefault="00E21207" w:rsidP="005525CC">
      <w:pPr>
        <w:pStyle w:val="Sangradetextonormal"/>
        <w:spacing w:line="240" w:lineRule="auto"/>
        <w:rPr>
          <w:rFonts w:cs="Arial"/>
          <w:b/>
          <w:sz w:val="16"/>
          <w:szCs w:val="16"/>
        </w:rPr>
      </w:pPr>
      <w:r>
        <w:rPr>
          <w:rFonts w:cs="Arial"/>
          <w:b/>
          <w:sz w:val="16"/>
          <w:szCs w:val="16"/>
        </w:rPr>
        <w:t xml:space="preserve">XI.3. </w:t>
      </w:r>
      <w:r>
        <w:rPr>
          <w:rFonts w:cs="Arial"/>
          <w:b/>
          <w:sz w:val="16"/>
          <w:szCs w:val="16"/>
        </w:rPr>
        <w:tab/>
      </w:r>
      <w:r w:rsidR="005525CC" w:rsidRPr="004115AB">
        <w:rPr>
          <w:rFonts w:cs="Arial"/>
          <w:b/>
          <w:sz w:val="16"/>
          <w:szCs w:val="16"/>
        </w:rPr>
        <w:t>Modificaciones a la convocatoria que podrán efectuarse.</w:t>
      </w:r>
    </w:p>
    <w:p w14:paraId="299F10F3" w14:textId="77777777" w:rsidR="005525CC" w:rsidRPr="004115AB" w:rsidRDefault="005525CC" w:rsidP="005525CC">
      <w:pPr>
        <w:jc w:val="both"/>
        <w:rPr>
          <w:rFonts w:ascii="Arial" w:hAnsi="Arial" w:cs="Arial"/>
          <w:sz w:val="16"/>
          <w:szCs w:val="16"/>
        </w:rPr>
      </w:pPr>
    </w:p>
    <w:p w14:paraId="5659F685" w14:textId="77777777" w:rsidR="005525CC" w:rsidRPr="004115AB" w:rsidRDefault="005525CC" w:rsidP="005525CC">
      <w:pPr>
        <w:jc w:val="both"/>
        <w:rPr>
          <w:rFonts w:ascii="Arial" w:hAnsi="Arial" w:cs="Arial"/>
          <w:sz w:val="16"/>
          <w:szCs w:val="16"/>
        </w:rPr>
      </w:pPr>
      <w:r w:rsidRPr="004115AB">
        <w:rPr>
          <w:rFonts w:ascii="Arial" w:hAnsi="Arial" w:cs="Arial"/>
          <w:sz w:val="16"/>
          <w:szCs w:val="16"/>
        </w:rPr>
        <w:t>Cuando existan razones plenamente justificadas, esta convocatoria podrá ser modificada. Para este supuesto, el CINVESTAV llevará a cabo las siguientes acciones:</w:t>
      </w:r>
    </w:p>
    <w:p w14:paraId="545327A7" w14:textId="77777777" w:rsidR="005525CC" w:rsidRPr="004115AB" w:rsidRDefault="005525CC" w:rsidP="005525CC">
      <w:pPr>
        <w:jc w:val="both"/>
        <w:rPr>
          <w:rFonts w:ascii="Arial" w:hAnsi="Arial" w:cs="Arial"/>
          <w:sz w:val="16"/>
          <w:szCs w:val="16"/>
        </w:rPr>
      </w:pPr>
    </w:p>
    <w:p w14:paraId="15251B9F" w14:textId="77777777" w:rsidR="005525CC" w:rsidRPr="004115AB" w:rsidRDefault="005525CC" w:rsidP="00073CCC">
      <w:pPr>
        <w:numPr>
          <w:ilvl w:val="0"/>
          <w:numId w:val="38"/>
        </w:numPr>
        <w:jc w:val="both"/>
        <w:rPr>
          <w:rFonts w:ascii="Arial" w:hAnsi="Arial" w:cs="Arial"/>
          <w:sz w:val="16"/>
          <w:szCs w:val="16"/>
        </w:rPr>
      </w:pPr>
      <w:r w:rsidRPr="004115AB">
        <w:rPr>
          <w:rFonts w:ascii="Arial" w:hAnsi="Arial" w:cs="Arial"/>
          <w:sz w:val="16"/>
          <w:szCs w:val="16"/>
        </w:rPr>
        <w:t>Reprogramará las fechas de todos y cada uno de los actos inherentes a</w:t>
      </w:r>
      <w:r w:rsidR="005A3529">
        <w:rPr>
          <w:rFonts w:ascii="Arial" w:hAnsi="Arial" w:cs="Arial"/>
          <w:sz w:val="16"/>
          <w:szCs w:val="16"/>
        </w:rPr>
        <w:t>l presente concurso</w:t>
      </w:r>
      <w:r w:rsidRPr="004115AB">
        <w:rPr>
          <w:rFonts w:ascii="Arial" w:hAnsi="Arial" w:cs="Arial"/>
          <w:sz w:val="16"/>
          <w:szCs w:val="16"/>
        </w:rPr>
        <w:t>.</w:t>
      </w:r>
    </w:p>
    <w:p w14:paraId="4BA15018" w14:textId="77777777" w:rsidR="005525CC" w:rsidRPr="004115AB" w:rsidRDefault="005525CC" w:rsidP="005525CC">
      <w:pPr>
        <w:ind w:left="426" w:hanging="426"/>
        <w:jc w:val="both"/>
        <w:rPr>
          <w:rFonts w:ascii="Arial" w:hAnsi="Arial" w:cs="Arial"/>
          <w:sz w:val="16"/>
          <w:szCs w:val="16"/>
        </w:rPr>
      </w:pPr>
    </w:p>
    <w:p w14:paraId="068A7E71" w14:textId="77777777" w:rsidR="005525CC" w:rsidRDefault="005A3529" w:rsidP="00073CCC">
      <w:pPr>
        <w:numPr>
          <w:ilvl w:val="0"/>
          <w:numId w:val="38"/>
        </w:numPr>
        <w:jc w:val="both"/>
        <w:rPr>
          <w:rFonts w:ascii="Arial" w:hAnsi="Arial" w:cs="Arial"/>
          <w:sz w:val="16"/>
          <w:szCs w:val="16"/>
        </w:rPr>
      </w:pPr>
      <w:r>
        <w:rPr>
          <w:rFonts w:ascii="Arial" w:hAnsi="Arial" w:cs="Arial"/>
          <w:sz w:val="16"/>
          <w:szCs w:val="16"/>
        </w:rPr>
        <w:t>S</w:t>
      </w:r>
      <w:r w:rsidR="005525CC" w:rsidRPr="004115AB">
        <w:rPr>
          <w:rFonts w:ascii="Arial" w:hAnsi="Arial" w:cs="Arial"/>
          <w:sz w:val="16"/>
          <w:szCs w:val="16"/>
        </w:rPr>
        <w:t xml:space="preserve">e podrán efectuar las modificaciones pertinentes, siempre y cuando no se modifique sustancialmente lo establecido en esta convocatoria. </w:t>
      </w:r>
    </w:p>
    <w:p w14:paraId="0A2160BD" w14:textId="77777777" w:rsidR="005D3AB8" w:rsidRDefault="005D3AB8" w:rsidP="005D3AB8">
      <w:pPr>
        <w:jc w:val="both"/>
        <w:rPr>
          <w:rFonts w:ascii="Arial" w:hAnsi="Arial" w:cs="Arial"/>
          <w:sz w:val="16"/>
          <w:szCs w:val="16"/>
        </w:rPr>
      </w:pPr>
    </w:p>
    <w:p w14:paraId="3D88E22A" w14:textId="14F5B245" w:rsidR="005525CC" w:rsidRPr="004115AB" w:rsidRDefault="00E21207" w:rsidP="005525CC">
      <w:pPr>
        <w:keepNext/>
        <w:jc w:val="both"/>
        <w:rPr>
          <w:rFonts w:ascii="Arial" w:hAnsi="Arial" w:cs="Arial"/>
          <w:b/>
          <w:sz w:val="16"/>
          <w:szCs w:val="16"/>
        </w:rPr>
      </w:pPr>
      <w:r>
        <w:rPr>
          <w:rFonts w:ascii="Arial" w:hAnsi="Arial" w:cs="Arial"/>
          <w:b/>
          <w:sz w:val="16"/>
          <w:szCs w:val="16"/>
        </w:rPr>
        <w:t xml:space="preserve">XI.4. </w:t>
      </w:r>
      <w:r>
        <w:rPr>
          <w:rFonts w:ascii="Arial" w:hAnsi="Arial" w:cs="Arial"/>
          <w:b/>
          <w:sz w:val="16"/>
          <w:szCs w:val="16"/>
        </w:rPr>
        <w:tab/>
      </w:r>
      <w:r w:rsidR="005525CC" w:rsidRPr="004115AB">
        <w:rPr>
          <w:rFonts w:ascii="Arial" w:hAnsi="Arial" w:cs="Arial"/>
          <w:b/>
          <w:sz w:val="16"/>
          <w:szCs w:val="16"/>
        </w:rPr>
        <w:t xml:space="preserve">Impedimentos para participación en </w:t>
      </w:r>
      <w:r w:rsidR="00143BAB">
        <w:rPr>
          <w:rFonts w:ascii="Arial" w:hAnsi="Arial" w:cs="Arial"/>
          <w:b/>
          <w:sz w:val="16"/>
          <w:szCs w:val="16"/>
        </w:rPr>
        <w:t xml:space="preserve">la </w:t>
      </w:r>
      <w:r w:rsidR="00A00FA0" w:rsidRPr="00A00FA0">
        <w:rPr>
          <w:rFonts w:ascii="Arial" w:hAnsi="Arial" w:cs="Arial"/>
          <w:b/>
          <w:sz w:val="16"/>
          <w:szCs w:val="16"/>
        </w:rPr>
        <w:t>Invitación a Cuando Menos Tres Personas</w:t>
      </w:r>
      <w:r w:rsidR="005525CC" w:rsidRPr="004115AB">
        <w:rPr>
          <w:rFonts w:ascii="Arial" w:hAnsi="Arial" w:cs="Arial"/>
          <w:b/>
          <w:sz w:val="16"/>
          <w:szCs w:val="16"/>
        </w:rPr>
        <w:t>.</w:t>
      </w:r>
    </w:p>
    <w:p w14:paraId="4759453E" w14:textId="77777777" w:rsidR="005525CC" w:rsidRPr="004115AB" w:rsidRDefault="005525CC" w:rsidP="005525CC">
      <w:pPr>
        <w:keepNext/>
        <w:ind w:left="357" w:hanging="357"/>
        <w:jc w:val="both"/>
        <w:rPr>
          <w:rFonts w:ascii="Arial" w:hAnsi="Arial" w:cs="Arial"/>
          <w:sz w:val="16"/>
          <w:szCs w:val="16"/>
        </w:rPr>
      </w:pPr>
    </w:p>
    <w:p w14:paraId="46C22926" w14:textId="77777777" w:rsidR="005525CC" w:rsidRPr="004115AB" w:rsidRDefault="005525CC" w:rsidP="005525CC">
      <w:pPr>
        <w:keepNext/>
        <w:jc w:val="both"/>
        <w:rPr>
          <w:rFonts w:ascii="Arial" w:hAnsi="Arial" w:cs="Arial"/>
          <w:sz w:val="16"/>
          <w:szCs w:val="16"/>
        </w:rPr>
      </w:pPr>
      <w:r w:rsidRPr="004115AB">
        <w:rPr>
          <w:rFonts w:ascii="Arial" w:hAnsi="Arial" w:cs="Arial"/>
          <w:sz w:val="16"/>
          <w:szCs w:val="16"/>
        </w:rPr>
        <w:t xml:space="preserve">Quienes se encuentren dentro de alguno de los supuestos que establecen los Artículos 50 y 60 de </w:t>
      </w:r>
      <w:smartTag w:uri="urn:schemas-microsoft-com:office:smarttags" w:element="PersonName">
        <w:smartTagPr>
          <w:attr w:name="ProductID" w:val="la Ley"/>
        </w:smartTagPr>
        <w:r w:rsidRPr="004115AB">
          <w:rPr>
            <w:rFonts w:ascii="Arial" w:hAnsi="Arial" w:cs="Arial"/>
            <w:sz w:val="16"/>
            <w:szCs w:val="16"/>
          </w:rPr>
          <w:t>la Ley</w:t>
        </w:r>
      </w:smartTag>
      <w:r w:rsidRPr="004115AB">
        <w:rPr>
          <w:rFonts w:ascii="Arial" w:hAnsi="Arial" w:cs="Arial"/>
          <w:sz w:val="16"/>
          <w:szCs w:val="16"/>
        </w:rPr>
        <w:t xml:space="preserve"> de Adquisiciones, Arrendamientos y Servicios del Sector Público y Artículo </w:t>
      </w:r>
      <w:r w:rsidR="00E21207">
        <w:rPr>
          <w:rFonts w:ascii="Arial" w:hAnsi="Arial" w:cs="Arial"/>
          <w:sz w:val="16"/>
          <w:szCs w:val="16"/>
        </w:rPr>
        <w:t>49,</w:t>
      </w:r>
      <w:r w:rsidRPr="004115AB">
        <w:rPr>
          <w:rFonts w:ascii="Arial" w:hAnsi="Arial" w:cs="Arial"/>
          <w:sz w:val="16"/>
          <w:szCs w:val="16"/>
        </w:rPr>
        <w:t xml:space="preserve"> Fracción </w:t>
      </w:r>
      <w:r w:rsidR="00E21207">
        <w:rPr>
          <w:rFonts w:ascii="Arial" w:hAnsi="Arial" w:cs="Arial"/>
          <w:sz w:val="16"/>
          <w:szCs w:val="16"/>
        </w:rPr>
        <w:t>I</w:t>
      </w:r>
      <w:r w:rsidRPr="004115AB">
        <w:rPr>
          <w:rFonts w:ascii="Arial" w:hAnsi="Arial" w:cs="Arial"/>
          <w:sz w:val="16"/>
          <w:szCs w:val="16"/>
        </w:rPr>
        <w:t xml:space="preserve">X de la Ley </w:t>
      </w:r>
      <w:r w:rsidR="00E21207">
        <w:rPr>
          <w:rFonts w:ascii="Arial" w:hAnsi="Arial" w:cs="Arial"/>
          <w:sz w:val="16"/>
          <w:szCs w:val="16"/>
        </w:rPr>
        <w:t>General</w:t>
      </w:r>
      <w:r w:rsidRPr="004115AB">
        <w:rPr>
          <w:rFonts w:ascii="Arial" w:hAnsi="Arial" w:cs="Arial"/>
          <w:sz w:val="16"/>
          <w:szCs w:val="16"/>
        </w:rPr>
        <w:t xml:space="preserve"> de Responsabilidades Administrativas.</w:t>
      </w:r>
    </w:p>
    <w:p w14:paraId="21B1778A" w14:textId="77777777" w:rsidR="005525CC" w:rsidRPr="004115AB" w:rsidRDefault="005525CC" w:rsidP="005525CC">
      <w:pPr>
        <w:jc w:val="both"/>
        <w:rPr>
          <w:rFonts w:ascii="Arial" w:hAnsi="Arial" w:cs="Arial"/>
          <w:b/>
          <w:sz w:val="16"/>
          <w:szCs w:val="16"/>
        </w:rPr>
      </w:pPr>
    </w:p>
    <w:p w14:paraId="3043AFB7" w14:textId="77777777" w:rsidR="005525CC" w:rsidRPr="004115AB" w:rsidRDefault="00E21207" w:rsidP="005525CC">
      <w:pPr>
        <w:keepNext/>
        <w:keepLines/>
        <w:jc w:val="both"/>
        <w:rPr>
          <w:rFonts w:ascii="Arial" w:hAnsi="Arial" w:cs="Arial"/>
          <w:b/>
          <w:sz w:val="16"/>
          <w:szCs w:val="16"/>
        </w:rPr>
      </w:pPr>
      <w:r>
        <w:rPr>
          <w:rFonts w:ascii="Arial" w:hAnsi="Arial" w:cs="Arial"/>
          <w:b/>
          <w:sz w:val="16"/>
          <w:szCs w:val="16"/>
        </w:rPr>
        <w:lastRenderedPageBreak/>
        <w:t xml:space="preserve">XI.5. </w:t>
      </w:r>
      <w:r>
        <w:rPr>
          <w:rFonts w:ascii="Arial" w:hAnsi="Arial" w:cs="Arial"/>
          <w:b/>
          <w:sz w:val="16"/>
          <w:szCs w:val="16"/>
        </w:rPr>
        <w:tab/>
      </w:r>
      <w:r w:rsidR="005525CC" w:rsidRPr="004115AB">
        <w:rPr>
          <w:rFonts w:ascii="Arial" w:hAnsi="Arial" w:cs="Arial"/>
          <w:b/>
          <w:sz w:val="16"/>
          <w:szCs w:val="16"/>
        </w:rPr>
        <w:t>Situaciones no previstas en la convocatoria.</w:t>
      </w:r>
    </w:p>
    <w:p w14:paraId="2FB8DD5E" w14:textId="77777777" w:rsidR="005525CC" w:rsidRPr="004115AB" w:rsidRDefault="005525CC" w:rsidP="005525CC">
      <w:pPr>
        <w:keepNext/>
        <w:keepLines/>
        <w:ind w:left="357" w:hanging="357"/>
        <w:jc w:val="both"/>
        <w:rPr>
          <w:rFonts w:ascii="Arial" w:hAnsi="Arial" w:cs="Arial"/>
          <w:sz w:val="16"/>
          <w:szCs w:val="16"/>
        </w:rPr>
      </w:pPr>
    </w:p>
    <w:p w14:paraId="6211297A" w14:textId="6D0DC060" w:rsidR="005525CC" w:rsidRDefault="005525CC" w:rsidP="005525CC">
      <w:pPr>
        <w:keepNext/>
        <w:keepLines/>
        <w:jc w:val="both"/>
        <w:rPr>
          <w:rFonts w:ascii="Arial" w:hAnsi="Arial" w:cs="Arial"/>
          <w:sz w:val="16"/>
          <w:szCs w:val="16"/>
        </w:rPr>
      </w:pPr>
      <w:r w:rsidRPr="004115AB">
        <w:rPr>
          <w:rFonts w:ascii="Arial" w:hAnsi="Arial" w:cs="Arial"/>
          <w:sz w:val="16"/>
          <w:szCs w:val="16"/>
        </w:rPr>
        <w:t>Cualquier situación que no haya sido prevista en la presente convocatoria, será resuelta por el CINVESTAV escuchando la opinión de las autoridades competentes, con base en lo establecido por las disposiciones legales vigentes aplicables en la materia.</w:t>
      </w:r>
    </w:p>
    <w:p w14:paraId="439A0565" w14:textId="06CDDF38" w:rsidR="00F97578" w:rsidRDefault="00F97578" w:rsidP="005525CC">
      <w:pPr>
        <w:keepNext/>
        <w:keepLines/>
        <w:jc w:val="both"/>
        <w:rPr>
          <w:rFonts w:ascii="Arial" w:hAnsi="Arial" w:cs="Arial"/>
          <w:sz w:val="16"/>
          <w:szCs w:val="16"/>
        </w:rPr>
      </w:pPr>
    </w:p>
    <w:p w14:paraId="22F90D8F" w14:textId="4789F2DA" w:rsidR="00F97578" w:rsidRDefault="00F97578" w:rsidP="005525CC">
      <w:pPr>
        <w:keepNext/>
        <w:keepLines/>
        <w:jc w:val="both"/>
        <w:rPr>
          <w:rFonts w:ascii="Arial" w:hAnsi="Arial" w:cs="Arial"/>
          <w:sz w:val="16"/>
          <w:szCs w:val="16"/>
        </w:rPr>
      </w:pPr>
    </w:p>
    <w:p w14:paraId="57407526" w14:textId="77777777" w:rsidR="00F15FD1" w:rsidRPr="005525CC" w:rsidRDefault="006014D0" w:rsidP="00073CCC">
      <w:pPr>
        <w:pStyle w:val="Sangradetextonormal"/>
        <w:numPr>
          <w:ilvl w:val="0"/>
          <w:numId w:val="44"/>
        </w:numPr>
        <w:spacing w:line="240" w:lineRule="auto"/>
        <w:ind w:left="709"/>
        <w:rPr>
          <w:rFonts w:cs="Arial"/>
          <w:b/>
          <w:color w:val="00A84C"/>
          <w:sz w:val="24"/>
          <w:szCs w:val="24"/>
        </w:rPr>
      </w:pPr>
      <w:r w:rsidRPr="005525CC">
        <w:rPr>
          <w:rFonts w:cs="Arial"/>
          <w:b/>
          <w:color w:val="00A84C"/>
          <w:sz w:val="24"/>
          <w:szCs w:val="24"/>
        </w:rPr>
        <w:t>INCONFORMIDADES, CONTROVERSIAS Y SANCIONES.</w:t>
      </w:r>
    </w:p>
    <w:p w14:paraId="5EDB2691" w14:textId="77777777" w:rsidR="00F15FD1" w:rsidRPr="004115AB" w:rsidRDefault="00F15FD1" w:rsidP="00F15FD1">
      <w:pPr>
        <w:jc w:val="both"/>
        <w:rPr>
          <w:rFonts w:ascii="Arial" w:hAnsi="Arial" w:cs="Arial"/>
          <w:sz w:val="16"/>
          <w:szCs w:val="16"/>
        </w:rPr>
      </w:pPr>
    </w:p>
    <w:p w14:paraId="18637ADF" w14:textId="77777777" w:rsidR="00F15FD1" w:rsidRPr="004115AB" w:rsidRDefault="00E21207" w:rsidP="00E21207">
      <w:pPr>
        <w:jc w:val="both"/>
        <w:rPr>
          <w:rFonts w:ascii="Arial" w:hAnsi="Arial" w:cs="Arial"/>
          <w:b/>
          <w:sz w:val="16"/>
          <w:szCs w:val="16"/>
        </w:rPr>
      </w:pPr>
      <w:r>
        <w:rPr>
          <w:rFonts w:ascii="Arial" w:hAnsi="Arial" w:cs="Arial"/>
          <w:b/>
          <w:sz w:val="16"/>
          <w:szCs w:val="16"/>
        </w:rPr>
        <w:t xml:space="preserve">XII.1. </w:t>
      </w:r>
      <w:r>
        <w:rPr>
          <w:rFonts w:ascii="Arial" w:hAnsi="Arial" w:cs="Arial"/>
          <w:b/>
          <w:sz w:val="16"/>
          <w:szCs w:val="16"/>
        </w:rPr>
        <w:tab/>
      </w:r>
      <w:r w:rsidR="00F15FD1" w:rsidRPr="004115AB">
        <w:rPr>
          <w:rFonts w:ascii="Arial" w:hAnsi="Arial" w:cs="Arial"/>
          <w:b/>
          <w:sz w:val="16"/>
          <w:szCs w:val="16"/>
        </w:rPr>
        <w:t>Inconformidades.</w:t>
      </w:r>
    </w:p>
    <w:p w14:paraId="3B6D6998" w14:textId="77777777" w:rsidR="00F15FD1" w:rsidRPr="004115AB" w:rsidRDefault="00F15FD1" w:rsidP="00F15FD1">
      <w:pPr>
        <w:ind w:left="357" w:hanging="357"/>
        <w:jc w:val="both"/>
        <w:rPr>
          <w:rFonts w:ascii="Arial" w:hAnsi="Arial" w:cs="Arial"/>
          <w:sz w:val="16"/>
          <w:szCs w:val="16"/>
        </w:rPr>
      </w:pPr>
    </w:p>
    <w:p w14:paraId="6F78C8FA" w14:textId="3CD9545C" w:rsidR="00F15FD1" w:rsidRDefault="00F86531" w:rsidP="00F15FD1">
      <w:pPr>
        <w:jc w:val="both"/>
        <w:rPr>
          <w:rFonts w:ascii="Arial" w:hAnsi="Arial" w:cs="Arial"/>
          <w:sz w:val="16"/>
          <w:szCs w:val="16"/>
        </w:rPr>
      </w:pPr>
      <w:r>
        <w:rPr>
          <w:rFonts w:ascii="Arial" w:hAnsi="Arial" w:cs="Arial"/>
          <w:sz w:val="16"/>
          <w:szCs w:val="16"/>
        </w:rPr>
        <w:t>De conformidad con lo dispuesto por los artículos 65 y 66 de la LAASSP, l</w:t>
      </w:r>
      <w:r w:rsidR="00F15FD1" w:rsidRPr="004115AB">
        <w:rPr>
          <w:rFonts w:ascii="Arial" w:hAnsi="Arial" w:cs="Arial"/>
          <w:sz w:val="16"/>
          <w:szCs w:val="16"/>
        </w:rPr>
        <w:t>os</w:t>
      </w:r>
      <w:r w:rsidR="00241378">
        <w:rPr>
          <w:rFonts w:ascii="Arial" w:hAnsi="Arial" w:cs="Arial"/>
          <w:sz w:val="16"/>
          <w:szCs w:val="16"/>
        </w:rPr>
        <w:t xml:space="preserve"> </w:t>
      </w:r>
      <w:r w:rsidR="00143BAB">
        <w:rPr>
          <w:rFonts w:ascii="Arial" w:hAnsi="Arial" w:cs="Arial"/>
          <w:sz w:val="16"/>
          <w:szCs w:val="16"/>
        </w:rPr>
        <w:t xml:space="preserve">licitantes </w:t>
      </w:r>
      <w:r>
        <w:rPr>
          <w:rFonts w:ascii="Arial" w:hAnsi="Arial" w:cs="Arial"/>
          <w:sz w:val="16"/>
          <w:szCs w:val="16"/>
        </w:rPr>
        <w:t>podrán inconformarse por cualquier acto del presente procedimiento de contratación que contravenga a las disposiciones establecidas en la legislación de la materia, presentando escrito ante la Secretaría de la Función Pública, así como ante el Órgano Inte</w:t>
      </w:r>
      <w:r w:rsidR="0078271D">
        <w:rPr>
          <w:rFonts w:ascii="Arial" w:hAnsi="Arial" w:cs="Arial"/>
          <w:sz w:val="16"/>
          <w:szCs w:val="16"/>
        </w:rPr>
        <w:t xml:space="preserve">rno de Control en el CINVESTAV </w:t>
      </w:r>
      <w:r>
        <w:rPr>
          <w:rFonts w:ascii="Arial" w:hAnsi="Arial" w:cs="Arial"/>
          <w:sz w:val="16"/>
          <w:szCs w:val="16"/>
        </w:rPr>
        <w:t xml:space="preserve">a través de CompraNet en la dirección </w:t>
      </w:r>
      <w:hyperlink r:id="rId10" w:history="1">
        <w:r w:rsidR="0078083A" w:rsidRPr="00A31A74">
          <w:rPr>
            <w:rStyle w:val="Hipervnculo"/>
            <w:rFonts w:ascii="Arial" w:hAnsi="Arial" w:cs="Arial"/>
            <w:sz w:val="16"/>
            <w:szCs w:val="16"/>
          </w:rPr>
          <w:t>https://upc-compranet.hacienda.gob.mx</w:t>
        </w:r>
      </w:hyperlink>
    </w:p>
    <w:p w14:paraId="07C31A15" w14:textId="77777777" w:rsidR="00E269EC" w:rsidRDefault="00E269EC" w:rsidP="00F15FD1">
      <w:pPr>
        <w:jc w:val="both"/>
        <w:rPr>
          <w:rFonts w:ascii="Arial" w:hAnsi="Arial" w:cs="Arial"/>
          <w:sz w:val="16"/>
          <w:szCs w:val="16"/>
        </w:rPr>
      </w:pPr>
    </w:p>
    <w:p w14:paraId="62CC4376" w14:textId="77777777" w:rsidR="00CD709D" w:rsidRPr="00CD709D" w:rsidRDefault="00CD709D" w:rsidP="00CD709D">
      <w:pPr>
        <w:jc w:val="both"/>
        <w:rPr>
          <w:rFonts w:ascii="Arial" w:hAnsi="Arial" w:cs="Arial"/>
          <w:sz w:val="16"/>
          <w:szCs w:val="16"/>
        </w:rPr>
      </w:pPr>
      <w:r w:rsidRPr="00CD709D">
        <w:rPr>
          <w:rFonts w:ascii="Arial" w:hAnsi="Arial" w:cs="Arial"/>
          <w:sz w:val="16"/>
          <w:szCs w:val="16"/>
        </w:rPr>
        <w:t>En las inconformidades que se presenten a través de CompraNet deberá utilizarse, en sustitución de la firma autógrafa, medios de identificación electrónica previamente certificados por la SFP.</w:t>
      </w:r>
    </w:p>
    <w:p w14:paraId="5144E9AC" w14:textId="77777777" w:rsidR="00CD709D" w:rsidRPr="00CD709D" w:rsidRDefault="00CD709D" w:rsidP="00F15FD1">
      <w:pPr>
        <w:jc w:val="both"/>
        <w:rPr>
          <w:rFonts w:ascii="Arial" w:hAnsi="Arial" w:cs="Arial"/>
          <w:b/>
          <w:sz w:val="16"/>
          <w:szCs w:val="16"/>
        </w:rPr>
      </w:pPr>
    </w:p>
    <w:p w14:paraId="5BC54339" w14:textId="77777777" w:rsidR="00CD709D" w:rsidRPr="00CD709D" w:rsidRDefault="00CD709D" w:rsidP="00CD709D">
      <w:pPr>
        <w:jc w:val="both"/>
        <w:rPr>
          <w:rFonts w:ascii="Arial" w:hAnsi="Arial" w:cs="Arial"/>
          <w:sz w:val="16"/>
          <w:szCs w:val="16"/>
        </w:rPr>
      </w:pPr>
      <w:r w:rsidRPr="00CD709D">
        <w:rPr>
          <w:rFonts w:ascii="Arial" w:hAnsi="Arial" w:cs="Arial"/>
          <w:sz w:val="16"/>
          <w:szCs w:val="16"/>
        </w:rPr>
        <w:t>Cualquier persona podrá presentar quejas y denuncias con respecto a la indebida aplicación de esta convocatoria ante cualquiera de las siguientes instancias:</w:t>
      </w:r>
    </w:p>
    <w:p w14:paraId="39B0D672" w14:textId="77777777" w:rsidR="00CD709D" w:rsidRPr="00CD709D" w:rsidRDefault="00A3286B" w:rsidP="00A3286B">
      <w:pPr>
        <w:tabs>
          <w:tab w:val="left" w:pos="1934"/>
        </w:tabs>
        <w:jc w:val="both"/>
        <w:rPr>
          <w:rFonts w:ascii="Arial" w:hAnsi="Arial" w:cs="Arial"/>
          <w:sz w:val="16"/>
          <w:szCs w:val="16"/>
        </w:rPr>
      </w:pPr>
      <w:r>
        <w:rPr>
          <w:rFonts w:ascii="Arial" w:hAnsi="Arial" w:cs="Arial"/>
          <w:sz w:val="16"/>
          <w:szCs w:val="16"/>
        </w:rPr>
        <w:tab/>
      </w:r>
    </w:p>
    <w:p w14:paraId="501FAD1A" w14:textId="77777777" w:rsidR="00CD709D" w:rsidRPr="00CD709D" w:rsidRDefault="00CD709D" w:rsidP="00CD709D">
      <w:pPr>
        <w:jc w:val="both"/>
        <w:rPr>
          <w:rFonts w:ascii="Arial" w:hAnsi="Arial" w:cs="Arial"/>
          <w:sz w:val="16"/>
          <w:szCs w:val="16"/>
        </w:rPr>
      </w:pPr>
      <w:r w:rsidRPr="00CD709D">
        <w:rPr>
          <w:rFonts w:ascii="Arial" w:hAnsi="Arial" w:cs="Arial"/>
          <w:sz w:val="16"/>
          <w:szCs w:val="16"/>
        </w:rPr>
        <w:t>I. El Órgano Interno de Control en el CI</w:t>
      </w:r>
      <w:r>
        <w:rPr>
          <w:rFonts w:ascii="Arial" w:hAnsi="Arial" w:cs="Arial"/>
          <w:sz w:val="16"/>
          <w:szCs w:val="16"/>
        </w:rPr>
        <w:t>NVESTAV</w:t>
      </w:r>
      <w:r w:rsidRPr="00CD709D">
        <w:rPr>
          <w:rFonts w:ascii="Arial" w:hAnsi="Arial" w:cs="Arial"/>
          <w:sz w:val="16"/>
          <w:szCs w:val="16"/>
        </w:rPr>
        <w:t xml:space="preserve"> ubicado en </w:t>
      </w:r>
      <w:r>
        <w:rPr>
          <w:rFonts w:ascii="Arial" w:hAnsi="Arial" w:cs="Arial"/>
          <w:sz w:val="16"/>
          <w:szCs w:val="16"/>
        </w:rPr>
        <w:t xml:space="preserve">Av. Instituto Politécnico Nacional No. 2508, Col. San Pedro Zacatenco, Delegación Gustavo A. Madero, México, D.F., Código Postal: 07360. </w:t>
      </w:r>
      <w:r w:rsidRPr="00CD709D">
        <w:rPr>
          <w:rFonts w:ascii="Arial" w:hAnsi="Arial" w:cs="Arial"/>
          <w:sz w:val="16"/>
          <w:szCs w:val="16"/>
        </w:rPr>
        <w:t xml:space="preserve">Teléfono </w:t>
      </w:r>
      <w:r>
        <w:rPr>
          <w:rFonts w:ascii="Arial" w:hAnsi="Arial" w:cs="Arial"/>
          <w:sz w:val="16"/>
          <w:szCs w:val="16"/>
        </w:rPr>
        <w:t>+52 (55) 5747 3800</w:t>
      </w:r>
      <w:r w:rsidRPr="00CD709D">
        <w:rPr>
          <w:rFonts w:ascii="Arial" w:hAnsi="Arial" w:cs="Arial"/>
          <w:sz w:val="16"/>
          <w:szCs w:val="16"/>
        </w:rPr>
        <w:t>; en los términos de las disposiciones jurídicas aplicables.</w:t>
      </w:r>
    </w:p>
    <w:p w14:paraId="6A40A88B" w14:textId="77777777" w:rsidR="00CD709D" w:rsidRPr="00CD709D" w:rsidRDefault="00CD709D" w:rsidP="00CD709D">
      <w:pPr>
        <w:jc w:val="both"/>
        <w:rPr>
          <w:rFonts w:ascii="Arial" w:hAnsi="Arial" w:cs="Arial"/>
          <w:sz w:val="16"/>
          <w:szCs w:val="16"/>
        </w:rPr>
      </w:pPr>
    </w:p>
    <w:p w14:paraId="4D8EBE21" w14:textId="77777777" w:rsidR="00CD709D" w:rsidRDefault="00CD709D" w:rsidP="00CD709D">
      <w:pPr>
        <w:jc w:val="both"/>
        <w:rPr>
          <w:rFonts w:ascii="Arial" w:hAnsi="Arial" w:cs="Arial"/>
          <w:sz w:val="16"/>
          <w:szCs w:val="16"/>
        </w:rPr>
      </w:pPr>
      <w:r w:rsidRPr="00CD709D">
        <w:rPr>
          <w:rFonts w:ascii="Arial" w:hAnsi="Arial" w:cs="Arial"/>
          <w:sz w:val="16"/>
          <w:szCs w:val="16"/>
        </w:rPr>
        <w:t xml:space="preserve">II. La Secretaría de la Función Pública ubicada en </w:t>
      </w:r>
      <w:r>
        <w:rPr>
          <w:rFonts w:ascii="Arial" w:hAnsi="Arial" w:cs="Arial"/>
          <w:sz w:val="16"/>
          <w:szCs w:val="16"/>
        </w:rPr>
        <w:t>la Av.</w:t>
      </w:r>
      <w:r w:rsidRPr="00CD709D">
        <w:rPr>
          <w:rFonts w:ascii="Arial" w:hAnsi="Arial" w:cs="Arial"/>
          <w:sz w:val="16"/>
          <w:szCs w:val="16"/>
        </w:rPr>
        <w:t xml:space="preserve"> Insurgentes Sur </w:t>
      </w:r>
      <w:r>
        <w:rPr>
          <w:rFonts w:ascii="Arial" w:hAnsi="Arial" w:cs="Arial"/>
          <w:sz w:val="16"/>
          <w:szCs w:val="16"/>
        </w:rPr>
        <w:t xml:space="preserve">No. </w:t>
      </w:r>
      <w:r w:rsidRPr="00CD709D">
        <w:rPr>
          <w:rFonts w:ascii="Arial" w:hAnsi="Arial" w:cs="Arial"/>
          <w:sz w:val="16"/>
          <w:szCs w:val="16"/>
        </w:rPr>
        <w:t xml:space="preserve">1735, piso 2, ala Sur, </w:t>
      </w:r>
      <w:r>
        <w:rPr>
          <w:rFonts w:ascii="Arial" w:hAnsi="Arial" w:cs="Arial"/>
          <w:sz w:val="16"/>
          <w:szCs w:val="16"/>
        </w:rPr>
        <w:t>Col.</w:t>
      </w:r>
      <w:r w:rsidRPr="00CD709D">
        <w:rPr>
          <w:rFonts w:ascii="Arial" w:hAnsi="Arial" w:cs="Arial"/>
          <w:sz w:val="16"/>
          <w:szCs w:val="16"/>
        </w:rPr>
        <w:t xml:space="preserve"> Guadalupe </w:t>
      </w:r>
      <w:proofErr w:type="spellStart"/>
      <w:r w:rsidRPr="00CD709D">
        <w:rPr>
          <w:rFonts w:ascii="Arial" w:hAnsi="Arial" w:cs="Arial"/>
          <w:sz w:val="16"/>
          <w:szCs w:val="16"/>
        </w:rPr>
        <w:t>Inn</w:t>
      </w:r>
      <w:proofErr w:type="spellEnd"/>
      <w:r w:rsidRPr="00CD709D">
        <w:rPr>
          <w:rFonts w:ascii="Arial" w:hAnsi="Arial" w:cs="Arial"/>
          <w:sz w:val="16"/>
          <w:szCs w:val="16"/>
        </w:rPr>
        <w:t xml:space="preserve">, </w:t>
      </w:r>
      <w:r>
        <w:rPr>
          <w:rFonts w:ascii="Arial" w:hAnsi="Arial" w:cs="Arial"/>
          <w:sz w:val="16"/>
          <w:szCs w:val="16"/>
        </w:rPr>
        <w:t>C</w:t>
      </w:r>
      <w:r w:rsidRPr="00CD709D">
        <w:rPr>
          <w:rFonts w:ascii="Arial" w:hAnsi="Arial" w:cs="Arial"/>
          <w:sz w:val="16"/>
          <w:szCs w:val="16"/>
        </w:rPr>
        <w:t xml:space="preserve">ódigo </w:t>
      </w:r>
      <w:r>
        <w:rPr>
          <w:rFonts w:ascii="Arial" w:hAnsi="Arial" w:cs="Arial"/>
          <w:sz w:val="16"/>
          <w:szCs w:val="16"/>
        </w:rPr>
        <w:t>P</w:t>
      </w:r>
      <w:r w:rsidRPr="00CD709D">
        <w:rPr>
          <w:rFonts w:ascii="Arial" w:hAnsi="Arial" w:cs="Arial"/>
          <w:sz w:val="16"/>
          <w:szCs w:val="16"/>
        </w:rPr>
        <w:t xml:space="preserve">ostal 01020, Delegación Álvaro Obregón, México, D.F., vía telefónica </w:t>
      </w:r>
      <w:r w:rsidR="00B76308">
        <w:rPr>
          <w:rFonts w:ascii="Arial" w:hAnsi="Arial" w:cs="Arial"/>
          <w:sz w:val="16"/>
          <w:szCs w:val="16"/>
        </w:rPr>
        <w:t>en el interior de la República al 01 800 11 28 700 y en la Ciudad de México 2000 2000 y 2000 3000 extensión 2164</w:t>
      </w:r>
      <w:r w:rsidRPr="00CD709D">
        <w:rPr>
          <w:rFonts w:ascii="Arial" w:hAnsi="Arial" w:cs="Arial"/>
          <w:sz w:val="16"/>
          <w:szCs w:val="16"/>
        </w:rPr>
        <w:t>; en los términos de las disposiciones jurídicas aplicables.</w:t>
      </w:r>
    </w:p>
    <w:p w14:paraId="7820C576" w14:textId="77777777" w:rsidR="00881B6B" w:rsidRDefault="00881B6B" w:rsidP="00CD709D">
      <w:pPr>
        <w:jc w:val="both"/>
        <w:rPr>
          <w:rFonts w:ascii="Arial" w:hAnsi="Arial" w:cs="Arial"/>
          <w:sz w:val="16"/>
          <w:szCs w:val="16"/>
        </w:rPr>
      </w:pPr>
    </w:p>
    <w:p w14:paraId="14A782C9" w14:textId="77777777" w:rsidR="00F15FD1" w:rsidRPr="004115AB" w:rsidRDefault="005B23A2" w:rsidP="00F15FD1">
      <w:pPr>
        <w:jc w:val="both"/>
        <w:rPr>
          <w:rFonts w:ascii="Arial" w:hAnsi="Arial" w:cs="Arial"/>
          <w:b/>
          <w:sz w:val="16"/>
          <w:szCs w:val="16"/>
        </w:rPr>
      </w:pPr>
      <w:r>
        <w:rPr>
          <w:rFonts w:ascii="Arial" w:hAnsi="Arial" w:cs="Arial"/>
          <w:b/>
          <w:sz w:val="16"/>
          <w:szCs w:val="16"/>
        </w:rPr>
        <w:t xml:space="preserve">XII.2. </w:t>
      </w:r>
      <w:r>
        <w:rPr>
          <w:rFonts w:ascii="Arial" w:hAnsi="Arial" w:cs="Arial"/>
          <w:b/>
          <w:sz w:val="16"/>
          <w:szCs w:val="16"/>
        </w:rPr>
        <w:tab/>
      </w:r>
      <w:r w:rsidR="00F15FD1" w:rsidRPr="004115AB">
        <w:rPr>
          <w:rFonts w:ascii="Arial" w:hAnsi="Arial" w:cs="Arial"/>
          <w:b/>
          <w:sz w:val="16"/>
          <w:szCs w:val="16"/>
        </w:rPr>
        <w:t>Controversias.</w:t>
      </w:r>
    </w:p>
    <w:p w14:paraId="79512546" w14:textId="77777777" w:rsidR="00F15FD1" w:rsidRPr="004115AB" w:rsidRDefault="00F15FD1" w:rsidP="00F15FD1">
      <w:pPr>
        <w:ind w:left="357" w:hanging="357"/>
        <w:jc w:val="both"/>
        <w:rPr>
          <w:rFonts w:ascii="Arial" w:hAnsi="Arial" w:cs="Arial"/>
          <w:sz w:val="16"/>
          <w:szCs w:val="16"/>
        </w:rPr>
      </w:pPr>
    </w:p>
    <w:p w14:paraId="390FF309" w14:textId="1BED87E7" w:rsidR="00F15FD1" w:rsidRPr="004115AB" w:rsidRDefault="00F15FD1" w:rsidP="00F15FD1">
      <w:pPr>
        <w:jc w:val="both"/>
        <w:rPr>
          <w:rFonts w:ascii="Arial" w:hAnsi="Arial" w:cs="Arial"/>
          <w:sz w:val="16"/>
          <w:szCs w:val="16"/>
        </w:rPr>
      </w:pPr>
      <w:r w:rsidRPr="004115AB">
        <w:rPr>
          <w:rFonts w:ascii="Arial" w:hAnsi="Arial" w:cs="Arial"/>
          <w:sz w:val="16"/>
          <w:szCs w:val="16"/>
        </w:rPr>
        <w:t xml:space="preserve">Las controversias que se susciten en materia de </w:t>
      </w:r>
      <w:r w:rsidR="006C22E9" w:rsidRPr="004115AB">
        <w:rPr>
          <w:rFonts w:ascii="Arial" w:hAnsi="Arial" w:cs="Arial"/>
          <w:sz w:val="16"/>
          <w:szCs w:val="16"/>
        </w:rPr>
        <w:t>adquisiciones</w:t>
      </w:r>
      <w:r w:rsidRPr="004115AB">
        <w:rPr>
          <w:rFonts w:ascii="Arial" w:hAnsi="Arial" w:cs="Arial"/>
          <w:sz w:val="16"/>
          <w:szCs w:val="16"/>
        </w:rPr>
        <w:t xml:space="preserve"> se resolverán con base</w:t>
      </w:r>
      <w:r w:rsidR="00C80987">
        <w:rPr>
          <w:rFonts w:ascii="Arial" w:hAnsi="Arial" w:cs="Arial"/>
          <w:sz w:val="16"/>
          <w:szCs w:val="16"/>
        </w:rPr>
        <w:t xml:space="preserve"> a lo previsto en la LAASSP, su Reglamento vigente y demás</w:t>
      </w:r>
      <w:r w:rsidRPr="004115AB">
        <w:rPr>
          <w:rFonts w:ascii="Arial" w:hAnsi="Arial" w:cs="Arial"/>
          <w:sz w:val="16"/>
          <w:szCs w:val="16"/>
        </w:rPr>
        <w:t xml:space="preserve"> disposiciones de carácter general aplicables, por lo que toda estipulación contractual en </w:t>
      </w:r>
      <w:r w:rsidR="00F97578" w:rsidRPr="004115AB">
        <w:rPr>
          <w:rFonts w:ascii="Arial" w:hAnsi="Arial" w:cs="Arial"/>
          <w:sz w:val="16"/>
          <w:szCs w:val="16"/>
        </w:rPr>
        <w:t>contrario</w:t>
      </w:r>
      <w:r w:rsidRPr="004115AB">
        <w:rPr>
          <w:rFonts w:ascii="Arial" w:hAnsi="Arial" w:cs="Arial"/>
          <w:sz w:val="16"/>
          <w:szCs w:val="16"/>
        </w:rPr>
        <w:t xml:space="preserve"> no surtirá efecto legal alguno.</w:t>
      </w:r>
    </w:p>
    <w:p w14:paraId="33EB6F05" w14:textId="77777777" w:rsidR="00F15FD1" w:rsidRPr="004115AB" w:rsidRDefault="00F15FD1" w:rsidP="00F15FD1">
      <w:pPr>
        <w:jc w:val="both"/>
        <w:rPr>
          <w:rFonts w:ascii="Arial" w:hAnsi="Arial" w:cs="Arial"/>
          <w:sz w:val="16"/>
          <w:szCs w:val="16"/>
        </w:rPr>
      </w:pPr>
    </w:p>
    <w:p w14:paraId="6A0EE8FB" w14:textId="78541567" w:rsidR="00F15FD1" w:rsidRPr="004115AB" w:rsidRDefault="00F15FD1" w:rsidP="00F15FD1">
      <w:pPr>
        <w:jc w:val="both"/>
        <w:rPr>
          <w:rFonts w:ascii="Arial" w:hAnsi="Arial" w:cs="Arial"/>
          <w:sz w:val="16"/>
          <w:szCs w:val="16"/>
        </w:rPr>
      </w:pPr>
      <w:r w:rsidRPr="004115AB">
        <w:rPr>
          <w:rFonts w:ascii="Arial" w:hAnsi="Arial" w:cs="Arial"/>
          <w:sz w:val="16"/>
          <w:szCs w:val="16"/>
        </w:rPr>
        <w:t>Serán competentes para resolver las controversias que se susciten, los Tribunales</w:t>
      </w:r>
      <w:r w:rsidR="00C80987">
        <w:rPr>
          <w:rFonts w:ascii="Arial" w:hAnsi="Arial" w:cs="Arial"/>
          <w:sz w:val="16"/>
          <w:szCs w:val="16"/>
        </w:rPr>
        <w:t xml:space="preserve"> Federales</w:t>
      </w:r>
      <w:r w:rsidRPr="004115AB">
        <w:rPr>
          <w:rFonts w:ascii="Arial" w:hAnsi="Arial" w:cs="Arial"/>
          <w:sz w:val="16"/>
          <w:szCs w:val="16"/>
        </w:rPr>
        <w:t xml:space="preserve"> en la materia con </w:t>
      </w:r>
      <w:r w:rsidR="00CD709D">
        <w:rPr>
          <w:rFonts w:ascii="Arial" w:hAnsi="Arial" w:cs="Arial"/>
          <w:sz w:val="16"/>
          <w:szCs w:val="16"/>
        </w:rPr>
        <w:t>sede</w:t>
      </w:r>
      <w:r w:rsidRPr="004115AB">
        <w:rPr>
          <w:rFonts w:ascii="Arial" w:hAnsi="Arial" w:cs="Arial"/>
          <w:sz w:val="16"/>
          <w:szCs w:val="16"/>
        </w:rPr>
        <w:t xml:space="preserve"> en la Ciudad de </w:t>
      </w:r>
      <w:r w:rsidR="0078083A">
        <w:rPr>
          <w:rFonts w:ascii="Arial" w:hAnsi="Arial" w:cs="Arial"/>
          <w:sz w:val="16"/>
          <w:szCs w:val="16"/>
        </w:rPr>
        <w:t>Irapuato,</w:t>
      </w:r>
      <w:r w:rsidRPr="004115AB">
        <w:rPr>
          <w:rFonts w:ascii="Arial" w:hAnsi="Arial" w:cs="Arial"/>
          <w:sz w:val="16"/>
          <w:szCs w:val="16"/>
        </w:rPr>
        <w:t xml:space="preserve"> </w:t>
      </w:r>
      <w:r w:rsidR="0078083A">
        <w:rPr>
          <w:rFonts w:ascii="Arial" w:hAnsi="Arial" w:cs="Arial"/>
          <w:sz w:val="16"/>
          <w:szCs w:val="16"/>
        </w:rPr>
        <w:t>Guanajuato</w:t>
      </w:r>
      <w:r w:rsidRPr="004115AB">
        <w:rPr>
          <w:rFonts w:ascii="Arial" w:hAnsi="Arial" w:cs="Arial"/>
          <w:sz w:val="16"/>
          <w:szCs w:val="16"/>
        </w:rPr>
        <w:t>.</w:t>
      </w:r>
      <w:r w:rsidR="00C80987">
        <w:rPr>
          <w:rFonts w:ascii="Arial" w:hAnsi="Arial" w:cs="Arial"/>
          <w:sz w:val="16"/>
          <w:szCs w:val="16"/>
        </w:rPr>
        <w:t xml:space="preserve"> El</w:t>
      </w:r>
      <w:r w:rsidR="00241378">
        <w:rPr>
          <w:rFonts w:ascii="Arial" w:hAnsi="Arial" w:cs="Arial"/>
          <w:sz w:val="16"/>
          <w:szCs w:val="16"/>
        </w:rPr>
        <w:t xml:space="preserve"> concursante </w:t>
      </w:r>
      <w:r w:rsidR="00C80987">
        <w:rPr>
          <w:rFonts w:ascii="Arial" w:hAnsi="Arial" w:cs="Arial"/>
          <w:sz w:val="16"/>
          <w:szCs w:val="16"/>
        </w:rPr>
        <w:t>que resulte ganador renuncia expresamente a la jurisdicción que por razón de su domicilio presente o futuro u otra causa pueda corresponderle.</w:t>
      </w:r>
    </w:p>
    <w:p w14:paraId="590CE10A" w14:textId="77777777" w:rsidR="00F15FD1" w:rsidRPr="004115AB" w:rsidRDefault="00F15FD1" w:rsidP="00F15FD1">
      <w:pPr>
        <w:jc w:val="both"/>
        <w:rPr>
          <w:rFonts w:ascii="Arial" w:hAnsi="Arial" w:cs="Arial"/>
          <w:sz w:val="16"/>
          <w:szCs w:val="16"/>
        </w:rPr>
      </w:pPr>
    </w:p>
    <w:p w14:paraId="5E222023" w14:textId="77777777" w:rsidR="00F15FD1" w:rsidRPr="004115AB" w:rsidRDefault="005B23A2" w:rsidP="00F15FD1">
      <w:pPr>
        <w:jc w:val="both"/>
        <w:rPr>
          <w:rFonts w:ascii="Arial" w:hAnsi="Arial" w:cs="Arial"/>
          <w:b/>
          <w:sz w:val="16"/>
          <w:szCs w:val="16"/>
        </w:rPr>
      </w:pPr>
      <w:r>
        <w:rPr>
          <w:rFonts w:ascii="Arial" w:hAnsi="Arial" w:cs="Arial"/>
          <w:b/>
          <w:sz w:val="16"/>
          <w:szCs w:val="16"/>
        </w:rPr>
        <w:t xml:space="preserve">XII.3. </w:t>
      </w:r>
      <w:r>
        <w:rPr>
          <w:rFonts w:ascii="Arial" w:hAnsi="Arial" w:cs="Arial"/>
          <w:b/>
          <w:sz w:val="16"/>
          <w:szCs w:val="16"/>
        </w:rPr>
        <w:tab/>
      </w:r>
      <w:r w:rsidR="00F15FD1" w:rsidRPr="004115AB">
        <w:rPr>
          <w:rFonts w:ascii="Arial" w:hAnsi="Arial" w:cs="Arial"/>
          <w:b/>
          <w:sz w:val="16"/>
          <w:szCs w:val="16"/>
        </w:rPr>
        <w:t>Sanciones.</w:t>
      </w:r>
    </w:p>
    <w:p w14:paraId="5E37C0F2" w14:textId="77777777" w:rsidR="00F15FD1" w:rsidRPr="004115AB" w:rsidRDefault="00F15FD1" w:rsidP="00F15FD1">
      <w:pPr>
        <w:ind w:left="357" w:hanging="357"/>
        <w:jc w:val="both"/>
        <w:rPr>
          <w:rFonts w:ascii="Arial" w:hAnsi="Arial" w:cs="Arial"/>
          <w:sz w:val="16"/>
          <w:szCs w:val="16"/>
        </w:rPr>
      </w:pPr>
    </w:p>
    <w:p w14:paraId="1BF1E2C7" w14:textId="38539C11" w:rsidR="00F15FD1" w:rsidRPr="004115AB" w:rsidRDefault="00241378" w:rsidP="00F15FD1">
      <w:pPr>
        <w:jc w:val="both"/>
        <w:rPr>
          <w:rFonts w:ascii="Arial" w:hAnsi="Arial" w:cs="Arial"/>
          <w:sz w:val="16"/>
          <w:szCs w:val="16"/>
        </w:rPr>
      </w:pPr>
      <w:r>
        <w:rPr>
          <w:rFonts w:ascii="Arial" w:hAnsi="Arial" w:cs="Arial"/>
          <w:sz w:val="16"/>
          <w:szCs w:val="16"/>
        </w:rPr>
        <w:t xml:space="preserve">El </w:t>
      </w:r>
      <w:r w:rsidR="00143BAB">
        <w:rPr>
          <w:rFonts w:ascii="Arial" w:hAnsi="Arial" w:cs="Arial"/>
          <w:sz w:val="16"/>
          <w:szCs w:val="16"/>
        </w:rPr>
        <w:t xml:space="preserve">licitante </w:t>
      </w:r>
      <w:r w:rsidR="00F15FD1" w:rsidRPr="004115AB">
        <w:rPr>
          <w:rFonts w:ascii="Arial" w:hAnsi="Arial" w:cs="Arial"/>
          <w:sz w:val="16"/>
          <w:szCs w:val="16"/>
        </w:rPr>
        <w:t>que incumpla con algunos de los puntos señalados en la presente convocatoria, se hará acreedor a alguna de las siguientes sanciones:</w:t>
      </w:r>
    </w:p>
    <w:p w14:paraId="29959E1F" w14:textId="77777777" w:rsidR="00F15FD1" w:rsidRPr="004115AB" w:rsidRDefault="00F15FD1" w:rsidP="00F15FD1">
      <w:pPr>
        <w:jc w:val="both"/>
        <w:rPr>
          <w:rFonts w:ascii="Arial" w:hAnsi="Arial" w:cs="Arial"/>
          <w:sz w:val="16"/>
          <w:szCs w:val="16"/>
        </w:rPr>
      </w:pPr>
    </w:p>
    <w:p w14:paraId="6BDFDD15" w14:textId="77777777" w:rsidR="00F15FD1" w:rsidRPr="004115AB" w:rsidRDefault="005B23A2" w:rsidP="00F15FD1">
      <w:pPr>
        <w:jc w:val="both"/>
        <w:rPr>
          <w:rFonts w:ascii="Arial" w:hAnsi="Arial" w:cs="Arial"/>
          <w:b/>
          <w:sz w:val="16"/>
          <w:szCs w:val="16"/>
        </w:rPr>
      </w:pPr>
      <w:r>
        <w:rPr>
          <w:rFonts w:ascii="Arial" w:hAnsi="Arial" w:cs="Arial"/>
          <w:b/>
          <w:sz w:val="16"/>
          <w:szCs w:val="16"/>
        </w:rPr>
        <w:t xml:space="preserve">XII.3.1. </w:t>
      </w:r>
      <w:r>
        <w:rPr>
          <w:rFonts w:ascii="Arial" w:hAnsi="Arial" w:cs="Arial"/>
          <w:b/>
          <w:sz w:val="16"/>
          <w:szCs w:val="16"/>
        </w:rPr>
        <w:tab/>
      </w:r>
      <w:r w:rsidR="00F15FD1" w:rsidRPr="004115AB">
        <w:rPr>
          <w:rFonts w:ascii="Arial" w:hAnsi="Arial" w:cs="Arial"/>
          <w:b/>
          <w:sz w:val="16"/>
          <w:szCs w:val="16"/>
        </w:rPr>
        <w:t>Sanciones relativas al incumplimiento del contrato.</w:t>
      </w:r>
    </w:p>
    <w:p w14:paraId="063155F5" w14:textId="77777777" w:rsidR="00F15FD1" w:rsidRPr="004115AB" w:rsidRDefault="00F15FD1" w:rsidP="00F15FD1">
      <w:pPr>
        <w:ind w:left="357" w:hanging="357"/>
        <w:jc w:val="both"/>
        <w:rPr>
          <w:rFonts w:ascii="Arial" w:hAnsi="Arial" w:cs="Arial"/>
          <w:sz w:val="16"/>
          <w:szCs w:val="16"/>
        </w:rPr>
      </w:pPr>
    </w:p>
    <w:p w14:paraId="2DBB5E10" w14:textId="77777777" w:rsidR="00F15FD1" w:rsidRPr="004115AB" w:rsidRDefault="00F15FD1" w:rsidP="00F15FD1">
      <w:pPr>
        <w:ind w:left="357" w:hanging="357"/>
        <w:jc w:val="both"/>
        <w:rPr>
          <w:rFonts w:ascii="Arial" w:hAnsi="Arial" w:cs="Arial"/>
          <w:sz w:val="16"/>
          <w:szCs w:val="16"/>
        </w:rPr>
      </w:pPr>
      <w:r w:rsidRPr="004115AB">
        <w:rPr>
          <w:rFonts w:ascii="Arial" w:hAnsi="Arial" w:cs="Arial"/>
          <w:sz w:val="16"/>
          <w:szCs w:val="16"/>
        </w:rPr>
        <w:t>Se harán efectivas las garantías relativas al cumplimiento del contrato:</w:t>
      </w:r>
    </w:p>
    <w:p w14:paraId="08145F49" w14:textId="77777777" w:rsidR="00F15FD1" w:rsidRPr="004115AB" w:rsidRDefault="00F15FD1" w:rsidP="00F15FD1">
      <w:pPr>
        <w:ind w:left="357" w:hanging="357"/>
        <w:jc w:val="both"/>
        <w:rPr>
          <w:rFonts w:ascii="Arial" w:hAnsi="Arial" w:cs="Arial"/>
          <w:sz w:val="16"/>
          <w:szCs w:val="16"/>
        </w:rPr>
      </w:pPr>
    </w:p>
    <w:p w14:paraId="10983456" w14:textId="68AE380E" w:rsidR="00F15FD1" w:rsidRPr="004115AB" w:rsidRDefault="00F15FD1" w:rsidP="00073CCC">
      <w:pPr>
        <w:numPr>
          <w:ilvl w:val="0"/>
          <w:numId w:val="35"/>
        </w:numPr>
        <w:jc w:val="both"/>
        <w:rPr>
          <w:rFonts w:ascii="Arial" w:hAnsi="Arial" w:cs="Arial"/>
          <w:sz w:val="16"/>
          <w:szCs w:val="16"/>
        </w:rPr>
      </w:pPr>
      <w:r w:rsidRPr="004115AB">
        <w:rPr>
          <w:rFonts w:ascii="Arial" w:hAnsi="Arial" w:cs="Arial"/>
          <w:sz w:val="16"/>
          <w:szCs w:val="16"/>
        </w:rPr>
        <w:t xml:space="preserve">Cuando hubiese transcurrido el tiempo máximo convenido para la entrega total de los </w:t>
      </w:r>
      <w:r w:rsidR="00146780">
        <w:rPr>
          <w:rFonts w:ascii="Arial" w:hAnsi="Arial" w:cs="Arial"/>
          <w:sz w:val="16"/>
          <w:szCs w:val="16"/>
        </w:rPr>
        <w:t>servicios</w:t>
      </w:r>
      <w:r w:rsidR="006C22E9">
        <w:rPr>
          <w:rFonts w:ascii="Arial" w:hAnsi="Arial" w:cs="Arial"/>
          <w:sz w:val="16"/>
          <w:szCs w:val="16"/>
        </w:rPr>
        <w:t xml:space="preserve"> </w:t>
      </w:r>
      <w:r w:rsidRPr="004115AB">
        <w:rPr>
          <w:rFonts w:ascii="Arial" w:hAnsi="Arial" w:cs="Arial"/>
          <w:sz w:val="16"/>
          <w:szCs w:val="16"/>
        </w:rPr>
        <w:t xml:space="preserve">contratados y el </w:t>
      </w:r>
      <w:r w:rsidR="00143BAB">
        <w:rPr>
          <w:rFonts w:ascii="Arial" w:hAnsi="Arial" w:cs="Arial"/>
          <w:sz w:val="16"/>
          <w:szCs w:val="16"/>
        </w:rPr>
        <w:t xml:space="preserve">licitante </w:t>
      </w:r>
      <w:r w:rsidR="00241378">
        <w:rPr>
          <w:rFonts w:ascii="Arial" w:hAnsi="Arial" w:cs="Arial"/>
          <w:sz w:val="16"/>
          <w:szCs w:val="16"/>
        </w:rPr>
        <w:t>g</w:t>
      </w:r>
      <w:r w:rsidRPr="004115AB">
        <w:rPr>
          <w:rFonts w:ascii="Arial" w:hAnsi="Arial" w:cs="Arial"/>
          <w:sz w:val="16"/>
          <w:szCs w:val="16"/>
        </w:rPr>
        <w:t>anador no haya cumplido con sus compromisos.</w:t>
      </w:r>
    </w:p>
    <w:p w14:paraId="3A1C7F4A" w14:textId="77777777" w:rsidR="00F15FD1" w:rsidRPr="004115AB" w:rsidRDefault="00F15FD1" w:rsidP="00F15FD1">
      <w:pPr>
        <w:ind w:left="709" w:hanging="709"/>
        <w:jc w:val="both"/>
        <w:rPr>
          <w:rFonts w:ascii="Arial" w:hAnsi="Arial" w:cs="Arial"/>
          <w:sz w:val="16"/>
          <w:szCs w:val="16"/>
        </w:rPr>
      </w:pPr>
    </w:p>
    <w:p w14:paraId="724C0EA0" w14:textId="77777777" w:rsidR="00F15FD1" w:rsidRPr="004115AB" w:rsidRDefault="00F15FD1" w:rsidP="00073CCC">
      <w:pPr>
        <w:numPr>
          <w:ilvl w:val="0"/>
          <w:numId w:val="35"/>
        </w:numPr>
        <w:jc w:val="both"/>
        <w:rPr>
          <w:rFonts w:ascii="Arial" w:hAnsi="Arial" w:cs="Arial"/>
          <w:sz w:val="16"/>
          <w:szCs w:val="16"/>
        </w:rPr>
      </w:pPr>
      <w:r w:rsidRPr="004115AB">
        <w:rPr>
          <w:rFonts w:ascii="Arial" w:hAnsi="Arial" w:cs="Arial"/>
          <w:sz w:val="16"/>
          <w:szCs w:val="16"/>
        </w:rPr>
        <w:t>Cuando no cumpla en cualquiera de las cláusulas del contrato respectivo.</w:t>
      </w:r>
    </w:p>
    <w:p w14:paraId="6AD9FAAC" w14:textId="77777777" w:rsidR="00F15FD1" w:rsidRPr="004115AB" w:rsidRDefault="00F15FD1" w:rsidP="00F15FD1">
      <w:pPr>
        <w:ind w:left="709" w:hanging="709"/>
        <w:jc w:val="both"/>
        <w:rPr>
          <w:rFonts w:ascii="Arial" w:hAnsi="Arial" w:cs="Arial"/>
          <w:sz w:val="16"/>
          <w:szCs w:val="16"/>
        </w:rPr>
      </w:pPr>
    </w:p>
    <w:p w14:paraId="47727DB6" w14:textId="77777777" w:rsidR="00F15FD1" w:rsidRPr="004115AB" w:rsidRDefault="00F15FD1" w:rsidP="00073CCC">
      <w:pPr>
        <w:numPr>
          <w:ilvl w:val="0"/>
          <w:numId w:val="35"/>
        </w:numPr>
        <w:jc w:val="both"/>
        <w:rPr>
          <w:rFonts w:ascii="Arial" w:hAnsi="Arial" w:cs="Arial"/>
          <w:sz w:val="16"/>
          <w:szCs w:val="16"/>
        </w:rPr>
      </w:pPr>
      <w:r w:rsidRPr="004115AB">
        <w:rPr>
          <w:rFonts w:ascii="Arial" w:hAnsi="Arial" w:cs="Arial"/>
          <w:sz w:val="16"/>
          <w:szCs w:val="16"/>
        </w:rPr>
        <w:t>En caso de rescisión del contrato la aplicación de garantía de cumplimiento será proporcional al monto de las obligaciones incumplidas.</w:t>
      </w:r>
    </w:p>
    <w:p w14:paraId="0E4D983F" w14:textId="77777777" w:rsidR="00F15FD1" w:rsidRPr="004115AB" w:rsidRDefault="00F15FD1" w:rsidP="00F15FD1">
      <w:pPr>
        <w:ind w:left="357" w:hanging="357"/>
        <w:jc w:val="both"/>
        <w:rPr>
          <w:rFonts w:ascii="Arial" w:hAnsi="Arial" w:cs="Arial"/>
          <w:sz w:val="16"/>
          <w:szCs w:val="16"/>
        </w:rPr>
      </w:pPr>
    </w:p>
    <w:p w14:paraId="51D6564B" w14:textId="2AA3C373" w:rsidR="00F15FD1" w:rsidRPr="004115AB" w:rsidRDefault="00A023B3" w:rsidP="00A023B3">
      <w:pPr>
        <w:jc w:val="both"/>
        <w:rPr>
          <w:rFonts w:ascii="Arial" w:hAnsi="Arial" w:cs="Arial"/>
          <w:b/>
          <w:sz w:val="16"/>
          <w:szCs w:val="16"/>
        </w:rPr>
      </w:pPr>
      <w:r>
        <w:rPr>
          <w:rFonts w:ascii="Arial" w:hAnsi="Arial" w:cs="Arial"/>
          <w:b/>
          <w:sz w:val="16"/>
          <w:szCs w:val="16"/>
        </w:rPr>
        <w:t>XII.4.</w:t>
      </w:r>
      <w:r>
        <w:rPr>
          <w:rFonts w:ascii="Arial" w:hAnsi="Arial" w:cs="Arial"/>
          <w:b/>
          <w:sz w:val="16"/>
          <w:szCs w:val="16"/>
        </w:rPr>
        <w:tab/>
      </w:r>
      <w:r w:rsidR="00F15FD1" w:rsidRPr="004115AB">
        <w:rPr>
          <w:rFonts w:ascii="Arial" w:hAnsi="Arial" w:cs="Arial"/>
          <w:b/>
          <w:sz w:val="16"/>
          <w:szCs w:val="16"/>
        </w:rPr>
        <w:t xml:space="preserve">Pena convencional por atraso en el cumplimiento para entrega de los </w:t>
      </w:r>
      <w:r w:rsidR="00146780">
        <w:rPr>
          <w:rFonts w:ascii="Arial" w:hAnsi="Arial" w:cs="Arial"/>
          <w:b/>
          <w:sz w:val="16"/>
          <w:szCs w:val="16"/>
        </w:rPr>
        <w:t>servicios</w:t>
      </w:r>
      <w:r w:rsidR="00F15FD1" w:rsidRPr="004115AB">
        <w:rPr>
          <w:rFonts w:ascii="Arial" w:hAnsi="Arial" w:cs="Arial"/>
          <w:b/>
          <w:sz w:val="16"/>
          <w:szCs w:val="16"/>
        </w:rPr>
        <w:t>.</w:t>
      </w:r>
    </w:p>
    <w:p w14:paraId="26B957EF" w14:textId="77777777" w:rsidR="00F15FD1" w:rsidRPr="004115AB" w:rsidRDefault="00F15FD1" w:rsidP="00F15FD1">
      <w:pPr>
        <w:ind w:left="357" w:hanging="357"/>
        <w:jc w:val="both"/>
        <w:rPr>
          <w:rFonts w:ascii="Arial" w:hAnsi="Arial" w:cs="Arial"/>
          <w:sz w:val="16"/>
          <w:szCs w:val="16"/>
        </w:rPr>
      </w:pPr>
    </w:p>
    <w:p w14:paraId="2F6F39C0" w14:textId="2D14FBF7" w:rsidR="00F15FD1" w:rsidRPr="004115AB" w:rsidRDefault="00C80987" w:rsidP="00171B75">
      <w:pPr>
        <w:keepNext/>
        <w:keepLines/>
        <w:jc w:val="both"/>
        <w:rPr>
          <w:rFonts w:ascii="Arial" w:hAnsi="Arial" w:cs="Arial"/>
          <w:sz w:val="16"/>
          <w:szCs w:val="16"/>
        </w:rPr>
      </w:pPr>
      <w:r>
        <w:rPr>
          <w:rFonts w:ascii="Arial" w:hAnsi="Arial" w:cs="Arial"/>
          <w:sz w:val="16"/>
          <w:szCs w:val="16"/>
        </w:rPr>
        <w:t>De conformidad con lo dispuesto por el artículo 53 de la LAASSP, y artículos 95 y 96 de su Reglamento, c</w:t>
      </w:r>
      <w:r w:rsidR="00F15FD1" w:rsidRPr="004115AB">
        <w:rPr>
          <w:rFonts w:ascii="Arial" w:hAnsi="Arial" w:cs="Arial"/>
          <w:sz w:val="16"/>
          <w:szCs w:val="16"/>
        </w:rPr>
        <w:t xml:space="preserve">uando el </w:t>
      </w:r>
      <w:r w:rsidR="00143BAB">
        <w:rPr>
          <w:rFonts w:ascii="Arial" w:hAnsi="Arial" w:cs="Arial"/>
          <w:sz w:val="16"/>
          <w:szCs w:val="16"/>
        </w:rPr>
        <w:t xml:space="preserve">licitante </w:t>
      </w:r>
      <w:r w:rsidR="00F15FD1" w:rsidRPr="004115AB">
        <w:rPr>
          <w:rFonts w:ascii="Arial" w:hAnsi="Arial" w:cs="Arial"/>
          <w:sz w:val="16"/>
          <w:szCs w:val="16"/>
        </w:rPr>
        <w:t xml:space="preserve">ganador no cumpla con la entrega de los </w:t>
      </w:r>
      <w:r w:rsidR="00146780">
        <w:rPr>
          <w:rFonts w:ascii="Arial" w:hAnsi="Arial" w:cs="Arial"/>
          <w:sz w:val="16"/>
          <w:szCs w:val="16"/>
        </w:rPr>
        <w:t>servicios</w:t>
      </w:r>
      <w:r w:rsidR="00E84829">
        <w:rPr>
          <w:rFonts w:ascii="Arial" w:hAnsi="Arial" w:cs="Arial"/>
          <w:sz w:val="16"/>
          <w:szCs w:val="16"/>
        </w:rPr>
        <w:t xml:space="preserve"> </w:t>
      </w:r>
      <w:r w:rsidR="00F15FD1" w:rsidRPr="004115AB">
        <w:rPr>
          <w:rFonts w:ascii="Arial" w:hAnsi="Arial" w:cs="Arial"/>
          <w:sz w:val="16"/>
          <w:szCs w:val="16"/>
        </w:rPr>
        <w:t xml:space="preserve">contratados en los tiempos establecidos en el </w:t>
      </w:r>
      <w:r w:rsidR="00F15FD1" w:rsidRPr="0078271D">
        <w:rPr>
          <w:rFonts w:ascii="Arial" w:hAnsi="Arial" w:cs="Arial"/>
          <w:b/>
          <w:sz w:val="16"/>
          <w:szCs w:val="16"/>
        </w:rPr>
        <w:t xml:space="preserve">punto </w:t>
      </w:r>
      <w:r w:rsidR="00A023B3">
        <w:rPr>
          <w:rFonts w:ascii="Arial" w:hAnsi="Arial" w:cs="Arial"/>
          <w:b/>
          <w:sz w:val="16"/>
          <w:szCs w:val="16"/>
        </w:rPr>
        <w:t>IV</w:t>
      </w:r>
      <w:r w:rsidR="00F15FD1" w:rsidRPr="0078271D">
        <w:rPr>
          <w:rFonts w:ascii="Arial" w:hAnsi="Arial" w:cs="Arial"/>
          <w:b/>
          <w:sz w:val="16"/>
          <w:szCs w:val="16"/>
        </w:rPr>
        <w:t xml:space="preserve">.2 </w:t>
      </w:r>
      <w:r w:rsidR="001B484D" w:rsidRPr="0078271D">
        <w:rPr>
          <w:rFonts w:ascii="Arial" w:hAnsi="Arial" w:cs="Arial"/>
          <w:b/>
          <w:sz w:val="16"/>
          <w:szCs w:val="16"/>
        </w:rPr>
        <w:t>del numeral IV</w:t>
      </w:r>
      <w:r w:rsidR="001B484D">
        <w:rPr>
          <w:rFonts w:ascii="Arial" w:hAnsi="Arial" w:cs="Arial"/>
          <w:sz w:val="16"/>
          <w:szCs w:val="16"/>
        </w:rPr>
        <w:t xml:space="preserve"> </w:t>
      </w:r>
      <w:r w:rsidR="00294261" w:rsidRPr="004115AB">
        <w:rPr>
          <w:rFonts w:ascii="Arial" w:hAnsi="Arial" w:cs="Arial"/>
          <w:sz w:val="16"/>
          <w:szCs w:val="16"/>
        </w:rPr>
        <w:t>de</w:t>
      </w:r>
      <w:r w:rsidR="00F15FD1" w:rsidRPr="004115AB">
        <w:rPr>
          <w:rFonts w:ascii="Arial" w:hAnsi="Arial" w:cs="Arial"/>
          <w:sz w:val="16"/>
          <w:szCs w:val="16"/>
        </w:rPr>
        <w:t xml:space="preserve"> esta convocatoria, se aplicará una pena convencional de 2 al millar por cada día natural de retraso (sin incluir el </w:t>
      </w:r>
      <w:r w:rsidR="00294261">
        <w:rPr>
          <w:rFonts w:ascii="Arial" w:hAnsi="Arial" w:cs="Arial"/>
          <w:sz w:val="16"/>
          <w:szCs w:val="16"/>
        </w:rPr>
        <w:t>I</w:t>
      </w:r>
      <w:r w:rsidR="00F15FD1" w:rsidRPr="004115AB">
        <w:rPr>
          <w:rFonts w:ascii="Arial" w:hAnsi="Arial" w:cs="Arial"/>
          <w:sz w:val="16"/>
          <w:szCs w:val="16"/>
        </w:rPr>
        <w:t xml:space="preserve">mpuesto </w:t>
      </w:r>
      <w:r w:rsidR="00294261">
        <w:rPr>
          <w:rFonts w:ascii="Arial" w:hAnsi="Arial" w:cs="Arial"/>
          <w:sz w:val="16"/>
          <w:szCs w:val="16"/>
        </w:rPr>
        <w:t>al</w:t>
      </w:r>
      <w:r w:rsidR="00F15FD1" w:rsidRPr="004115AB">
        <w:rPr>
          <w:rFonts w:ascii="Arial" w:hAnsi="Arial" w:cs="Arial"/>
          <w:sz w:val="16"/>
          <w:szCs w:val="16"/>
        </w:rPr>
        <w:t xml:space="preserve"> </w:t>
      </w:r>
      <w:r w:rsidR="00294261">
        <w:rPr>
          <w:rFonts w:ascii="Arial" w:hAnsi="Arial" w:cs="Arial"/>
          <w:sz w:val="16"/>
          <w:szCs w:val="16"/>
        </w:rPr>
        <w:t>Valor A</w:t>
      </w:r>
      <w:r w:rsidR="00F15FD1" w:rsidRPr="004115AB">
        <w:rPr>
          <w:rFonts w:ascii="Arial" w:hAnsi="Arial" w:cs="Arial"/>
          <w:sz w:val="16"/>
          <w:szCs w:val="16"/>
        </w:rPr>
        <w:t xml:space="preserve">gregado) hasta por un máximo de </w:t>
      </w:r>
      <w:r w:rsidR="00146780">
        <w:rPr>
          <w:rFonts w:ascii="Arial" w:hAnsi="Arial" w:cs="Arial"/>
          <w:sz w:val="16"/>
          <w:szCs w:val="16"/>
        </w:rPr>
        <w:t>tres</w:t>
      </w:r>
      <w:r w:rsidR="00F15FD1" w:rsidRPr="004115AB">
        <w:rPr>
          <w:rFonts w:ascii="Arial" w:hAnsi="Arial" w:cs="Arial"/>
          <w:sz w:val="16"/>
          <w:szCs w:val="16"/>
        </w:rPr>
        <w:t xml:space="preserve"> días naturales. Una vez transcurrido este lapso se procederá de conformidad con el </w:t>
      </w:r>
      <w:r w:rsidR="00F15FD1" w:rsidRPr="0078271D">
        <w:rPr>
          <w:rFonts w:ascii="Arial" w:hAnsi="Arial" w:cs="Arial"/>
          <w:b/>
          <w:sz w:val="16"/>
          <w:szCs w:val="16"/>
        </w:rPr>
        <w:t xml:space="preserve">punto </w:t>
      </w:r>
      <w:r w:rsidR="00A023B3">
        <w:rPr>
          <w:rFonts w:ascii="Arial" w:hAnsi="Arial" w:cs="Arial"/>
          <w:b/>
          <w:sz w:val="16"/>
          <w:szCs w:val="16"/>
        </w:rPr>
        <w:t>VIII.</w:t>
      </w:r>
      <w:r w:rsidR="001B484D" w:rsidRPr="0078271D">
        <w:rPr>
          <w:rFonts w:ascii="Arial" w:hAnsi="Arial" w:cs="Arial"/>
          <w:b/>
          <w:sz w:val="16"/>
          <w:szCs w:val="16"/>
        </w:rPr>
        <w:t>6</w:t>
      </w:r>
      <w:r w:rsidR="00A023B3">
        <w:rPr>
          <w:rFonts w:ascii="Arial" w:hAnsi="Arial" w:cs="Arial"/>
          <w:b/>
          <w:sz w:val="16"/>
          <w:szCs w:val="16"/>
        </w:rPr>
        <w:t>.</w:t>
      </w:r>
      <w:r w:rsidR="001B484D" w:rsidRPr="0078271D">
        <w:rPr>
          <w:rFonts w:ascii="Arial" w:hAnsi="Arial" w:cs="Arial"/>
          <w:b/>
          <w:sz w:val="16"/>
          <w:szCs w:val="16"/>
        </w:rPr>
        <w:t>, del numeral</w:t>
      </w:r>
      <w:r w:rsidR="00171B75" w:rsidRPr="0078271D">
        <w:rPr>
          <w:rFonts w:ascii="Arial" w:hAnsi="Arial" w:cs="Arial"/>
          <w:b/>
          <w:sz w:val="16"/>
          <w:szCs w:val="16"/>
        </w:rPr>
        <w:t xml:space="preserve"> </w:t>
      </w:r>
      <w:r w:rsidR="00294261" w:rsidRPr="0078271D">
        <w:rPr>
          <w:rFonts w:ascii="Arial" w:hAnsi="Arial" w:cs="Arial"/>
          <w:b/>
          <w:sz w:val="16"/>
          <w:szCs w:val="16"/>
        </w:rPr>
        <w:t>VIII</w:t>
      </w:r>
      <w:r w:rsidR="00F15FD1" w:rsidRPr="004115AB">
        <w:rPr>
          <w:rFonts w:ascii="Arial" w:hAnsi="Arial" w:cs="Arial"/>
          <w:sz w:val="16"/>
          <w:szCs w:val="16"/>
        </w:rPr>
        <w:t xml:space="preserve"> de la presente convocatoria.</w:t>
      </w:r>
    </w:p>
    <w:p w14:paraId="590750FE" w14:textId="77777777" w:rsidR="00F15FD1" w:rsidRPr="004115AB" w:rsidRDefault="00F15FD1" w:rsidP="00F15FD1">
      <w:pPr>
        <w:jc w:val="both"/>
        <w:rPr>
          <w:rFonts w:ascii="Arial" w:hAnsi="Arial" w:cs="Arial"/>
          <w:sz w:val="16"/>
          <w:szCs w:val="16"/>
        </w:rPr>
      </w:pPr>
    </w:p>
    <w:p w14:paraId="08BAFCBD" w14:textId="35FFE1C9" w:rsidR="00F15FD1" w:rsidRPr="004115AB" w:rsidRDefault="00F15FD1" w:rsidP="00F15FD1">
      <w:pPr>
        <w:jc w:val="both"/>
        <w:rPr>
          <w:rFonts w:ascii="Arial" w:hAnsi="Arial" w:cs="Arial"/>
          <w:sz w:val="16"/>
          <w:szCs w:val="16"/>
        </w:rPr>
      </w:pPr>
      <w:r w:rsidRPr="004115AB">
        <w:rPr>
          <w:rFonts w:ascii="Arial" w:hAnsi="Arial" w:cs="Arial"/>
          <w:sz w:val="16"/>
          <w:szCs w:val="16"/>
        </w:rPr>
        <w:t xml:space="preserve">De igual forma se aplicará la pena convencional por retraso si le son rechazados los </w:t>
      </w:r>
      <w:r w:rsidR="00146780">
        <w:rPr>
          <w:rFonts w:ascii="Arial" w:hAnsi="Arial" w:cs="Arial"/>
          <w:sz w:val="16"/>
          <w:szCs w:val="16"/>
        </w:rPr>
        <w:t>servicios</w:t>
      </w:r>
      <w:r w:rsidR="00E84829">
        <w:rPr>
          <w:rFonts w:ascii="Arial" w:hAnsi="Arial" w:cs="Arial"/>
          <w:sz w:val="16"/>
          <w:szCs w:val="16"/>
        </w:rPr>
        <w:t xml:space="preserve"> </w:t>
      </w:r>
      <w:r w:rsidRPr="004115AB">
        <w:rPr>
          <w:rFonts w:ascii="Arial" w:hAnsi="Arial" w:cs="Arial"/>
          <w:sz w:val="16"/>
          <w:szCs w:val="16"/>
        </w:rPr>
        <w:t xml:space="preserve">por el área </w:t>
      </w:r>
      <w:r w:rsidR="00C80987">
        <w:rPr>
          <w:rFonts w:ascii="Arial" w:hAnsi="Arial" w:cs="Arial"/>
          <w:sz w:val="16"/>
          <w:szCs w:val="16"/>
        </w:rPr>
        <w:t>requirente</w:t>
      </w:r>
      <w:r w:rsidRPr="004115AB">
        <w:rPr>
          <w:rFonts w:ascii="Arial" w:hAnsi="Arial" w:cs="Arial"/>
          <w:sz w:val="16"/>
          <w:szCs w:val="16"/>
        </w:rPr>
        <w:t>.</w:t>
      </w:r>
    </w:p>
    <w:p w14:paraId="087E97AF" w14:textId="77777777" w:rsidR="00F15FD1" w:rsidRPr="004115AB" w:rsidRDefault="00F15FD1" w:rsidP="00F15FD1">
      <w:pPr>
        <w:jc w:val="both"/>
        <w:rPr>
          <w:rFonts w:ascii="Arial" w:hAnsi="Arial" w:cs="Arial"/>
          <w:sz w:val="16"/>
          <w:szCs w:val="16"/>
        </w:rPr>
      </w:pPr>
    </w:p>
    <w:p w14:paraId="7B8DD0D0" w14:textId="77777777" w:rsidR="00F15FD1" w:rsidRDefault="00F15FD1" w:rsidP="00F15FD1">
      <w:pPr>
        <w:jc w:val="both"/>
        <w:rPr>
          <w:rFonts w:ascii="Arial" w:hAnsi="Arial" w:cs="Arial"/>
          <w:sz w:val="16"/>
          <w:szCs w:val="16"/>
        </w:rPr>
      </w:pPr>
      <w:r w:rsidRPr="004115AB">
        <w:rPr>
          <w:rFonts w:ascii="Arial" w:hAnsi="Arial" w:cs="Arial"/>
          <w:sz w:val="16"/>
          <w:szCs w:val="16"/>
        </w:rPr>
        <w:t>Además de las sanciones anteriormente mencionadas, serán aplicables las distintas sanciones que estipulen las disposiciones legales vigentes en la materia.</w:t>
      </w:r>
    </w:p>
    <w:p w14:paraId="0A90BD44" w14:textId="77777777" w:rsidR="00C80987" w:rsidRDefault="00C80987" w:rsidP="00F15FD1">
      <w:pPr>
        <w:jc w:val="both"/>
        <w:rPr>
          <w:rFonts w:ascii="Arial" w:hAnsi="Arial" w:cs="Arial"/>
          <w:sz w:val="16"/>
          <w:szCs w:val="16"/>
        </w:rPr>
      </w:pPr>
    </w:p>
    <w:p w14:paraId="6DB99D5C" w14:textId="77777777" w:rsidR="00C80987" w:rsidRPr="00C80987" w:rsidRDefault="00C80987" w:rsidP="00C80987">
      <w:pPr>
        <w:pStyle w:val="Prrafodelista"/>
        <w:ind w:left="0"/>
        <w:jc w:val="both"/>
        <w:rPr>
          <w:rFonts w:ascii="Arial" w:hAnsi="Arial" w:cs="Arial"/>
          <w:sz w:val="16"/>
          <w:szCs w:val="16"/>
        </w:rPr>
      </w:pPr>
      <w:r w:rsidRPr="00C80987">
        <w:rPr>
          <w:rFonts w:ascii="Arial" w:hAnsi="Arial" w:cs="Arial"/>
          <w:sz w:val="16"/>
          <w:szCs w:val="16"/>
        </w:rPr>
        <w:t xml:space="preserve">El pago de las penas convencionales a elección del proveedor deberá realizarse en un plazo que no exceda de </w:t>
      </w:r>
      <w:r w:rsidRPr="00C80987">
        <w:rPr>
          <w:rFonts w:ascii="Arial" w:hAnsi="Arial" w:cs="Arial"/>
          <w:b/>
          <w:sz w:val="16"/>
          <w:szCs w:val="16"/>
        </w:rPr>
        <w:t>03 (tres) días hábiles</w:t>
      </w:r>
      <w:r w:rsidRPr="00C80987">
        <w:rPr>
          <w:rFonts w:ascii="Arial" w:hAnsi="Arial" w:cs="Arial"/>
          <w:sz w:val="16"/>
          <w:szCs w:val="16"/>
        </w:rPr>
        <w:t xml:space="preserve"> a partir de que éstas le sean notificadas y podrá ser mediante cualquiera de las siguientes opciones:</w:t>
      </w:r>
    </w:p>
    <w:p w14:paraId="04D6D374" w14:textId="7EB3CC54" w:rsidR="00C80987" w:rsidRDefault="00C80987" w:rsidP="00073CCC">
      <w:pPr>
        <w:numPr>
          <w:ilvl w:val="0"/>
          <w:numId w:val="37"/>
        </w:numPr>
        <w:tabs>
          <w:tab w:val="clear" w:pos="1069"/>
          <w:tab w:val="num" w:pos="709"/>
        </w:tabs>
        <w:ind w:left="709" w:hanging="709"/>
        <w:jc w:val="both"/>
        <w:rPr>
          <w:rFonts w:ascii="Arial" w:hAnsi="Arial" w:cs="Arial"/>
          <w:sz w:val="16"/>
          <w:szCs w:val="16"/>
        </w:rPr>
      </w:pPr>
      <w:r w:rsidRPr="00C80987">
        <w:rPr>
          <w:rFonts w:ascii="Arial" w:hAnsi="Arial" w:cs="Arial"/>
          <w:sz w:val="16"/>
          <w:szCs w:val="16"/>
        </w:rPr>
        <w:lastRenderedPageBreak/>
        <w:t xml:space="preserve">En la factura, el monto al que asciendan las penas convencionales deberá ser restada al subtotal de la factura antes de I.V.A., y deberá indicar que el monto corresponde a la penalización por atraso en la </w:t>
      </w:r>
      <w:r w:rsidR="00B87DD7">
        <w:rPr>
          <w:rFonts w:ascii="Arial" w:hAnsi="Arial" w:cs="Arial"/>
          <w:sz w:val="16"/>
          <w:szCs w:val="16"/>
        </w:rPr>
        <w:t xml:space="preserve">entrega de los </w:t>
      </w:r>
      <w:r w:rsidR="00146780">
        <w:rPr>
          <w:rFonts w:ascii="Arial" w:hAnsi="Arial" w:cs="Arial"/>
          <w:sz w:val="16"/>
          <w:szCs w:val="16"/>
        </w:rPr>
        <w:t>servicios</w:t>
      </w:r>
      <w:r w:rsidRPr="00C80987">
        <w:rPr>
          <w:rFonts w:ascii="Arial" w:hAnsi="Arial" w:cs="Arial"/>
          <w:sz w:val="16"/>
          <w:szCs w:val="16"/>
        </w:rPr>
        <w:t xml:space="preserve"> objeto de la contratación.</w:t>
      </w:r>
    </w:p>
    <w:p w14:paraId="6D6342E3" w14:textId="77777777" w:rsidR="00143BAB" w:rsidRPr="00C80987" w:rsidRDefault="00143BAB" w:rsidP="00143BAB">
      <w:pPr>
        <w:ind w:left="709"/>
        <w:jc w:val="both"/>
        <w:rPr>
          <w:rFonts w:ascii="Arial" w:hAnsi="Arial" w:cs="Arial"/>
          <w:sz w:val="16"/>
          <w:szCs w:val="16"/>
        </w:rPr>
      </w:pPr>
    </w:p>
    <w:p w14:paraId="407AB486" w14:textId="2CD3F4AE" w:rsidR="00C80987" w:rsidRPr="00C80987" w:rsidRDefault="00C80987" w:rsidP="00073CCC">
      <w:pPr>
        <w:numPr>
          <w:ilvl w:val="0"/>
          <w:numId w:val="37"/>
        </w:numPr>
        <w:tabs>
          <w:tab w:val="clear" w:pos="1069"/>
          <w:tab w:val="num" w:pos="709"/>
        </w:tabs>
        <w:ind w:left="709" w:hanging="709"/>
        <w:jc w:val="both"/>
        <w:rPr>
          <w:rFonts w:ascii="Arial" w:hAnsi="Arial" w:cs="Arial"/>
          <w:sz w:val="16"/>
          <w:szCs w:val="16"/>
        </w:rPr>
      </w:pPr>
      <w:r w:rsidRPr="00C80987">
        <w:rPr>
          <w:rFonts w:ascii="Arial" w:hAnsi="Arial" w:cs="Arial"/>
          <w:sz w:val="16"/>
          <w:szCs w:val="16"/>
        </w:rPr>
        <w:t xml:space="preserve">Nota de crédito afectando a la factura que el </w:t>
      </w:r>
      <w:r w:rsidR="001934AE">
        <w:rPr>
          <w:rFonts w:ascii="Arial" w:hAnsi="Arial" w:cs="Arial"/>
          <w:sz w:val="16"/>
          <w:szCs w:val="16"/>
        </w:rPr>
        <w:t>concursante</w:t>
      </w:r>
      <w:r w:rsidRPr="00C80987">
        <w:rPr>
          <w:rFonts w:ascii="Arial" w:hAnsi="Arial" w:cs="Arial"/>
          <w:sz w:val="16"/>
          <w:szCs w:val="16"/>
        </w:rPr>
        <w:t xml:space="preserve"> ganador presente por conceptos de los</w:t>
      </w:r>
      <w:r w:rsidR="00737495">
        <w:rPr>
          <w:rFonts w:ascii="Arial" w:hAnsi="Arial" w:cs="Arial"/>
          <w:sz w:val="16"/>
          <w:szCs w:val="16"/>
        </w:rPr>
        <w:t xml:space="preserve"> </w:t>
      </w:r>
      <w:r w:rsidR="00146780">
        <w:rPr>
          <w:rFonts w:ascii="Arial" w:hAnsi="Arial" w:cs="Arial"/>
          <w:sz w:val="16"/>
          <w:szCs w:val="16"/>
        </w:rPr>
        <w:t>servicios</w:t>
      </w:r>
      <w:r w:rsidR="00737495">
        <w:rPr>
          <w:rFonts w:ascii="Arial" w:hAnsi="Arial" w:cs="Arial"/>
          <w:sz w:val="16"/>
          <w:szCs w:val="16"/>
        </w:rPr>
        <w:t xml:space="preserve"> entregados</w:t>
      </w:r>
      <w:r w:rsidRPr="00C80987">
        <w:rPr>
          <w:rFonts w:ascii="Arial" w:eastAsia="Batang" w:hAnsi="Arial" w:cs="Arial"/>
          <w:sz w:val="16"/>
          <w:szCs w:val="16"/>
        </w:rPr>
        <w:t>.</w:t>
      </w:r>
    </w:p>
    <w:p w14:paraId="3E6C590A" w14:textId="77777777" w:rsidR="00C80987" w:rsidRPr="00C80987" w:rsidRDefault="00C80987" w:rsidP="00C80987">
      <w:pPr>
        <w:pStyle w:val="Prrafodelista"/>
        <w:ind w:left="0"/>
        <w:jc w:val="both"/>
        <w:rPr>
          <w:rFonts w:ascii="Arial" w:hAnsi="Arial" w:cs="Arial"/>
          <w:sz w:val="16"/>
          <w:szCs w:val="16"/>
        </w:rPr>
      </w:pPr>
    </w:p>
    <w:p w14:paraId="5DA09EBC" w14:textId="5D7FC6DA" w:rsidR="00C80987" w:rsidRDefault="00C80987" w:rsidP="00C80987">
      <w:pPr>
        <w:pStyle w:val="Prrafodelista"/>
        <w:ind w:left="0"/>
        <w:jc w:val="both"/>
        <w:rPr>
          <w:rFonts w:ascii="Arial" w:hAnsi="Arial" w:cs="Arial"/>
          <w:sz w:val="16"/>
          <w:szCs w:val="16"/>
        </w:rPr>
      </w:pPr>
      <w:r w:rsidRPr="00C80987">
        <w:rPr>
          <w:rFonts w:ascii="Arial" w:hAnsi="Arial" w:cs="Arial"/>
          <w:sz w:val="16"/>
          <w:szCs w:val="16"/>
        </w:rPr>
        <w:t xml:space="preserve">El pago de los </w:t>
      </w:r>
      <w:r w:rsidR="00146780">
        <w:rPr>
          <w:rFonts w:ascii="Arial" w:hAnsi="Arial" w:cs="Arial"/>
          <w:sz w:val="16"/>
          <w:szCs w:val="16"/>
        </w:rPr>
        <w:t>servicios</w:t>
      </w:r>
      <w:r w:rsidRPr="00C80987">
        <w:rPr>
          <w:rFonts w:ascii="Arial" w:hAnsi="Arial" w:cs="Arial"/>
          <w:sz w:val="16"/>
          <w:szCs w:val="16"/>
        </w:rPr>
        <w:t xml:space="preserve"> quedará condicionado, proporcionalmente, al pago que el </w:t>
      </w:r>
      <w:r w:rsidR="00241378">
        <w:rPr>
          <w:rFonts w:ascii="Arial" w:hAnsi="Arial" w:cs="Arial"/>
          <w:sz w:val="16"/>
          <w:szCs w:val="16"/>
        </w:rPr>
        <w:t>concursante</w:t>
      </w:r>
      <w:r w:rsidRPr="00C80987">
        <w:rPr>
          <w:rFonts w:ascii="Arial" w:hAnsi="Arial" w:cs="Arial"/>
          <w:sz w:val="16"/>
          <w:szCs w:val="16"/>
        </w:rPr>
        <w:t xml:space="preserve"> ganador deba efectuar por concepto de penas convencionales.</w:t>
      </w:r>
    </w:p>
    <w:p w14:paraId="75F684C9" w14:textId="77777777" w:rsidR="00251682" w:rsidRDefault="00251682" w:rsidP="00C80987">
      <w:pPr>
        <w:pStyle w:val="Prrafodelista"/>
        <w:ind w:left="0"/>
        <w:jc w:val="both"/>
        <w:rPr>
          <w:rFonts w:ascii="Arial" w:hAnsi="Arial" w:cs="Arial"/>
          <w:sz w:val="16"/>
          <w:szCs w:val="16"/>
        </w:rPr>
      </w:pPr>
    </w:p>
    <w:p w14:paraId="0D5101D8" w14:textId="77777777" w:rsidR="00251682" w:rsidRPr="00251682" w:rsidRDefault="00A023B3" w:rsidP="00251682">
      <w:pPr>
        <w:pStyle w:val="Prrafodelista"/>
        <w:spacing w:after="0" w:line="240" w:lineRule="auto"/>
        <w:ind w:left="0"/>
        <w:contextualSpacing w:val="0"/>
        <w:rPr>
          <w:rFonts w:ascii="Arial" w:hAnsi="Arial" w:cs="Arial"/>
          <w:b/>
          <w:sz w:val="16"/>
          <w:szCs w:val="16"/>
        </w:rPr>
      </w:pPr>
      <w:r>
        <w:rPr>
          <w:rFonts w:ascii="Arial" w:hAnsi="Arial" w:cs="Arial"/>
          <w:b/>
          <w:sz w:val="16"/>
          <w:szCs w:val="16"/>
        </w:rPr>
        <w:t xml:space="preserve">XII.5. </w:t>
      </w:r>
      <w:r>
        <w:rPr>
          <w:rFonts w:ascii="Arial" w:hAnsi="Arial" w:cs="Arial"/>
          <w:b/>
          <w:sz w:val="16"/>
          <w:szCs w:val="16"/>
        </w:rPr>
        <w:tab/>
      </w:r>
      <w:r w:rsidR="00251682" w:rsidRPr="00251682">
        <w:rPr>
          <w:rFonts w:ascii="Arial" w:hAnsi="Arial" w:cs="Arial"/>
          <w:b/>
          <w:sz w:val="16"/>
          <w:szCs w:val="16"/>
        </w:rPr>
        <w:t>Deducciones al pago.</w:t>
      </w:r>
    </w:p>
    <w:p w14:paraId="77C06174" w14:textId="77777777" w:rsidR="00251682" w:rsidRPr="00251682" w:rsidRDefault="00251682" w:rsidP="00251682">
      <w:pPr>
        <w:pStyle w:val="Textoindependiente3"/>
        <w:rPr>
          <w:rFonts w:cs="Arial"/>
          <w:sz w:val="16"/>
          <w:szCs w:val="16"/>
        </w:rPr>
      </w:pPr>
    </w:p>
    <w:p w14:paraId="2A67A2DE" w14:textId="08B7D1AE" w:rsidR="00251682" w:rsidRPr="00251682" w:rsidRDefault="00251682" w:rsidP="00251682">
      <w:pPr>
        <w:jc w:val="both"/>
        <w:rPr>
          <w:rFonts w:ascii="Arial" w:hAnsi="Arial" w:cs="Arial"/>
          <w:bCs/>
          <w:iCs/>
          <w:sz w:val="16"/>
          <w:szCs w:val="16"/>
        </w:rPr>
      </w:pPr>
      <w:r w:rsidRPr="00251682">
        <w:rPr>
          <w:rFonts w:ascii="Arial" w:hAnsi="Arial" w:cs="Arial"/>
          <w:bCs/>
          <w:iCs/>
          <w:sz w:val="16"/>
          <w:szCs w:val="16"/>
        </w:rPr>
        <w:t xml:space="preserve">De conformidad con lo establecido en el artículo 53 Bis de la </w:t>
      </w:r>
      <w:r w:rsidRPr="00251682">
        <w:rPr>
          <w:rFonts w:ascii="Arial" w:hAnsi="Arial" w:cs="Arial"/>
          <w:sz w:val="16"/>
          <w:szCs w:val="16"/>
        </w:rPr>
        <w:t>LAASSP</w:t>
      </w:r>
      <w:r w:rsidRPr="00251682">
        <w:rPr>
          <w:rFonts w:ascii="Arial" w:hAnsi="Arial" w:cs="Arial"/>
          <w:bCs/>
          <w:iCs/>
          <w:sz w:val="16"/>
          <w:szCs w:val="16"/>
        </w:rPr>
        <w:t xml:space="preserve"> y al artículo 97 de su Reglamento, cuando el CI</w:t>
      </w:r>
      <w:r>
        <w:rPr>
          <w:rFonts w:ascii="Arial" w:hAnsi="Arial" w:cs="Arial"/>
          <w:bCs/>
          <w:iCs/>
          <w:sz w:val="16"/>
          <w:szCs w:val="16"/>
        </w:rPr>
        <w:t>NVESTAV</w:t>
      </w:r>
      <w:r w:rsidRPr="00251682">
        <w:rPr>
          <w:rFonts w:ascii="Arial" w:hAnsi="Arial" w:cs="Arial"/>
          <w:bCs/>
          <w:iCs/>
          <w:sz w:val="16"/>
          <w:szCs w:val="16"/>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w:t>
      </w:r>
      <w:r w:rsidR="00146780">
        <w:rPr>
          <w:rFonts w:ascii="Arial" w:hAnsi="Arial" w:cs="Arial"/>
          <w:bCs/>
          <w:iCs/>
          <w:sz w:val="16"/>
          <w:szCs w:val="16"/>
        </w:rPr>
        <w:t>servicios</w:t>
      </w:r>
      <w:r w:rsidRPr="00251682">
        <w:rPr>
          <w:rFonts w:ascii="Arial" w:hAnsi="Arial" w:cs="Arial"/>
          <w:bCs/>
          <w:iCs/>
          <w:sz w:val="16"/>
          <w:szCs w:val="16"/>
        </w:rPr>
        <w:t xml:space="preserve"> objeto de</w:t>
      </w:r>
      <w:r w:rsidR="00143BAB">
        <w:rPr>
          <w:rFonts w:ascii="Arial" w:hAnsi="Arial" w:cs="Arial"/>
          <w:bCs/>
          <w:iCs/>
          <w:sz w:val="16"/>
          <w:szCs w:val="16"/>
        </w:rPr>
        <w:t xml:space="preserve"> </w:t>
      </w:r>
      <w:r w:rsidR="00241378">
        <w:rPr>
          <w:rFonts w:ascii="Arial" w:hAnsi="Arial" w:cs="Arial"/>
          <w:bCs/>
          <w:iCs/>
          <w:sz w:val="16"/>
          <w:szCs w:val="16"/>
        </w:rPr>
        <w:t>l</w:t>
      </w:r>
      <w:r w:rsidR="00143BAB">
        <w:rPr>
          <w:rFonts w:ascii="Arial" w:hAnsi="Arial" w:cs="Arial"/>
          <w:bCs/>
          <w:iCs/>
          <w:sz w:val="16"/>
          <w:szCs w:val="16"/>
        </w:rPr>
        <w:t>a</w:t>
      </w:r>
      <w:r w:rsidR="00241378">
        <w:rPr>
          <w:rFonts w:ascii="Arial" w:hAnsi="Arial" w:cs="Arial"/>
          <w:bCs/>
          <w:iCs/>
          <w:sz w:val="16"/>
          <w:szCs w:val="16"/>
        </w:rPr>
        <w:t xml:space="preserve"> presente </w:t>
      </w:r>
      <w:r w:rsidR="00391691" w:rsidRPr="00391691">
        <w:rPr>
          <w:rFonts w:ascii="Arial" w:hAnsi="Arial" w:cs="Arial"/>
          <w:bCs/>
          <w:iCs/>
          <w:sz w:val="16"/>
          <w:szCs w:val="16"/>
        </w:rPr>
        <w:t xml:space="preserve">Invitación a Cuando Menos Tres Personas </w:t>
      </w:r>
      <w:r w:rsidRPr="00251682">
        <w:rPr>
          <w:rFonts w:ascii="Arial" w:hAnsi="Arial" w:cs="Arial"/>
          <w:bCs/>
          <w:iCs/>
          <w:sz w:val="16"/>
          <w:szCs w:val="16"/>
        </w:rPr>
        <w:t xml:space="preserve">prestados de manera parcial o deficiente. </w:t>
      </w:r>
    </w:p>
    <w:p w14:paraId="64DFDEB6" w14:textId="77777777" w:rsidR="00251682" w:rsidRPr="00251682" w:rsidRDefault="00251682" w:rsidP="00251682">
      <w:pPr>
        <w:ind w:left="360"/>
        <w:jc w:val="both"/>
        <w:rPr>
          <w:rFonts w:ascii="Arial" w:hAnsi="Arial" w:cs="Arial"/>
          <w:bCs/>
          <w:iCs/>
          <w:sz w:val="16"/>
          <w:szCs w:val="16"/>
        </w:rPr>
      </w:pPr>
    </w:p>
    <w:p w14:paraId="7B6FD191" w14:textId="2610ED43" w:rsidR="00251682" w:rsidRPr="00251682" w:rsidRDefault="00251682" w:rsidP="00251682">
      <w:pPr>
        <w:jc w:val="both"/>
        <w:rPr>
          <w:rFonts w:ascii="Arial" w:hAnsi="Arial" w:cs="Arial"/>
          <w:bCs/>
          <w:iCs/>
          <w:sz w:val="16"/>
          <w:szCs w:val="16"/>
        </w:rPr>
      </w:pPr>
      <w:r w:rsidRPr="00251682">
        <w:rPr>
          <w:rFonts w:ascii="Arial" w:hAnsi="Arial" w:cs="Arial"/>
          <w:bCs/>
          <w:iCs/>
          <w:sz w:val="16"/>
          <w:szCs w:val="16"/>
        </w:rPr>
        <w:t xml:space="preserve">Las deducciones al pago se calcularán a razón del 10% (diez por ciento) del valor de los </w:t>
      </w:r>
      <w:r w:rsidR="00146780">
        <w:rPr>
          <w:rFonts w:ascii="Arial" w:hAnsi="Arial" w:cs="Arial"/>
          <w:bCs/>
          <w:iCs/>
          <w:sz w:val="16"/>
          <w:szCs w:val="16"/>
        </w:rPr>
        <w:t>servicios</w:t>
      </w:r>
      <w:r w:rsidR="0051284B">
        <w:rPr>
          <w:rFonts w:ascii="Arial" w:hAnsi="Arial" w:cs="Arial"/>
          <w:bCs/>
          <w:iCs/>
          <w:sz w:val="16"/>
          <w:szCs w:val="16"/>
        </w:rPr>
        <w:t xml:space="preserve"> entregados</w:t>
      </w:r>
      <w:r w:rsidRPr="00251682">
        <w:rPr>
          <w:rFonts w:ascii="Arial" w:hAnsi="Arial" w:cs="Arial"/>
          <w:bCs/>
          <w:iCs/>
          <w:sz w:val="16"/>
          <w:szCs w:val="16"/>
        </w:rPr>
        <w:t xml:space="preserve"> de manera parcial o deficiente, hasta la fecha en que materialmente se cumpla la obligación y sin que cada concepto de deducciones exceda a la parte proporcional de la garantía de cumplimiento que le corresponda del monto total del contrato que se suscriba.</w:t>
      </w:r>
    </w:p>
    <w:p w14:paraId="0BC7A5A2" w14:textId="77777777" w:rsidR="00251682" w:rsidRPr="00251682" w:rsidRDefault="00251682" w:rsidP="00251682">
      <w:pPr>
        <w:ind w:left="360"/>
        <w:jc w:val="both"/>
        <w:rPr>
          <w:rFonts w:ascii="Arial" w:hAnsi="Arial" w:cs="Arial"/>
          <w:sz w:val="16"/>
          <w:szCs w:val="16"/>
        </w:rPr>
      </w:pPr>
    </w:p>
    <w:p w14:paraId="0529F85E" w14:textId="54B25582" w:rsidR="00251682" w:rsidRPr="00251682" w:rsidRDefault="00251682" w:rsidP="00251682">
      <w:pPr>
        <w:jc w:val="both"/>
        <w:rPr>
          <w:rFonts w:ascii="Arial" w:hAnsi="Arial" w:cs="Arial"/>
          <w:sz w:val="16"/>
          <w:szCs w:val="16"/>
        </w:rPr>
      </w:pPr>
      <w:r w:rsidRPr="00251682">
        <w:rPr>
          <w:rFonts w:ascii="Arial" w:hAnsi="Arial" w:cs="Arial"/>
          <w:sz w:val="16"/>
          <w:szCs w:val="16"/>
        </w:rPr>
        <w:t xml:space="preserve">La sanción máxima por concepto de deducciones no excederá del 10% (diez por ciento) del monto de los </w:t>
      </w:r>
      <w:r w:rsidR="00146780">
        <w:rPr>
          <w:rFonts w:ascii="Arial" w:hAnsi="Arial" w:cs="Arial"/>
          <w:sz w:val="16"/>
          <w:szCs w:val="16"/>
        </w:rPr>
        <w:t>servicios</w:t>
      </w:r>
      <w:r w:rsidR="0051284B">
        <w:rPr>
          <w:rFonts w:ascii="Arial" w:hAnsi="Arial" w:cs="Arial"/>
          <w:sz w:val="16"/>
          <w:szCs w:val="16"/>
        </w:rPr>
        <w:t xml:space="preserve"> entregados</w:t>
      </w:r>
      <w:r w:rsidRPr="00251682">
        <w:rPr>
          <w:rFonts w:ascii="Arial" w:hAnsi="Arial" w:cs="Arial"/>
          <w:sz w:val="16"/>
          <w:szCs w:val="16"/>
        </w:rPr>
        <w:t xml:space="preserve"> de manera parcial o deficiente, pudiéndose cancelar total o parcialmente los </w:t>
      </w:r>
      <w:r w:rsidR="00146780">
        <w:rPr>
          <w:rFonts w:ascii="Arial" w:hAnsi="Arial" w:cs="Arial"/>
          <w:sz w:val="16"/>
          <w:szCs w:val="16"/>
        </w:rPr>
        <w:t>servicios</w:t>
      </w:r>
      <w:r w:rsidRPr="00251682">
        <w:rPr>
          <w:rFonts w:ascii="Arial" w:hAnsi="Arial" w:cs="Arial"/>
          <w:sz w:val="16"/>
          <w:szCs w:val="16"/>
        </w:rPr>
        <w:t xml:space="preserve"> objeto del incumplimiento parcial o deficiente, o bien rescindir el contrato una vez que se haya llegado a la sanción máxima. </w:t>
      </w:r>
    </w:p>
    <w:p w14:paraId="3629F0B0" w14:textId="77777777" w:rsidR="00251682" w:rsidRPr="00251682" w:rsidRDefault="00251682" w:rsidP="00251682">
      <w:pPr>
        <w:ind w:left="360"/>
        <w:jc w:val="both"/>
        <w:rPr>
          <w:rFonts w:ascii="Arial" w:hAnsi="Arial" w:cs="Arial"/>
          <w:sz w:val="16"/>
          <w:szCs w:val="16"/>
        </w:rPr>
      </w:pPr>
    </w:p>
    <w:p w14:paraId="02034ECE" w14:textId="247FE4D5" w:rsidR="00251682" w:rsidRPr="00251682" w:rsidRDefault="00251682" w:rsidP="00251682">
      <w:pPr>
        <w:jc w:val="both"/>
        <w:rPr>
          <w:rFonts w:ascii="Arial" w:hAnsi="Arial" w:cs="Arial"/>
          <w:bCs/>
          <w:iCs/>
          <w:sz w:val="16"/>
          <w:szCs w:val="16"/>
          <w:lang w:val="es-ES_tradnl"/>
        </w:rPr>
      </w:pPr>
      <w:r w:rsidRPr="00251682">
        <w:rPr>
          <w:rFonts w:ascii="Arial" w:hAnsi="Arial" w:cs="Arial"/>
          <w:sz w:val="16"/>
          <w:szCs w:val="16"/>
        </w:rPr>
        <w:t xml:space="preserve">Las deducciones al pago a que se refiere este </w:t>
      </w:r>
      <w:r w:rsidR="003E1EBE" w:rsidRPr="00251682">
        <w:rPr>
          <w:rFonts w:ascii="Arial" w:hAnsi="Arial" w:cs="Arial"/>
          <w:sz w:val="16"/>
          <w:szCs w:val="16"/>
        </w:rPr>
        <w:t>punto</w:t>
      </w:r>
      <w:r w:rsidRPr="00251682">
        <w:rPr>
          <w:rFonts w:ascii="Arial" w:hAnsi="Arial" w:cs="Arial"/>
          <w:sz w:val="16"/>
          <w:szCs w:val="16"/>
        </w:rPr>
        <w:t xml:space="preserve"> se deberán aplicar en la factura que el proveedor presente para su cobro, inmediatamente después de que el CI</w:t>
      </w:r>
      <w:r>
        <w:rPr>
          <w:rFonts w:ascii="Arial" w:hAnsi="Arial" w:cs="Arial"/>
          <w:sz w:val="16"/>
          <w:szCs w:val="16"/>
        </w:rPr>
        <w:t>NVESTAV</w:t>
      </w:r>
      <w:r w:rsidRPr="00251682">
        <w:rPr>
          <w:rFonts w:ascii="Arial" w:hAnsi="Arial" w:cs="Arial"/>
          <w:bCs/>
          <w:iCs/>
          <w:sz w:val="16"/>
          <w:szCs w:val="16"/>
          <w:lang w:val="es-ES_tradnl"/>
        </w:rPr>
        <w:t xml:space="preserve"> tenga cuantificada la deducción correspondiente. En el entendido de que el pago de los </w:t>
      </w:r>
      <w:r w:rsidR="00146780">
        <w:rPr>
          <w:rFonts w:ascii="Arial" w:hAnsi="Arial" w:cs="Arial"/>
          <w:bCs/>
          <w:iCs/>
          <w:sz w:val="16"/>
          <w:szCs w:val="16"/>
          <w:lang w:val="es-ES_tradnl"/>
        </w:rPr>
        <w:t>servicios</w:t>
      </w:r>
      <w:r w:rsidRPr="00251682">
        <w:rPr>
          <w:rFonts w:ascii="Arial" w:hAnsi="Arial" w:cs="Arial"/>
          <w:bCs/>
          <w:iCs/>
          <w:sz w:val="16"/>
          <w:szCs w:val="16"/>
          <w:lang w:val="es-ES_tradnl"/>
        </w:rPr>
        <w:t xml:space="preserve"> quedara condicionado, proporcionalmente, al pago que el </w:t>
      </w:r>
      <w:r w:rsidR="00241378">
        <w:rPr>
          <w:rFonts w:ascii="Arial" w:hAnsi="Arial" w:cs="Arial"/>
          <w:bCs/>
          <w:iCs/>
          <w:sz w:val="16"/>
          <w:szCs w:val="16"/>
          <w:lang w:val="es-ES_tradnl"/>
        </w:rPr>
        <w:t>concursante</w:t>
      </w:r>
      <w:r w:rsidRPr="00251682">
        <w:rPr>
          <w:rFonts w:ascii="Arial" w:hAnsi="Arial" w:cs="Arial"/>
          <w:bCs/>
          <w:iCs/>
          <w:sz w:val="16"/>
          <w:szCs w:val="16"/>
          <w:lang w:val="es-ES_tradnl"/>
        </w:rPr>
        <w:t xml:space="preserve"> ganador deba efectuar por concepto de deducciones.</w:t>
      </w:r>
    </w:p>
    <w:p w14:paraId="53F2F785" w14:textId="77777777" w:rsidR="00F15FD1" w:rsidRPr="00251682" w:rsidRDefault="00F15FD1" w:rsidP="00F15FD1">
      <w:pPr>
        <w:ind w:left="357" w:hanging="357"/>
        <w:jc w:val="both"/>
        <w:rPr>
          <w:rFonts w:ascii="Arial" w:hAnsi="Arial" w:cs="Arial"/>
          <w:sz w:val="16"/>
          <w:szCs w:val="16"/>
          <w:lang w:val="es-ES_tradnl"/>
        </w:rPr>
      </w:pPr>
    </w:p>
    <w:p w14:paraId="6A96127E" w14:textId="77777777" w:rsidR="00F15FD1" w:rsidRPr="000C7974" w:rsidRDefault="001A1E1A" w:rsidP="00A3286B">
      <w:pPr>
        <w:pStyle w:val="Sangradetextonormal"/>
        <w:numPr>
          <w:ilvl w:val="0"/>
          <w:numId w:val="44"/>
        </w:numPr>
        <w:spacing w:line="240" w:lineRule="auto"/>
        <w:ind w:left="709"/>
        <w:rPr>
          <w:rFonts w:cs="Arial"/>
          <w:color w:val="00A84C"/>
          <w:sz w:val="16"/>
          <w:szCs w:val="16"/>
        </w:rPr>
      </w:pPr>
      <w:r w:rsidRPr="000C7974">
        <w:rPr>
          <w:rFonts w:cs="Arial"/>
          <w:b/>
          <w:caps/>
          <w:color w:val="00A84C"/>
          <w:sz w:val="24"/>
          <w:szCs w:val="24"/>
        </w:rPr>
        <w:t>LEY FEDERAL DE TRANSPARENCIA Y ACCESO A LA INFORMACIÓN PÚBLICA</w:t>
      </w:r>
      <w:r w:rsidR="001E3DA8">
        <w:rPr>
          <w:rFonts w:cs="Arial"/>
          <w:b/>
          <w:caps/>
          <w:color w:val="00A84C"/>
          <w:sz w:val="24"/>
          <w:szCs w:val="24"/>
        </w:rPr>
        <w:t xml:space="preserve"> Y LEY GENERAL DE TRANSPARENCIA Y ACCESO A LA INFORMACIÓN PÚBLICA.</w:t>
      </w:r>
      <w:r w:rsidRPr="000C7974">
        <w:rPr>
          <w:rFonts w:cs="Arial"/>
          <w:b/>
          <w:caps/>
          <w:color w:val="00A84C"/>
          <w:sz w:val="24"/>
          <w:szCs w:val="24"/>
        </w:rPr>
        <w:t xml:space="preserve"> </w:t>
      </w:r>
    </w:p>
    <w:p w14:paraId="1717EC5A" w14:textId="77777777" w:rsidR="00F15FD1" w:rsidRPr="004115AB" w:rsidRDefault="00F15FD1" w:rsidP="00F15FD1">
      <w:pPr>
        <w:ind w:left="357" w:hanging="357"/>
        <w:jc w:val="both"/>
        <w:rPr>
          <w:rFonts w:ascii="Arial" w:hAnsi="Arial" w:cs="Arial"/>
          <w:b/>
          <w:sz w:val="16"/>
          <w:szCs w:val="16"/>
        </w:rPr>
      </w:pPr>
    </w:p>
    <w:p w14:paraId="0BD30354" w14:textId="45724599" w:rsidR="00F15FD1" w:rsidRDefault="001A1E1A" w:rsidP="000C7974">
      <w:pPr>
        <w:jc w:val="both"/>
        <w:rPr>
          <w:rFonts w:ascii="Arial" w:hAnsi="Arial" w:cs="Arial"/>
          <w:sz w:val="16"/>
          <w:szCs w:val="16"/>
        </w:rPr>
      </w:pPr>
      <w:r w:rsidRPr="000C7974">
        <w:rPr>
          <w:rFonts w:ascii="Arial" w:hAnsi="Arial" w:cs="Arial"/>
          <w:sz w:val="16"/>
          <w:szCs w:val="16"/>
        </w:rPr>
        <w:t xml:space="preserve">De conformidad con lo dispuesto por los </w:t>
      </w:r>
      <w:r w:rsidRPr="000C7974">
        <w:rPr>
          <w:rFonts w:ascii="Arial" w:hAnsi="Arial" w:cs="Arial"/>
          <w:bCs/>
          <w:sz w:val="16"/>
          <w:szCs w:val="16"/>
        </w:rPr>
        <w:t xml:space="preserve">artículos </w:t>
      </w:r>
      <w:r w:rsidR="001E3DA8">
        <w:rPr>
          <w:rFonts w:ascii="Arial" w:hAnsi="Arial" w:cs="Arial"/>
          <w:bCs/>
          <w:sz w:val="16"/>
          <w:szCs w:val="16"/>
        </w:rPr>
        <w:t xml:space="preserve">113 </w:t>
      </w:r>
      <w:r w:rsidRPr="000C7974">
        <w:rPr>
          <w:rFonts w:ascii="Arial" w:hAnsi="Arial" w:cs="Arial"/>
          <w:bCs/>
          <w:sz w:val="16"/>
          <w:szCs w:val="16"/>
        </w:rPr>
        <w:t xml:space="preserve">de la Ley Federal de Transparencia y Acceso a la Información Pública </w:t>
      </w:r>
      <w:r w:rsidR="001E3DA8">
        <w:rPr>
          <w:rFonts w:ascii="Arial" w:hAnsi="Arial" w:cs="Arial"/>
          <w:bCs/>
          <w:sz w:val="16"/>
          <w:szCs w:val="16"/>
        </w:rPr>
        <w:t>y 116 de la Ley General de Transparencia y Acceso a la Información Pública</w:t>
      </w:r>
      <w:r w:rsidRPr="000C7974">
        <w:rPr>
          <w:rFonts w:ascii="Arial" w:hAnsi="Arial" w:cs="Arial"/>
          <w:sz w:val="16"/>
          <w:szCs w:val="16"/>
        </w:rPr>
        <w:t xml:space="preserve">, los </w:t>
      </w:r>
      <w:r w:rsidR="00143BAB">
        <w:rPr>
          <w:rFonts w:ascii="Arial" w:hAnsi="Arial" w:cs="Arial"/>
          <w:sz w:val="16"/>
          <w:szCs w:val="16"/>
        </w:rPr>
        <w:t xml:space="preserve">licitantes </w:t>
      </w:r>
      <w:r w:rsidRPr="000C7974">
        <w:rPr>
          <w:rFonts w:ascii="Arial" w:hAnsi="Arial" w:cs="Arial"/>
          <w:sz w:val="16"/>
          <w:szCs w:val="16"/>
        </w:rPr>
        <w:t>podrán señalar aquella información contenida en su propuesta que deba considerarse como reservada, comercial reservada o confidencial, siempre que tengan el derecho de reservarse la información, de conformidad con las disposiciones aplicables</w:t>
      </w:r>
      <w:r w:rsidR="000C7974">
        <w:rPr>
          <w:rFonts w:ascii="Arial" w:hAnsi="Arial" w:cs="Arial"/>
          <w:sz w:val="16"/>
          <w:szCs w:val="16"/>
        </w:rPr>
        <w:t>.</w:t>
      </w:r>
    </w:p>
    <w:p w14:paraId="029E47A4" w14:textId="77777777" w:rsidR="000C7974" w:rsidRPr="000C7974" w:rsidRDefault="000C7974" w:rsidP="000C7974">
      <w:pPr>
        <w:jc w:val="both"/>
        <w:rPr>
          <w:rFonts w:ascii="Arial" w:hAnsi="Arial" w:cs="Arial"/>
          <w:b/>
          <w:sz w:val="16"/>
          <w:szCs w:val="16"/>
        </w:rPr>
      </w:pPr>
    </w:p>
    <w:p w14:paraId="1A582D38" w14:textId="70CC1116" w:rsidR="00031360" w:rsidRPr="000C7974" w:rsidRDefault="00031360" w:rsidP="00031360">
      <w:pPr>
        <w:pStyle w:val="Textoindependiente2"/>
        <w:numPr>
          <w:ilvl w:val="0"/>
          <w:numId w:val="44"/>
        </w:numPr>
        <w:ind w:left="709"/>
        <w:rPr>
          <w:rFonts w:cs="Arial"/>
          <w:b/>
          <w:color w:val="00A84C"/>
          <w:sz w:val="24"/>
          <w:szCs w:val="24"/>
        </w:rPr>
      </w:pPr>
      <w:r w:rsidRPr="000C7974">
        <w:rPr>
          <w:rFonts w:cs="Arial"/>
          <w:b/>
          <w:color w:val="00A84C"/>
          <w:sz w:val="24"/>
          <w:szCs w:val="24"/>
        </w:rPr>
        <w:t xml:space="preserve">ASISTENCIA A LOS ACTOS PÚBLICOS DE LA PRESENTE </w:t>
      </w:r>
      <w:r w:rsidR="00391691" w:rsidRPr="00391691">
        <w:rPr>
          <w:rFonts w:cs="Arial"/>
          <w:b/>
          <w:color w:val="00A84C"/>
          <w:sz w:val="24"/>
          <w:szCs w:val="24"/>
        </w:rPr>
        <w:t xml:space="preserve">INVITACIÓN A CUANDO MENOS TRES PERSONAS </w:t>
      </w:r>
      <w:r w:rsidRPr="000C7974">
        <w:rPr>
          <w:rFonts w:cs="Arial"/>
          <w:b/>
          <w:color w:val="00A84C"/>
          <w:sz w:val="24"/>
          <w:szCs w:val="24"/>
        </w:rPr>
        <w:t>Y TESTIGOS SOCIALES.</w:t>
      </w:r>
    </w:p>
    <w:p w14:paraId="43CB7863" w14:textId="77777777" w:rsidR="00031360" w:rsidRPr="000C7974" w:rsidRDefault="00031360" w:rsidP="00031360">
      <w:pPr>
        <w:pStyle w:val="Textoindependiente2"/>
        <w:rPr>
          <w:rFonts w:cs="Arial"/>
          <w:b/>
          <w:color w:val="00A84C"/>
          <w:szCs w:val="16"/>
        </w:rPr>
      </w:pPr>
    </w:p>
    <w:p w14:paraId="0B50F2B8" w14:textId="77777777" w:rsidR="00031360" w:rsidRPr="000C7974" w:rsidRDefault="00031360" w:rsidP="00031360">
      <w:pPr>
        <w:jc w:val="both"/>
        <w:rPr>
          <w:rFonts w:ascii="Arial" w:hAnsi="Arial" w:cs="Arial"/>
          <w:sz w:val="16"/>
          <w:szCs w:val="16"/>
        </w:rPr>
      </w:pPr>
      <w:r w:rsidRPr="000C7974">
        <w:rPr>
          <w:rFonts w:ascii="Arial" w:hAnsi="Arial" w:cs="Arial"/>
          <w:sz w:val="16"/>
          <w:szCs w:val="16"/>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3B7C2455" w14:textId="77777777" w:rsidR="00031360" w:rsidRPr="000C7974" w:rsidRDefault="00031360" w:rsidP="00031360">
      <w:pPr>
        <w:jc w:val="both"/>
        <w:rPr>
          <w:rFonts w:ascii="Arial" w:hAnsi="Arial" w:cs="Arial"/>
          <w:sz w:val="16"/>
          <w:szCs w:val="16"/>
        </w:rPr>
      </w:pPr>
    </w:p>
    <w:p w14:paraId="248AA028" w14:textId="53D45FA9" w:rsidR="00031360" w:rsidRDefault="00031360" w:rsidP="00031360">
      <w:pPr>
        <w:jc w:val="both"/>
        <w:rPr>
          <w:rFonts w:ascii="Arial" w:hAnsi="Arial" w:cs="Arial"/>
          <w:sz w:val="16"/>
          <w:szCs w:val="16"/>
        </w:rPr>
      </w:pPr>
      <w:r>
        <w:rPr>
          <w:rFonts w:ascii="Arial" w:hAnsi="Arial" w:cs="Arial"/>
          <w:sz w:val="16"/>
          <w:szCs w:val="16"/>
        </w:rPr>
        <w:t xml:space="preserve">Así mismo y en apego a lo dispuesto por el </w:t>
      </w:r>
      <w:r w:rsidRPr="000C7974">
        <w:rPr>
          <w:rFonts w:ascii="Arial" w:hAnsi="Arial" w:cs="Arial"/>
          <w:sz w:val="16"/>
          <w:szCs w:val="16"/>
        </w:rPr>
        <w:t xml:space="preserve">artículo 26 Ter. De la LAASSP y al Capítulo Tercero del RLAASSP,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Gubernamental, estos testigos sociales podrán participar en la formulación y revisión previa de la convocatoria de </w:t>
      </w:r>
      <w:r w:rsidR="00391691" w:rsidRPr="00391691">
        <w:rPr>
          <w:rFonts w:ascii="Arial" w:hAnsi="Arial" w:cs="Arial"/>
          <w:sz w:val="16"/>
          <w:szCs w:val="16"/>
        </w:rPr>
        <w:t xml:space="preserve">Invitación a Cuando Menos Tres Personas </w:t>
      </w:r>
      <w:r w:rsidRPr="000C7974">
        <w:rPr>
          <w:rFonts w:ascii="Arial" w:hAnsi="Arial" w:cs="Arial"/>
          <w:sz w:val="16"/>
          <w:szCs w:val="16"/>
        </w:rPr>
        <w:t>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19D84EEA" w14:textId="375161E0" w:rsidR="00031360" w:rsidRDefault="00031360" w:rsidP="00031360">
      <w:pPr>
        <w:ind w:left="709"/>
        <w:jc w:val="both"/>
        <w:rPr>
          <w:rFonts w:ascii="Arial" w:hAnsi="Arial" w:cs="Arial"/>
          <w:b/>
          <w:color w:val="00A84C"/>
          <w:sz w:val="24"/>
          <w:szCs w:val="24"/>
        </w:rPr>
      </w:pPr>
    </w:p>
    <w:p w14:paraId="0D2F071E" w14:textId="076A735C" w:rsidR="009525A2" w:rsidRDefault="009525A2" w:rsidP="00A3286B">
      <w:pPr>
        <w:numPr>
          <w:ilvl w:val="0"/>
          <w:numId w:val="44"/>
        </w:numPr>
        <w:ind w:left="709"/>
        <w:jc w:val="both"/>
        <w:rPr>
          <w:rFonts w:ascii="Arial" w:hAnsi="Arial" w:cs="Arial"/>
          <w:b/>
          <w:color w:val="00A84C"/>
          <w:sz w:val="24"/>
          <w:szCs w:val="24"/>
        </w:rPr>
      </w:pPr>
      <w:r w:rsidRPr="000C7974">
        <w:rPr>
          <w:rFonts w:ascii="Arial" w:hAnsi="Arial" w:cs="Arial"/>
          <w:b/>
          <w:color w:val="00A84C"/>
          <w:sz w:val="24"/>
          <w:szCs w:val="24"/>
        </w:rPr>
        <w:t>COMBATE A LA</w:t>
      </w:r>
      <w:r>
        <w:rPr>
          <w:rFonts w:ascii="Arial" w:hAnsi="Arial" w:cs="Arial"/>
          <w:b/>
          <w:color w:val="00A84C"/>
          <w:sz w:val="24"/>
          <w:szCs w:val="24"/>
        </w:rPr>
        <w:t>S PRÁCTICAS MONOPÓLICAS ABSOLUTAS Y RELATIVAS</w:t>
      </w:r>
      <w:r w:rsidR="00A3286B">
        <w:rPr>
          <w:rFonts w:ascii="Arial" w:hAnsi="Arial" w:cs="Arial"/>
          <w:b/>
          <w:color w:val="00A84C"/>
          <w:sz w:val="24"/>
          <w:szCs w:val="24"/>
        </w:rPr>
        <w:t>.</w:t>
      </w:r>
    </w:p>
    <w:p w14:paraId="6030C7A4" w14:textId="77777777" w:rsidR="009525A2" w:rsidRDefault="009525A2" w:rsidP="009525A2">
      <w:pPr>
        <w:ind w:left="-11"/>
        <w:jc w:val="both"/>
        <w:rPr>
          <w:rFonts w:ascii="Arial" w:hAnsi="Arial" w:cs="Arial"/>
          <w:b/>
          <w:color w:val="00A84C"/>
          <w:sz w:val="24"/>
          <w:szCs w:val="24"/>
        </w:rPr>
      </w:pPr>
    </w:p>
    <w:p w14:paraId="4A67C2D3" w14:textId="6682356E" w:rsidR="009525A2" w:rsidRPr="009525A2" w:rsidRDefault="009525A2" w:rsidP="009525A2">
      <w:pPr>
        <w:ind w:left="-11"/>
        <w:jc w:val="both"/>
        <w:rPr>
          <w:rFonts w:ascii="Arial" w:hAnsi="Arial" w:cs="Arial"/>
          <w:bCs/>
          <w:sz w:val="16"/>
          <w:szCs w:val="16"/>
        </w:rPr>
      </w:pPr>
      <w:r w:rsidRPr="009525A2">
        <w:rPr>
          <w:rFonts w:ascii="Arial" w:hAnsi="Arial" w:cs="Arial"/>
          <w:bCs/>
          <w:sz w:val="16"/>
          <w:szCs w:val="16"/>
        </w:rPr>
        <w:t>Se</w:t>
      </w:r>
      <w:r w:rsidR="00881B6B">
        <w:rPr>
          <w:rFonts w:ascii="Arial" w:hAnsi="Arial" w:cs="Arial"/>
          <w:bCs/>
          <w:sz w:val="16"/>
          <w:szCs w:val="16"/>
        </w:rPr>
        <w:t xml:space="preserve"> hace del conocimiento a los </w:t>
      </w:r>
      <w:r w:rsidR="00C40D7A">
        <w:rPr>
          <w:rFonts w:ascii="Arial" w:hAnsi="Arial" w:cs="Arial"/>
          <w:bCs/>
          <w:sz w:val="16"/>
          <w:szCs w:val="16"/>
        </w:rPr>
        <w:t xml:space="preserve">licitantes </w:t>
      </w:r>
      <w:r w:rsidR="00881B6B">
        <w:rPr>
          <w:rFonts w:ascii="Arial" w:hAnsi="Arial" w:cs="Arial"/>
          <w:bCs/>
          <w:sz w:val="16"/>
          <w:szCs w:val="16"/>
        </w:rPr>
        <w:t xml:space="preserve">a fin de que </w:t>
      </w:r>
      <w:r w:rsidRPr="009525A2">
        <w:rPr>
          <w:rFonts w:ascii="Arial" w:hAnsi="Arial" w:cs="Arial"/>
          <w:bCs/>
          <w:sz w:val="16"/>
          <w:szCs w:val="16"/>
        </w:rPr>
        <w:t>se abstengan de celebrar acuerdos por sí o a</w:t>
      </w:r>
      <w:r w:rsidR="00881B6B">
        <w:rPr>
          <w:rFonts w:ascii="Arial" w:hAnsi="Arial" w:cs="Arial"/>
          <w:bCs/>
          <w:sz w:val="16"/>
          <w:szCs w:val="16"/>
        </w:rPr>
        <w:t xml:space="preserve"> </w:t>
      </w:r>
      <w:r w:rsidRPr="009525A2">
        <w:rPr>
          <w:rFonts w:ascii="Arial" w:hAnsi="Arial" w:cs="Arial"/>
          <w:bCs/>
          <w:sz w:val="16"/>
          <w:szCs w:val="16"/>
        </w:rPr>
        <w:t xml:space="preserve">través de interpósita persona, entre sí o con otros agentes económicos que tengan por finalidad o efecto, en relación con </w:t>
      </w:r>
      <w:r w:rsidR="00B87DD7">
        <w:rPr>
          <w:rFonts w:ascii="Arial" w:hAnsi="Arial" w:cs="Arial"/>
          <w:bCs/>
          <w:sz w:val="16"/>
          <w:szCs w:val="16"/>
        </w:rPr>
        <w:t xml:space="preserve">el suministro de </w:t>
      </w:r>
      <w:r w:rsidR="003722D6">
        <w:rPr>
          <w:rFonts w:ascii="Arial" w:hAnsi="Arial" w:cs="Arial"/>
          <w:bCs/>
          <w:sz w:val="16"/>
          <w:szCs w:val="16"/>
        </w:rPr>
        <w:t>servicios</w:t>
      </w:r>
      <w:r w:rsidR="00B87DD7">
        <w:rPr>
          <w:rFonts w:ascii="Arial" w:hAnsi="Arial" w:cs="Arial"/>
          <w:bCs/>
          <w:sz w:val="16"/>
          <w:szCs w:val="16"/>
        </w:rPr>
        <w:t xml:space="preserve"> </w:t>
      </w:r>
      <w:r w:rsidRPr="009525A2">
        <w:rPr>
          <w:rFonts w:ascii="Arial" w:hAnsi="Arial" w:cs="Arial"/>
          <w:bCs/>
          <w:sz w:val="16"/>
          <w:szCs w:val="16"/>
        </w:rPr>
        <w:t>objeto de</w:t>
      </w:r>
      <w:r w:rsidR="00881B6B">
        <w:rPr>
          <w:rFonts w:ascii="Arial" w:hAnsi="Arial" w:cs="Arial"/>
          <w:bCs/>
          <w:sz w:val="16"/>
          <w:szCs w:val="16"/>
        </w:rPr>
        <w:t xml:space="preserve"> </w:t>
      </w:r>
      <w:r w:rsidRPr="009525A2">
        <w:rPr>
          <w:rFonts w:ascii="Arial" w:hAnsi="Arial" w:cs="Arial"/>
          <w:bCs/>
          <w:sz w:val="16"/>
          <w:szCs w:val="16"/>
        </w:rPr>
        <w:t>la presente convocatoria:</w:t>
      </w:r>
    </w:p>
    <w:p w14:paraId="09A9E48F" w14:textId="36BEC355" w:rsidR="009525A2" w:rsidRPr="009525A2" w:rsidRDefault="009525A2" w:rsidP="009525A2">
      <w:pPr>
        <w:ind w:left="-11"/>
        <w:jc w:val="both"/>
        <w:rPr>
          <w:rFonts w:ascii="Arial" w:hAnsi="Arial" w:cs="Arial"/>
          <w:bCs/>
          <w:sz w:val="16"/>
          <w:szCs w:val="16"/>
        </w:rPr>
      </w:pPr>
      <w:r w:rsidRPr="009525A2">
        <w:rPr>
          <w:rFonts w:ascii="Arial" w:hAnsi="Arial" w:cs="Arial"/>
          <w:bCs/>
          <w:sz w:val="16"/>
          <w:szCs w:val="16"/>
        </w:rPr>
        <w:t>1.- Fijar, elevar, concertar</w:t>
      </w:r>
      <w:r w:rsidR="00B87DD7">
        <w:rPr>
          <w:rFonts w:ascii="Arial" w:hAnsi="Arial" w:cs="Arial"/>
          <w:bCs/>
          <w:sz w:val="16"/>
          <w:szCs w:val="16"/>
        </w:rPr>
        <w:t xml:space="preserve"> o manipular el precio de dichos </w:t>
      </w:r>
      <w:r w:rsidR="003722D6">
        <w:rPr>
          <w:rFonts w:ascii="Arial" w:hAnsi="Arial" w:cs="Arial"/>
          <w:bCs/>
          <w:sz w:val="16"/>
          <w:szCs w:val="16"/>
        </w:rPr>
        <w:t>servicios</w:t>
      </w:r>
      <w:r w:rsidRPr="009525A2">
        <w:rPr>
          <w:rFonts w:ascii="Arial" w:hAnsi="Arial" w:cs="Arial"/>
          <w:bCs/>
          <w:sz w:val="16"/>
          <w:szCs w:val="16"/>
        </w:rPr>
        <w:t>.</w:t>
      </w:r>
    </w:p>
    <w:p w14:paraId="55B1F580" w14:textId="5113F2FA" w:rsidR="009525A2" w:rsidRPr="009525A2" w:rsidRDefault="00B87DD7" w:rsidP="009525A2">
      <w:pPr>
        <w:jc w:val="both"/>
        <w:rPr>
          <w:rFonts w:ascii="Arial" w:hAnsi="Arial" w:cs="Arial"/>
          <w:bCs/>
          <w:sz w:val="16"/>
          <w:szCs w:val="16"/>
        </w:rPr>
      </w:pPr>
      <w:r>
        <w:rPr>
          <w:rFonts w:ascii="Arial" w:hAnsi="Arial" w:cs="Arial"/>
          <w:bCs/>
          <w:sz w:val="16"/>
          <w:szCs w:val="16"/>
        </w:rPr>
        <w:t xml:space="preserve">2.- Restringir o limitar la entrega de los </w:t>
      </w:r>
      <w:r w:rsidR="003722D6">
        <w:rPr>
          <w:rFonts w:ascii="Arial" w:hAnsi="Arial" w:cs="Arial"/>
          <w:bCs/>
          <w:sz w:val="16"/>
          <w:szCs w:val="16"/>
        </w:rPr>
        <w:t>servicios</w:t>
      </w:r>
      <w:r w:rsidR="009525A2" w:rsidRPr="009525A2">
        <w:rPr>
          <w:rFonts w:ascii="Arial" w:hAnsi="Arial" w:cs="Arial"/>
          <w:bCs/>
          <w:sz w:val="16"/>
          <w:szCs w:val="16"/>
        </w:rPr>
        <w:t>.</w:t>
      </w:r>
    </w:p>
    <w:p w14:paraId="27240824" w14:textId="77777777" w:rsidR="009525A2" w:rsidRPr="009525A2" w:rsidRDefault="009525A2" w:rsidP="009525A2">
      <w:pPr>
        <w:jc w:val="both"/>
        <w:rPr>
          <w:rFonts w:ascii="Arial" w:hAnsi="Arial" w:cs="Arial"/>
          <w:bCs/>
          <w:sz w:val="16"/>
          <w:szCs w:val="16"/>
        </w:rPr>
      </w:pPr>
      <w:r w:rsidRPr="009525A2">
        <w:rPr>
          <w:rFonts w:ascii="Arial" w:hAnsi="Arial" w:cs="Arial"/>
          <w:bCs/>
          <w:sz w:val="16"/>
          <w:szCs w:val="16"/>
        </w:rPr>
        <w:t>3.- Dividir, distribuir, asignar o imponer porciones o segmentos del mercado gubernamental.</w:t>
      </w:r>
    </w:p>
    <w:p w14:paraId="2C592259" w14:textId="77777777" w:rsidR="009525A2" w:rsidRPr="009525A2" w:rsidRDefault="009525A2" w:rsidP="009525A2">
      <w:pPr>
        <w:jc w:val="both"/>
        <w:rPr>
          <w:rFonts w:ascii="Arial" w:hAnsi="Arial" w:cs="Arial"/>
          <w:bCs/>
          <w:sz w:val="16"/>
          <w:szCs w:val="16"/>
        </w:rPr>
      </w:pPr>
      <w:r w:rsidRPr="009525A2">
        <w:rPr>
          <w:rFonts w:ascii="Arial" w:hAnsi="Arial" w:cs="Arial"/>
          <w:bCs/>
          <w:sz w:val="16"/>
          <w:szCs w:val="16"/>
        </w:rPr>
        <w:t>4.- Establecer, concertar o coordinar posturas o la abstención en los procedimientos de contratación realizados.</w:t>
      </w:r>
    </w:p>
    <w:p w14:paraId="72877EEE" w14:textId="77777777" w:rsidR="009525A2" w:rsidRPr="009525A2" w:rsidRDefault="009525A2" w:rsidP="009525A2">
      <w:pPr>
        <w:jc w:val="both"/>
        <w:rPr>
          <w:rFonts w:ascii="Arial" w:hAnsi="Arial" w:cs="Arial"/>
          <w:bCs/>
          <w:sz w:val="16"/>
          <w:szCs w:val="16"/>
        </w:rPr>
      </w:pPr>
      <w:r w:rsidRPr="009525A2">
        <w:rPr>
          <w:rFonts w:ascii="Arial" w:hAnsi="Arial" w:cs="Arial"/>
          <w:bCs/>
          <w:sz w:val="16"/>
          <w:szCs w:val="16"/>
        </w:rPr>
        <w:t>5.- Intercambiar información cuyo propósito o efecto corresponda a los referidos en los numerales anteriores.</w:t>
      </w:r>
    </w:p>
    <w:p w14:paraId="531D5F0E" w14:textId="77777777" w:rsidR="009525A2" w:rsidRPr="009525A2" w:rsidRDefault="009525A2" w:rsidP="009525A2">
      <w:pPr>
        <w:jc w:val="both"/>
        <w:rPr>
          <w:rFonts w:ascii="Arial" w:hAnsi="Arial" w:cs="Arial"/>
          <w:bCs/>
          <w:sz w:val="16"/>
          <w:szCs w:val="16"/>
        </w:rPr>
      </w:pPr>
    </w:p>
    <w:p w14:paraId="28D479D3" w14:textId="31B9A70D" w:rsidR="009525A2" w:rsidRDefault="009525A2" w:rsidP="009525A2">
      <w:pPr>
        <w:jc w:val="both"/>
        <w:rPr>
          <w:rFonts w:ascii="Arial" w:hAnsi="Arial" w:cs="Arial"/>
          <w:bCs/>
          <w:sz w:val="16"/>
          <w:szCs w:val="16"/>
        </w:rPr>
      </w:pPr>
      <w:r w:rsidRPr="009525A2">
        <w:rPr>
          <w:rFonts w:ascii="Arial" w:hAnsi="Arial" w:cs="Arial"/>
          <w:bCs/>
          <w:sz w:val="16"/>
          <w:szCs w:val="16"/>
        </w:rPr>
        <w:lastRenderedPageBreak/>
        <w:t xml:space="preserve">Además, los </w:t>
      </w:r>
      <w:r w:rsidR="00C40D7A">
        <w:rPr>
          <w:rFonts w:ascii="Arial" w:hAnsi="Arial" w:cs="Arial"/>
          <w:bCs/>
          <w:sz w:val="16"/>
          <w:szCs w:val="16"/>
        </w:rPr>
        <w:t xml:space="preserve">licitantes </w:t>
      </w:r>
      <w:r w:rsidRPr="009525A2">
        <w:rPr>
          <w:rFonts w:ascii="Arial" w:hAnsi="Arial" w:cs="Arial"/>
          <w:bCs/>
          <w:sz w:val="16"/>
          <w:szCs w:val="16"/>
        </w:rPr>
        <w:t>se abstendrán de incurrir en prácticas monopólicas relativas, como están definidas en los artículos 54 a 56 de la Ley Federal de Competencia Económica.</w:t>
      </w:r>
    </w:p>
    <w:p w14:paraId="7A52500B" w14:textId="77777777" w:rsidR="009525A2" w:rsidRDefault="009525A2" w:rsidP="009525A2">
      <w:pPr>
        <w:jc w:val="both"/>
        <w:rPr>
          <w:rFonts w:ascii="Arial" w:hAnsi="Arial" w:cs="Arial"/>
          <w:bCs/>
          <w:sz w:val="16"/>
          <w:szCs w:val="16"/>
        </w:rPr>
      </w:pPr>
    </w:p>
    <w:p w14:paraId="42D59F45" w14:textId="77777777" w:rsidR="000C7974" w:rsidRPr="000C7974" w:rsidRDefault="000C7974" w:rsidP="00A3286B">
      <w:pPr>
        <w:numPr>
          <w:ilvl w:val="0"/>
          <w:numId w:val="44"/>
        </w:numPr>
        <w:ind w:left="709"/>
        <w:jc w:val="both"/>
        <w:rPr>
          <w:rFonts w:ascii="Arial" w:hAnsi="Arial" w:cs="Arial"/>
          <w:b/>
          <w:color w:val="00A84C"/>
          <w:sz w:val="24"/>
          <w:szCs w:val="24"/>
        </w:rPr>
      </w:pPr>
      <w:r w:rsidRPr="000C7974">
        <w:rPr>
          <w:rFonts w:ascii="Arial" w:hAnsi="Arial" w:cs="Arial"/>
          <w:b/>
          <w:color w:val="00A84C"/>
          <w:sz w:val="24"/>
          <w:szCs w:val="24"/>
        </w:rPr>
        <w:t>COMBATE A LA CORRUPCIÓN EN LA ADMINISTRACIÓN PÚBLICA FEDERAL.</w:t>
      </w:r>
    </w:p>
    <w:p w14:paraId="184BFBDA" w14:textId="77777777" w:rsidR="001A1E1A" w:rsidRPr="000C7974" w:rsidRDefault="001A1E1A" w:rsidP="001A1E1A">
      <w:pPr>
        <w:jc w:val="both"/>
        <w:rPr>
          <w:rFonts w:ascii="Arial" w:hAnsi="Arial" w:cs="Arial"/>
          <w:sz w:val="16"/>
          <w:szCs w:val="16"/>
        </w:rPr>
      </w:pPr>
    </w:p>
    <w:p w14:paraId="36098F3F" w14:textId="12C7F84C" w:rsidR="001A1E1A" w:rsidRPr="000C7974" w:rsidRDefault="001A1E1A" w:rsidP="00D41DDF">
      <w:pPr>
        <w:rPr>
          <w:rFonts w:ascii="Arial" w:hAnsi="Arial" w:cs="Arial"/>
          <w:sz w:val="16"/>
          <w:szCs w:val="16"/>
        </w:rPr>
      </w:pPr>
      <w:r w:rsidRPr="000C7974">
        <w:rPr>
          <w:rFonts w:ascii="Arial" w:hAnsi="Arial" w:cs="Arial"/>
          <w:sz w:val="16"/>
          <w:szCs w:val="16"/>
        </w:rPr>
        <w:t xml:space="preserve">Se hace del conocimiento de los </w:t>
      </w:r>
      <w:r w:rsidR="00241378">
        <w:rPr>
          <w:rFonts w:ascii="Arial" w:hAnsi="Arial" w:cs="Arial"/>
          <w:sz w:val="16"/>
          <w:szCs w:val="16"/>
        </w:rPr>
        <w:t>concursantes</w:t>
      </w:r>
      <w:r w:rsidRPr="000C7974">
        <w:rPr>
          <w:rFonts w:ascii="Arial" w:hAnsi="Arial" w:cs="Arial"/>
          <w:sz w:val="16"/>
          <w:szCs w:val="16"/>
        </w:rPr>
        <w:t xml:space="preserve"> que de conformidad con lo establecido en la Ley </w:t>
      </w:r>
      <w:r w:rsidR="001E3DA8">
        <w:rPr>
          <w:rFonts w:ascii="Arial" w:hAnsi="Arial" w:cs="Arial"/>
          <w:sz w:val="16"/>
          <w:szCs w:val="16"/>
        </w:rPr>
        <w:t xml:space="preserve">General del Sistema Nacional Anticorrupción y artículos 91 y 93 de la Ley </w:t>
      </w:r>
      <w:r w:rsidR="00672BDF">
        <w:rPr>
          <w:rFonts w:ascii="Arial" w:hAnsi="Arial" w:cs="Arial"/>
          <w:sz w:val="16"/>
          <w:szCs w:val="16"/>
        </w:rPr>
        <w:t>General de Responsabilidades Administrativas</w:t>
      </w:r>
      <w:r w:rsidRPr="000C7974">
        <w:rPr>
          <w:rFonts w:ascii="Arial" w:hAnsi="Arial" w:cs="Arial"/>
          <w:sz w:val="16"/>
          <w:szCs w:val="16"/>
        </w:rPr>
        <w:t xml:space="preserve">, </w:t>
      </w:r>
      <w:r w:rsidR="00672BDF">
        <w:rPr>
          <w:rFonts w:ascii="Arial" w:hAnsi="Arial" w:cs="Arial"/>
          <w:sz w:val="16"/>
          <w:szCs w:val="16"/>
        </w:rPr>
        <w:t xml:space="preserve">cualquier persona o </w:t>
      </w:r>
      <w:r w:rsidR="001934AE">
        <w:rPr>
          <w:rFonts w:ascii="Arial" w:hAnsi="Arial" w:cs="Arial"/>
          <w:sz w:val="16"/>
          <w:szCs w:val="16"/>
        </w:rPr>
        <w:t>participante</w:t>
      </w:r>
      <w:r w:rsidRPr="000C7974">
        <w:rPr>
          <w:rFonts w:ascii="Arial" w:hAnsi="Arial" w:cs="Arial"/>
          <w:sz w:val="16"/>
          <w:szCs w:val="16"/>
        </w:rPr>
        <w:t xml:space="preserve"> que durante el desarrollo del presente procedimiento de contratación o sus etapas posteriores adviertan hechos que pudieran constituir una infracción, podrán presentar su denuncia por escrito que contenga los hechos y cualquier otra información que permita advertir la comisión de presuntas infracciones</w:t>
      </w:r>
      <w:r w:rsidR="00672BDF">
        <w:rPr>
          <w:rFonts w:ascii="Arial" w:hAnsi="Arial" w:cs="Arial"/>
          <w:sz w:val="16"/>
          <w:szCs w:val="16"/>
        </w:rPr>
        <w:t>. La denuncia deberá contener los datos o indicios que permitan advertir la presunta responsabilidad administrativa y podrán ser presentadas</w:t>
      </w:r>
      <w:r w:rsidRPr="000C7974">
        <w:rPr>
          <w:rFonts w:ascii="Arial" w:hAnsi="Arial" w:cs="Arial"/>
          <w:sz w:val="16"/>
          <w:szCs w:val="16"/>
        </w:rPr>
        <w:t xml:space="preserve"> en la </w:t>
      </w:r>
      <w:r w:rsidR="00D41DDF" w:rsidRPr="00D41DDF">
        <w:rPr>
          <w:rFonts w:ascii="Arial" w:hAnsi="Arial" w:cs="Arial"/>
          <w:b/>
          <w:bCs/>
          <w:sz w:val="16"/>
          <w:szCs w:val="16"/>
          <w:lang w:val="es-MX"/>
        </w:rPr>
        <w:t>Oficina de Representación en el Centro de</w:t>
      </w:r>
      <w:r w:rsidR="00D41DDF">
        <w:rPr>
          <w:rFonts w:ascii="Arial" w:hAnsi="Arial" w:cs="Arial"/>
          <w:b/>
          <w:bCs/>
          <w:sz w:val="16"/>
          <w:szCs w:val="16"/>
          <w:lang w:val="es-MX"/>
        </w:rPr>
        <w:t xml:space="preserve"> </w:t>
      </w:r>
      <w:r w:rsidR="00D41DDF" w:rsidRPr="00D41DDF">
        <w:rPr>
          <w:rFonts w:ascii="Arial" w:hAnsi="Arial" w:cs="Arial"/>
          <w:b/>
          <w:bCs/>
          <w:sz w:val="16"/>
          <w:szCs w:val="16"/>
          <w:lang w:val="es-MX"/>
        </w:rPr>
        <w:t>Investigación y de Estudios Avanzados del</w:t>
      </w:r>
      <w:r w:rsidR="00D41DDF">
        <w:rPr>
          <w:rFonts w:ascii="Arial" w:hAnsi="Arial" w:cs="Arial"/>
          <w:b/>
          <w:bCs/>
          <w:sz w:val="16"/>
          <w:szCs w:val="16"/>
          <w:lang w:val="es-MX"/>
        </w:rPr>
        <w:t xml:space="preserve"> </w:t>
      </w:r>
      <w:r w:rsidR="00D41DDF" w:rsidRPr="00D41DDF">
        <w:rPr>
          <w:rFonts w:ascii="Arial" w:hAnsi="Arial" w:cs="Arial"/>
          <w:b/>
          <w:bCs/>
          <w:sz w:val="16"/>
          <w:szCs w:val="16"/>
          <w:lang w:val="es-MX"/>
        </w:rPr>
        <w:t>Instituto Politécnico Nacional. (Cinvestav)</w:t>
      </w:r>
      <w:r w:rsidRPr="000C7974">
        <w:rPr>
          <w:rFonts w:ascii="Arial" w:hAnsi="Arial" w:cs="Arial"/>
          <w:sz w:val="16"/>
          <w:szCs w:val="16"/>
        </w:rPr>
        <w:t xml:space="preserve">, ubicadas en </w:t>
      </w:r>
      <w:r w:rsidR="00E91B89">
        <w:rPr>
          <w:rFonts w:ascii="Arial" w:hAnsi="Arial" w:cs="Arial"/>
          <w:sz w:val="16"/>
          <w:szCs w:val="16"/>
        </w:rPr>
        <w:t xml:space="preserve">Av. Instituto Politécnico Nacional No. 2508, Col. San Pedro Zacatenco, Delegación Gustavo A. Madero, México, D.F., Código Postal: 07360. </w:t>
      </w:r>
      <w:r w:rsidR="00E91B89" w:rsidRPr="00CD709D">
        <w:rPr>
          <w:rFonts w:ascii="Arial" w:hAnsi="Arial" w:cs="Arial"/>
          <w:sz w:val="16"/>
          <w:szCs w:val="16"/>
        </w:rPr>
        <w:t xml:space="preserve">Teléfono </w:t>
      </w:r>
      <w:r w:rsidR="00E91B89">
        <w:rPr>
          <w:rFonts w:ascii="Arial" w:hAnsi="Arial" w:cs="Arial"/>
          <w:sz w:val="16"/>
          <w:szCs w:val="16"/>
        </w:rPr>
        <w:t>+52 (55) 5747 3800</w:t>
      </w:r>
      <w:r w:rsidR="00BB41B3">
        <w:rPr>
          <w:rFonts w:ascii="Arial" w:hAnsi="Arial" w:cs="Arial"/>
          <w:sz w:val="16"/>
          <w:szCs w:val="16"/>
        </w:rPr>
        <w:t xml:space="preserve"> ext. 6645,</w:t>
      </w:r>
      <w:r w:rsidRPr="000C7974">
        <w:rPr>
          <w:rFonts w:ascii="Arial" w:hAnsi="Arial" w:cs="Arial"/>
          <w:sz w:val="16"/>
          <w:szCs w:val="16"/>
        </w:rPr>
        <w:t xml:space="preserve"> o en las oficinas de la Secretaría de la Función Pública ubicadas en Av. Insurgentes Sur No. 1735, Planta Baja, Módulo 3, Colonia Guadalupe </w:t>
      </w:r>
      <w:proofErr w:type="spellStart"/>
      <w:r w:rsidRPr="000C7974">
        <w:rPr>
          <w:rFonts w:ascii="Arial" w:hAnsi="Arial" w:cs="Arial"/>
          <w:sz w:val="16"/>
          <w:szCs w:val="16"/>
        </w:rPr>
        <w:t>Inn</w:t>
      </w:r>
      <w:proofErr w:type="spellEnd"/>
      <w:r w:rsidRPr="000C7974">
        <w:rPr>
          <w:rFonts w:ascii="Arial" w:hAnsi="Arial" w:cs="Arial"/>
          <w:sz w:val="16"/>
          <w:szCs w:val="16"/>
        </w:rPr>
        <w:t xml:space="preserve">, Delegación Álvaro Obregón, código postal 01020, México, Distrito Federal. </w:t>
      </w:r>
    </w:p>
    <w:p w14:paraId="27C92E71" w14:textId="77777777" w:rsidR="001A1E1A" w:rsidRPr="000C7974" w:rsidRDefault="001A1E1A" w:rsidP="001A1E1A">
      <w:pPr>
        <w:jc w:val="both"/>
        <w:rPr>
          <w:rFonts w:ascii="Arial" w:hAnsi="Arial" w:cs="Arial"/>
          <w:sz w:val="16"/>
          <w:szCs w:val="16"/>
        </w:rPr>
      </w:pPr>
    </w:p>
    <w:p w14:paraId="1656FC4F" w14:textId="2F514765" w:rsidR="00D41DDF" w:rsidRPr="00D41DDF" w:rsidRDefault="001A1E1A" w:rsidP="00D41DDF">
      <w:pPr>
        <w:rPr>
          <w:rFonts w:ascii="Arial" w:hAnsi="Arial" w:cs="Arial"/>
          <w:sz w:val="16"/>
          <w:szCs w:val="16"/>
          <w:lang w:val="es-MX"/>
        </w:rPr>
      </w:pPr>
      <w:r w:rsidRPr="000C7974">
        <w:rPr>
          <w:rFonts w:ascii="Arial" w:hAnsi="Arial" w:cs="Arial"/>
          <w:sz w:val="16"/>
          <w:szCs w:val="16"/>
        </w:rPr>
        <w:t xml:space="preserve">Asimismo, de conformidad con lo establecido en </w:t>
      </w:r>
      <w:r w:rsidR="00672BDF">
        <w:rPr>
          <w:rFonts w:ascii="Arial" w:hAnsi="Arial" w:cs="Arial"/>
          <w:sz w:val="16"/>
          <w:szCs w:val="16"/>
        </w:rPr>
        <w:t xml:space="preserve">el Título Cuarto de </w:t>
      </w:r>
      <w:r w:rsidRPr="000C7974">
        <w:rPr>
          <w:rFonts w:ascii="Arial" w:hAnsi="Arial" w:cs="Arial"/>
          <w:sz w:val="16"/>
          <w:szCs w:val="16"/>
        </w:rPr>
        <w:t xml:space="preserve">la referida Ley </w:t>
      </w:r>
      <w:r w:rsidR="00672BDF">
        <w:rPr>
          <w:rFonts w:ascii="Arial" w:hAnsi="Arial" w:cs="Arial"/>
          <w:sz w:val="16"/>
          <w:szCs w:val="16"/>
        </w:rPr>
        <w:t>General de Responsabilidades Administrativas</w:t>
      </w:r>
      <w:r w:rsidRPr="000C7974">
        <w:rPr>
          <w:rFonts w:ascii="Arial" w:hAnsi="Arial" w:cs="Arial"/>
          <w:sz w:val="16"/>
          <w:szCs w:val="16"/>
        </w:rPr>
        <w:t xml:space="preserve"> y el Título Quinto “De las Infracciones y Sanciones”, Capítulo Único, de la LAASSP, la Secretaría de la Función Pública aplicará las sanciones que procedan a los servidores públicos que infrinjan las disposiciones de la LAASSP; por lo cual los </w:t>
      </w:r>
      <w:r w:rsidR="001934AE">
        <w:rPr>
          <w:rFonts w:ascii="Arial" w:hAnsi="Arial" w:cs="Arial"/>
          <w:sz w:val="16"/>
          <w:szCs w:val="16"/>
        </w:rPr>
        <w:t>concursantes</w:t>
      </w:r>
      <w:r w:rsidRPr="000C7974">
        <w:rPr>
          <w:rFonts w:ascii="Arial" w:hAnsi="Arial" w:cs="Arial"/>
          <w:sz w:val="16"/>
          <w:szCs w:val="16"/>
        </w:rPr>
        <w:t xml:space="preserve"> se encuentran en aptitud de presentar sus denuncias en torno las presuntas infracciones de que tengan conocimiento, mediante escrito presentado en la </w:t>
      </w:r>
      <w:r w:rsidR="00D41DDF" w:rsidRPr="00D41DDF">
        <w:rPr>
          <w:rFonts w:ascii="Arial" w:hAnsi="Arial" w:cs="Arial"/>
          <w:b/>
          <w:bCs/>
          <w:sz w:val="16"/>
          <w:szCs w:val="16"/>
          <w:lang w:val="es-MX"/>
        </w:rPr>
        <w:t>Oficina de Representación en el Centro de</w:t>
      </w:r>
      <w:r w:rsidR="00D41DDF">
        <w:rPr>
          <w:rFonts w:ascii="Arial" w:hAnsi="Arial" w:cs="Arial"/>
          <w:b/>
          <w:bCs/>
          <w:sz w:val="16"/>
          <w:szCs w:val="16"/>
          <w:lang w:val="es-MX"/>
        </w:rPr>
        <w:t xml:space="preserve"> </w:t>
      </w:r>
      <w:r w:rsidR="00D41DDF" w:rsidRPr="00D41DDF">
        <w:rPr>
          <w:rFonts w:ascii="Arial" w:hAnsi="Arial" w:cs="Arial"/>
          <w:b/>
          <w:bCs/>
          <w:sz w:val="16"/>
          <w:szCs w:val="16"/>
          <w:lang w:val="es-MX"/>
        </w:rPr>
        <w:t>Investigación y de Estudios Avanzados del</w:t>
      </w:r>
      <w:r w:rsidR="00D41DDF">
        <w:rPr>
          <w:rFonts w:ascii="Arial" w:hAnsi="Arial" w:cs="Arial"/>
          <w:b/>
          <w:bCs/>
          <w:sz w:val="16"/>
          <w:szCs w:val="16"/>
          <w:lang w:val="es-MX"/>
        </w:rPr>
        <w:t xml:space="preserve"> </w:t>
      </w:r>
      <w:r w:rsidR="00D41DDF" w:rsidRPr="00D41DDF">
        <w:rPr>
          <w:rFonts w:ascii="Arial" w:hAnsi="Arial" w:cs="Arial"/>
          <w:b/>
          <w:bCs/>
          <w:sz w:val="16"/>
          <w:szCs w:val="16"/>
          <w:lang w:val="es-MX"/>
        </w:rPr>
        <w:t>Instituto Politécnico Nacional. (Cinvestav)</w:t>
      </w:r>
    </w:p>
    <w:p w14:paraId="6C07749F" w14:textId="221A14C1" w:rsidR="009525A2" w:rsidRDefault="00D41DDF" w:rsidP="00D41DDF">
      <w:pPr>
        <w:jc w:val="both"/>
        <w:rPr>
          <w:rFonts w:ascii="Arial" w:hAnsi="Arial" w:cs="Arial"/>
          <w:sz w:val="16"/>
          <w:szCs w:val="16"/>
        </w:rPr>
      </w:pPr>
      <w:r w:rsidRPr="00D41DDF">
        <w:rPr>
          <w:rFonts w:ascii="Arial" w:hAnsi="Arial" w:cs="Arial"/>
          <w:sz w:val="16"/>
          <w:szCs w:val="16"/>
        </w:rPr>
        <w:t xml:space="preserve"> </w:t>
      </w:r>
      <w:r w:rsidR="001A1E1A" w:rsidRPr="000C7974">
        <w:rPr>
          <w:rFonts w:ascii="Arial" w:hAnsi="Arial" w:cs="Arial"/>
          <w:sz w:val="16"/>
          <w:szCs w:val="16"/>
        </w:rPr>
        <w:t>de forma presencia</w:t>
      </w:r>
      <w:r w:rsidR="00E91B89">
        <w:rPr>
          <w:rFonts w:ascii="Arial" w:hAnsi="Arial" w:cs="Arial"/>
          <w:sz w:val="16"/>
          <w:szCs w:val="16"/>
        </w:rPr>
        <w:t>l</w:t>
      </w:r>
      <w:r w:rsidR="001A1E1A" w:rsidRPr="000C7974">
        <w:rPr>
          <w:rFonts w:ascii="Arial" w:hAnsi="Arial" w:cs="Arial"/>
          <w:sz w:val="16"/>
          <w:szCs w:val="16"/>
        </w:rPr>
        <w:t xml:space="preserve"> o por correo convencional, o en el correo electrónico o bien, vía telefónica al número </w:t>
      </w:r>
      <w:r w:rsidR="00E91B89">
        <w:rPr>
          <w:rFonts w:ascii="Arial" w:hAnsi="Arial" w:cs="Arial"/>
          <w:sz w:val="16"/>
          <w:szCs w:val="16"/>
        </w:rPr>
        <w:t>+52 (55) 5747 3800</w:t>
      </w:r>
      <w:r w:rsidR="00BB41B3">
        <w:rPr>
          <w:rFonts w:ascii="Arial" w:hAnsi="Arial" w:cs="Arial"/>
          <w:sz w:val="16"/>
          <w:szCs w:val="16"/>
        </w:rPr>
        <w:t xml:space="preserve"> ext. 6645</w:t>
      </w:r>
      <w:r w:rsidR="001A1E1A" w:rsidRPr="000C7974">
        <w:rPr>
          <w:rFonts w:ascii="Arial" w:hAnsi="Arial" w:cs="Arial"/>
          <w:sz w:val="16"/>
          <w:szCs w:val="16"/>
        </w:rPr>
        <w:t>.</w:t>
      </w:r>
    </w:p>
    <w:p w14:paraId="231461C8" w14:textId="77777777" w:rsidR="00106DFF" w:rsidRDefault="00106DFF" w:rsidP="00C40D7A">
      <w:pPr>
        <w:jc w:val="both"/>
        <w:rPr>
          <w:rFonts w:ascii="Arial" w:hAnsi="Arial" w:cs="Arial"/>
          <w:sz w:val="16"/>
          <w:szCs w:val="16"/>
        </w:rPr>
      </w:pPr>
    </w:p>
    <w:p w14:paraId="1A48A1A0" w14:textId="6F6D2C79" w:rsidR="00106DFF" w:rsidRDefault="00106DFF" w:rsidP="00C40D7A">
      <w:pPr>
        <w:jc w:val="both"/>
        <w:rPr>
          <w:rFonts w:ascii="Arial" w:hAnsi="Arial" w:cs="Arial"/>
          <w:sz w:val="16"/>
          <w:szCs w:val="16"/>
        </w:rPr>
      </w:pPr>
    </w:p>
    <w:p w14:paraId="4A500462" w14:textId="44329B44" w:rsidR="00106DFF" w:rsidRDefault="00106DFF" w:rsidP="00C40D7A">
      <w:pPr>
        <w:jc w:val="both"/>
        <w:rPr>
          <w:rFonts w:ascii="Arial" w:hAnsi="Arial" w:cs="Arial"/>
          <w:sz w:val="16"/>
          <w:szCs w:val="16"/>
        </w:rPr>
      </w:pPr>
    </w:p>
    <w:p w14:paraId="647B6A40" w14:textId="6DA7FE53" w:rsidR="00D41DDF" w:rsidRDefault="00D41DDF" w:rsidP="00C40D7A">
      <w:pPr>
        <w:jc w:val="both"/>
        <w:rPr>
          <w:rFonts w:ascii="Arial" w:hAnsi="Arial" w:cs="Arial"/>
          <w:sz w:val="16"/>
          <w:szCs w:val="16"/>
        </w:rPr>
      </w:pPr>
    </w:p>
    <w:p w14:paraId="60D4B7A0" w14:textId="77777777" w:rsidR="00D41DDF" w:rsidRDefault="00D41DDF" w:rsidP="00C40D7A">
      <w:pPr>
        <w:jc w:val="both"/>
        <w:rPr>
          <w:rFonts w:ascii="Arial" w:hAnsi="Arial" w:cs="Arial"/>
          <w:sz w:val="16"/>
          <w:szCs w:val="16"/>
        </w:rPr>
      </w:pPr>
    </w:p>
    <w:p w14:paraId="3D2DFC57" w14:textId="2F14607F" w:rsidR="00106DFF" w:rsidRDefault="00D41DDF" w:rsidP="00C40D7A">
      <w:pPr>
        <w:jc w:val="both"/>
        <w:rPr>
          <w:rFonts w:ascii="Arial" w:hAnsi="Arial" w:cs="Arial"/>
          <w:sz w:val="16"/>
          <w:szCs w:val="16"/>
        </w:rPr>
      </w:pPr>
      <w:r>
        <w:rPr>
          <w:rFonts w:ascii="Arial" w:hAnsi="Arial" w:cs="Arial"/>
          <w:sz w:val="16"/>
          <w:szCs w:val="16"/>
        </w:rPr>
        <w:t>Lic. Jessica Nayeli Montalvo Corona</w:t>
      </w:r>
    </w:p>
    <w:p w14:paraId="0026A4A9" w14:textId="673DAD6A" w:rsidR="00106DFF" w:rsidRDefault="00D41DDF" w:rsidP="00C40D7A">
      <w:pPr>
        <w:jc w:val="both"/>
        <w:rPr>
          <w:rFonts w:ascii="Arial" w:hAnsi="Arial" w:cs="Arial"/>
          <w:sz w:val="16"/>
          <w:szCs w:val="16"/>
        </w:rPr>
      </w:pPr>
      <w:r>
        <w:rPr>
          <w:rFonts w:ascii="Arial" w:hAnsi="Arial" w:cs="Arial"/>
          <w:sz w:val="16"/>
          <w:szCs w:val="16"/>
        </w:rPr>
        <w:t>Subdirectora Administrativa</w:t>
      </w:r>
    </w:p>
    <w:p w14:paraId="73FC158C" w14:textId="3CCA9806" w:rsidR="00106DFF" w:rsidRPr="000C7974" w:rsidRDefault="00106DFF" w:rsidP="00C40D7A">
      <w:pPr>
        <w:jc w:val="both"/>
        <w:rPr>
          <w:rFonts w:ascii="Arial" w:hAnsi="Arial" w:cs="Arial"/>
          <w:sz w:val="16"/>
          <w:szCs w:val="16"/>
        </w:rPr>
      </w:pPr>
      <w:r>
        <w:rPr>
          <w:rFonts w:ascii="Arial" w:hAnsi="Arial" w:cs="Arial"/>
          <w:sz w:val="16"/>
          <w:szCs w:val="16"/>
        </w:rPr>
        <w:t>Cinvestav U. Irapuato</w:t>
      </w:r>
    </w:p>
    <w:sectPr w:rsidR="00106DFF" w:rsidRPr="000C7974" w:rsidSect="00824194">
      <w:headerReference w:type="default" r:id="rId11"/>
      <w:footerReference w:type="default" r:id="rId12"/>
      <w:pgSz w:w="12242" w:h="15842" w:code="1"/>
      <w:pgMar w:top="1701" w:right="1134" w:bottom="1701" w:left="851" w:header="851"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4F711" w14:textId="77777777" w:rsidR="00E54D8B" w:rsidRDefault="00E54D8B">
      <w:r>
        <w:separator/>
      </w:r>
    </w:p>
  </w:endnote>
  <w:endnote w:type="continuationSeparator" w:id="0">
    <w:p w14:paraId="7A6D92B6" w14:textId="77777777" w:rsidR="00E54D8B" w:rsidRDefault="00E54D8B">
      <w:r>
        <w:continuationSeparator/>
      </w:r>
    </w:p>
  </w:endnote>
  <w:endnote w:type="continuationNotice" w:id="1">
    <w:p w14:paraId="63C56492" w14:textId="77777777" w:rsidR="00E54D8B" w:rsidRDefault="00E54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Univers Condensed">
    <w:charset w:val="00"/>
    <w:family w:val="swiss"/>
    <w:pitch w:val="variable"/>
    <w:sig w:usb0="80000287" w:usb1="00000000" w:usb2="00000000" w:usb3="00000000" w:csb0="0000000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858699"/>
      <w:docPartObj>
        <w:docPartGallery w:val="Page Numbers (Bottom of Page)"/>
        <w:docPartUnique/>
      </w:docPartObj>
    </w:sdtPr>
    <w:sdtEndPr/>
    <w:sdtContent>
      <w:p w14:paraId="0B0C1142" w14:textId="129AD29B" w:rsidR="00124CFF" w:rsidRDefault="00124CFF">
        <w:pPr>
          <w:pStyle w:val="Piedepgina"/>
          <w:jc w:val="center"/>
        </w:pPr>
        <w:r>
          <w:fldChar w:fldCharType="begin"/>
        </w:r>
        <w:r>
          <w:instrText>PAGE   \* MERGEFORMAT</w:instrText>
        </w:r>
        <w:r>
          <w:fldChar w:fldCharType="separate"/>
        </w:r>
        <w:r>
          <w:t>2</w:t>
        </w:r>
        <w:r>
          <w:fldChar w:fldCharType="end"/>
        </w:r>
      </w:p>
    </w:sdtContent>
  </w:sdt>
  <w:p w14:paraId="2BE9293F" w14:textId="77777777" w:rsidR="00124CFF" w:rsidRDefault="00124C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F2421" w14:textId="77777777" w:rsidR="00E54D8B" w:rsidRDefault="00E54D8B">
      <w:r>
        <w:separator/>
      </w:r>
    </w:p>
  </w:footnote>
  <w:footnote w:type="continuationSeparator" w:id="0">
    <w:p w14:paraId="2D1ED7D2" w14:textId="77777777" w:rsidR="00E54D8B" w:rsidRDefault="00E54D8B">
      <w:r>
        <w:continuationSeparator/>
      </w:r>
    </w:p>
  </w:footnote>
  <w:footnote w:type="continuationNotice" w:id="1">
    <w:p w14:paraId="29633B7F" w14:textId="77777777" w:rsidR="00E54D8B" w:rsidRDefault="00E54D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C41C" w14:textId="197C91FC" w:rsidR="00124CFF" w:rsidRPr="008073C6" w:rsidRDefault="00124CFF" w:rsidP="00204F11">
    <w:pPr>
      <w:tabs>
        <w:tab w:val="left" w:pos="0"/>
      </w:tabs>
      <w:jc w:val="center"/>
      <w:rPr>
        <w:b/>
        <w:color w:val="00B050"/>
      </w:rPr>
    </w:pPr>
    <w:r>
      <w:rPr>
        <w:rFonts w:ascii="Arial" w:hAnsi="Arial" w:cs="Arial"/>
        <w:b/>
        <w:color w:val="00B050"/>
        <w:lang w:val="es-ES_tradnl"/>
      </w:rPr>
      <w:t xml:space="preserve">Invitación A Cuando Menos Tres Personas Nacional Electrónica </w:t>
    </w:r>
    <w:r w:rsidRPr="008073C6">
      <w:rPr>
        <w:rFonts w:ascii="Arial" w:hAnsi="Arial" w:cs="Arial"/>
        <w:b/>
        <w:color w:val="00B050"/>
        <w:lang w:val="es-ES_tradnl"/>
      </w:rPr>
      <w:t>No.</w:t>
    </w:r>
    <w:r>
      <w:rPr>
        <w:rFonts w:ascii="Arial" w:hAnsi="Arial" w:cs="Arial"/>
        <w:b/>
        <w:color w:val="00B050"/>
        <w:lang w:val="es-ES_tradnl"/>
      </w:rPr>
      <w:t xml:space="preserve"> IA-11-L4J-011L4J998-N-0</w:t>
    </w:r>
    <w:r w:rsidR="00592F7F">
      <w:rPr>
        <w:rFonts w:ascii="Arial" w:hAnsi="Arial" w:cs="Arial"/>
        <w:b/>
        <w:color w:val="00B050"/>
        <w:lang w:val="es-ES_tradnl"/>
      </w:rPr>
      <w:t>2</w:t>
    </w:r>
    <w:bookmarkStart w:id="18" w:name="_GoBack"/>
    <w:bookmarkEnd w:id="18"/>
    <w:r>
      <w:rPr>
        <w:rFonts w:ascii="Arial" w:hAnsi="Arial" w:cs="Arial"/>
        <w:b/>
        <w:color w:val="00B050"/>
        <w:lang w:val="es-ES_tradnl"/>
      </w:rPr>
      <w:t>-2025</w:t>
    </w:r>
    <w:r w:rsidRPr="008073C6">
      <w:rPr>
        <w:rFonts w:ascii="Arial" w:hAnsi="Arial" w:cs="Arial"/>
        <w:b/>
        <w:color w:val="00B050"/>
        <w:lang w:val="es-ES_trad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F5C8F0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370B23"/>
    <w:multiLevelType w:val="hybridMultilevel"/>
    <w:tmpl w:val="A60E004E"/>
    <w:lvl w:ilvl="0" w:tplc="20246CD6">
      <w:start w:val="1"/>
      <w:numFmt w:val="upp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A81316"/>
    <w:multiLevelType w:val="singleLevel"/>
    <w:tmpl w:val="B48A8C70"/>
    <w:lvl w:ilvl="0">
      <w:start w:val="1"/>
      <w:numFmt w:val="upperRoman"/>
      <w:lvlText w:val="%1.5.-"/>
      <w:lvlJc w:val="left"/>
      <w:pPr>
        <w:tabs>
          <w:tab w:val="num" w:pos="1080"/>
        </w:tabs>
        <w:ind w:left="360" w:hanging="360"/>
      </w:pPr>
    </w:lvl>
  </w:abstractNum>
  <w:abstractNum w:abstractNumId="4" w15:restartNumberingAfterBreak="0">
    <w:nsid w:val="09287A32"/>
    <w:multiLevelType w:val="hybridMultilevel"/>
    <w:tmpl w:val="65782C48"/>
    <w:lvl w:ilvl="0" w:tplc="080A0009">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5" w15:restartNumberingAfterBreak="0">
    <w:nsid w:val="09751032"/>
    <w:multiLevelType w:val="hybridMultilevel"/>
    <w:tmpl w:val="0BB228A8"/>
    <w:lvl w:ilvl="0" w:tplc="6360CB12">
      <w:start w:val="1"/>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620C11"/>
    <w:multiLevelType w:val="hybridMultilevel"/>
    <w:tmpl w:val="47DE995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572F04"/>
    <w:multiLevelType w:val="hybridMultilevel"/>
    <w:tmpl w:val="D6028514"/>
    <w:lvl w:ilvl="0" w:tplc="661CAD16">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1B627F"/>
    <w:multiLevelType w:val="hybridMultilevel"/>
    <w:tmpl w:val="66B2167A"/>
    <w:lvl w:ilvl="0" w:tplc="6A3611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B5255B"/>
    <w:multiLevelType w:val="multilevel"/>
    <w:tmpl w:val="DE5615EC"/>
    <w:lvl w:ilvl="0">
      <w:start w:val="1"/>
      <w:numFmt w:val="upperRoman"/>
      <w:lvlText w:val="%1."/>
      <w:lvlJc w:val="left"/>
      <w:pPr>
        <w:ind w:left="2138" w:hanging="720"/>
      </w:pPr>
      <w:rPr>
        <w:rFonts w:hint="default"/>
        <w:b/>
        <w:i w:val="0"/>
      </w:rPr>
    </w:lvl>
    <w:lvl w:ilvl="1">
      <w:start w:val="1"/>
      <w:numFmt w:val="decimal"/>
      <w:isLgl/>
      <w:lvlText w:val="%1.%2"/>
      <w:lvlJc w:val="left"/>
      <w:pPr>
        <w:ind w:left="1065" w:hanging="705"/>
      </w:pPr>
      <w:rPr>
        <w:rFonts w:hint="default"/>
      </w:rPr>
    </w:lvl>
    <w:lvl w:ilvl="2">
      <w:start w:val="1"/>
      <w:numFmt w:val="upperLetter"/>
      <w:isLgl/>
      <w:lvlText w:val="%1.%2.%3"/>
      <w:lvlJc w:val="left"/>
      <w:pPr>
        <w:ind w:left="1065" w:hanging="705"/>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BDB4BF7"/>
    <w:multiLevelType w:val="hybridMultilevel"/>
    <w:tmpl w:val="D82EFE70"/>
    <w:lvl w:ilvl="0" w:tplc="30A46512">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103893"/>
    <w:multiLevelType w:val="multilevel"/>
    <w:tmpl w:val="4B602EF2"/>
    <w:lvl w:ilvl="0">
      <w:start w:val="1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D1C748C"/>
    <w:multiLevelType w:val="hybridMultilevel"/>
    <w:tmpl w:val="5A88AA14"/>
    <w:lvl w:ilvl="0" w:tplc="A1FCE7B2">
      <w:start w:val="1"/>
      <w:numFmt w:val="low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3" w15:restartNumberingAfterBreak="0">
    <w:nsid w:val="1EDB769F"/>
    <w:multiLevelType w:val="hybridMultilevel"/>
    <w:tmpl w:val="916EC88E"/>
    <w:lvl w:ilvl="0" w:tplc="51EE7FBA">
      <w:start w:val="1"/>
      <w:numFmt w:val="low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4" w15:restartNumberingAfterBreak="0">
    <w:nsid w:val="1EE0271F"/>
    <w:multiLevelType w:val="multilevel"/>
    <w:tmpl w:val="1E08924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lowerLetter"/>
      <w:lvlText w:val="%3."/>
      <w:lvlJc w:val="left"/>
      <w:pPr>
        <w:ind w:left="1355" w:hanging="504"/>
      </w:pPr>
      <w:rPr>
        <w:rFonts w:ascii="Arial" w:eastAsia="Calibri" w:hAnsi="Arial" w:cs="Arial"/>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311087A"/>
    <w:multiLevelType w:val="hybridMultilevel"/>
    <w:tmpl w:val="A28425E0"/>
    <w:lvl w:ilvl="0" w:tplc="F104AC26">
      <w:start w:val="1"/>
      <w:numFmt w:val="upperRoman"/>
      <w:lvlText w:val="%1."/>
      <w:lvlJc w:val="left"/>
      <w:pPr>
        <w:ind w:left="1644" w:hanging="720"/>
      </w:pPr>
      <w:rPr>
        <w:rFonts w:hint="default"/>
      </w:rPr>
    </w:lvl>
    <w:lvl w:ilvl="1" w:tplc="080A0019">
      <w:start w:val="1"/>
      <w:numFmt w:val="lowerLetter"/>
      <w:lvlText w:val="%2."/>
      <w:lvlJc w:val="left"/>
      <w:pPr>
        <w:ind w:left="2004" w:hanging="360"/>
      </w:pPr>
    </w:lvl>
    <w:lvl w:ilvl="2" w:tplc="080A001B" w:tentative="1">
      <w:start w:val="1"/>
      <w:numFmt w:val="lowerRoman"/>
      <w:lvlText w:val="%3."/>
      <w:lvlJc w:val="right"/>
      <w:pPr>
        <w:ind w:left="2724" w:hanging="180"/>
      </w:pPr>
    </w:lvl>
    <w:lvl w:ilvl="3" w:tplc="080A000F" w:tentative="1">
      <w:start w:val="1"/>
      <w:numFmt w:val="decimal"/>
      <w:lvlText w:val="%4."/>
      <w:lvlJc w:val="left"/>
      <w:pPr>
        <w:ind w:left="3444" w:hanging="360"/>
      </w:pPr>
    </w:lvl>
    <w:lvl w:ilvl="4" w:tplc="080A0019" w:tentative="1">
      <w:start w:val="1"/>
      <w:numFmt w:val="lowerLetter"/>
      <w:lvlText w:val="%5."/>
      <w:lvlJc w:val="left"/>
      <w:pPr>
        <w:ind w:left="4164" w:hanging="360"/>
      </w:pPr>
    </w:lvl>
    <w:lvl w:ilvl="5" w:tplc="080A001B" w:tentative="1">
      <w:start w:val="1"/>
      <w:numFmt w:val="lowerRoman"/>
      <w:lvlText w:val="%6."/>
      <w:lvlJc w:val="right"/>
      <w:pPr>
        <w:ind w:left="4884" w:hanging="180"/>
      </w:pPr>
    </w:lvl>
    <w:lvl w:ilvl="6" w:tplc="080A000F" w:tentative="1">
      <w:start w:val="1"/>
      <w:numFmt w:val="decimal"/>
      <w:lvlText w:val="%7."/>
      <w:lvlJc w:val="left"/>
      <w:pPr>
        <w:ind w:left="5604" w:hanging="360"/>
      </w:pPr>
    </w:lvl>
    <w:lvl w:ilvl="7" w:tplc="080A0019" w:tentative="1">
      <w:start w:val="1"/>
      <w:numFmt w:val="lowerLetter"/>
      <w:lvlText w:val="%8."/>
      <w:lvlJc w:val="left"/>
      <w:pPr>
        <w:ind w:left="6324" w:hanging="360"/>
      </w:pPr>
    </w:lvl>
    <w:lvl w:ilvl="8" w:tplc="080A001B" w:tentative="1">
      <w:start w:val="1"/>
      <w:numFmt w:val="lowerRoman"/>
      <w:lvlText w:val="%9."/>
      <w:lvlJc w:val="right"/>
      <w:pPr>
        <w:ind w:left="7044" w:hanging="180"/>
      </w:pPr>
    </w:lvl>
  </w:abstractNum>
  <w:abstractNum w:abstractNumId="16" w15:restartNumberingAfterBreak="0">
    <w:nsid w:val="240044E7"/>
    <w:multiLevelType w:val="hybridMultilevel"/>
    <w:tmpl w:val="6D40A37C"/>
    <w:lvl w:ilvl="0" w:tplc="72DCC5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9A6F92"/>
    <w:multiLevelType w:val="hybridMultilevel"/>
    <w:tmpl w:val="746A7786"/>
    <w:lvl w:ilvl="0" w:tplc="B53C6F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AD0A31"/>
    <w:multiLevelType w:val="hybridMultilevel"/>
    <w:tmpl w:val="72E2B69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76E534F"/>
    <w:multiLevelType w:val="hybridMultilevel"/>
    <w:tmpl w:val="CCD82CF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920603B"/>
    <w:multiLevelType w:val="singleLevel"/>
    <w:tmpl w:val="483CB174"/>
    <w:lvl w:ilvl="0">
      <w:start w:val="1"/>
      <w:numFmt w:val="upperRoman"/>
      <w:lvlText w:val="%1.7.- "/>
      <w:lvlJc w:val="left"/>
      <w:pPr>
        <w:tabs>
          <w:tab w:val="num" w:pos="1080"/>
        </w:tabs>
        <w:ind w:left="720" w:hanging="720"/>
      </w:pPr>
    </w:lvl>
  </w:abstractNum>
  <w:abstractNum w:abstractNumId="21" w15:restartNumberingAfterBreak="0">
    <w:nsid w:val="29DC1181"/>
    <w:multiLevelType w:val="multilevel"/>
    <w:tmpl w:val="B4860C2E"/>
    <w:lvl w:ilvl="0">
      <w:start w:val="12"/>
      <w:numFmt w:val="upperRoman"/>
      <w:lvlText w:val="%1."/>
      <w:lvlJc w:val="left"/>
      <w:pPr>
        <w:ind w:left="1080" w:hanging="720"/>
      </w:pPr>
      <w:rPr>
        <w:rFonts w:hint="default"/>
        <w:b/>
        <w:i w:val="0"/>
        <w:sz w:val="26"/>
        <w:szCs w:val="26"/>
      </w:rPr>
    </w:lvl>
    <w:lvl w:ilvl="1">
      <w:start w:val="1"/>
      <w:numFmt w:val="decimal"/>
      <w:isLgl/>
      <w:lvlText w:val="%1.%2"/>
      <w:lvlJc w:val="left"/>
      <w:pPr>
        <w:ind w:left="1065" w:hanging="705"/>
      </w:pPr>
      <w:rPr>
        <w:rFonts w:hint="default"/>
      </w:rPr>
    </w:lvl>
    <w:lvl w:ilvl="2">
      <w:start w:val="1"/>
      <w:numFmt w:val="upperLetter"/>
      <w:isLgl/>
      <w:lvlText w:val="%1.%2.%3"/>
      <w:lvlJc w:val="left"/>
      <w:pPr>
        <w:ind w:left="1065" w:hanging="705"/>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29E91244"/>
    <w:multiLevelType w:val="hybridMultilevel"/>
    <w:tmpl w:val="C12C4E46"/>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BE47812"/>
    <w:multiLevelType w:val="hybridMultilevel"/>
    <w:tmpl w:val="1C7E8E2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F143C7C"/>
    <w:multiLevelType w:val="multilevel"/>
    <w:tmpl w:val="60BCA016"/>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lowerLetter"/>
      <w:lvlText w:val="%3."/>
      <w:lvlJc w:val="left"/>
      <w:pPr>
        <w:ind w:left="1355" w:hanging="504"/>
      </w:pPr>
      <w:rPr>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0A449C4"/>
    <w:multiLevelType w:val="hybridMultilevel"/>
    <w:tmpl w:val="5CF6C3EA"/>
    <w:lvl w:ilvl="0" w:tplc="91BA16FE">
      <w:start w:val="12"/>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19C6ACA"/>
    <w:multiLevelType w:val="hybridMultilevel"/>
    <w:tmpl w:val="2740108E"/>
    <w:lvl w:ilvl="0" w:tplc="7D50E45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311613D"/>
    <w:multiLevelType w:val="singleLevel"/>
    <w:tmpl w:val="30CA0BC8"/>
    <w:lvl w:ilvl="0">
      <w:start w:val="3"/>
      <w:numFmt w:val="upperRoman"/>
      <w:lvlText w:val="%1.1.-"/>
      <w:lvlJc w:val="left"/>
      <w:pPr>
        <w:tabs>
          <w:tab w:val="num" w:pos="1222"/>
        </w:tabs>
        <w:ind w:left="502" w:hanging="360"/>
      </w:pPr>
    </w:lvl>
  </w:abstractNum>
  <w:abstractNum w:abstractNumId="28" w15:restartNumberingAfterBreak="0">
    <w:nsid w:val="333D738D"/>
    <w:multiLevelType w:val="hybridMultilevel"/>
    <w:tmpl w:val="863AC928"/>
    <w:lvl w:ilvl="0" w:tplc="3FF4BF82">
      <w:start w:val="1"/>
      <w:numFmt w:val="decimal"/>
      <w:lvlText w:val="%1."/>
      <w:lvlJc w:val="left"/>
      <w:pPr>
        <w:ind w:left="2646" w:hanging="360"/>
      </w:pPr>
      <w:rPr>
        <w:rFonts w:hint="default"/>
      </w:rPr>
    </w:lvl>
    <w:lvl w:ilvl="1" w:tplc="080A0019" w:tentative="1">
      <w:start w:val="1"/>
      <w:numFmt w:val="lowerLetter"/>
      <w:lvlText w:val="%2."/>
      <w:lvlJc w:val="left"/>
      <w:pPr>
        <w:ind w:left="3366" w:hanging="360"/>
      </w:pPr>
    </w:lvl>
    <w:lvl w:ilvl="2" w:tplc="080A001B" w:tentative="1">
      <w:start w:val="1"/>
      <w:numFmt w:val="lowerRoman"/>
      <w:lvlText w:val="%3."/>
      <w:lvlJc w:val="right"/>
      <w:pPr>
        <w:ind w:left="4086" w:hanging="180"/>
      </w:pPr>
    </w:lvl>
    <w:lvl w:ilvl="3" w:tplc="080A000F" w:tentative="1">
      <w:start w:val="1"/>
      <w:numFmt w:val="decimal"/>
      <w:lvlText w:val="%4."/>
      <w:lvlJc w:val="left"/>
      <w:pPr>
        <w:ind w:left="4806" w:hanging="360"/>
      </w:pPr>
    </w:lvl>
    <w:lvl w:ilvl="4" w:tplc="080A0019" w:tentative="1">
      <w:start w:val="1"/>
      <w:numFmt w:val="lowerLetter"/>
      <w:lvlText w:val="%5."/>
      <w:lvlJc w:val="left"/>
      <w:pPr>
        <w:ind w:left="5526" w:hanging="360"/>
      </w:pPr>
    </w:lvl>
    <w:lvl w:ilvl="5" w:tplc="080A001B" w:tentative="1">
      <w:start w:val="1"/>
      <w:numFmt w:val="lowerRoman"/>
      <w:lvlText w:val="%6."/>
      <w:lvlJc w:val="right"/>
      <w:pPr>
        <w:ind w:left="6246" w:hanging="180"/>
      </w:pPr>
    </w:lvl>
    <w:lvl w:ilvl="6" w:tplc="080A000F" w:tentative="1">
      <w:start w:val="1"/>
      <w:numFmt w:val="decimal"/>
      <w:lvlText w:val="%7."/>
      <w:lvlJc w:val="left"/>
      <w:pPr>
        <w:ind w:left="6966" w:hanging="360"/>
      </w:pPr>
    </w:lvl>
    <w:lvl w:ilvl="7" w:tplc="080A0019" w:tentative="1">
      <w:start w:val="1"/>
      <w:numFmt w:val="lowerLetter"/>
      <w:lvlText w:val="%8."/>
      <w:lvlJc w:val="left"/>
      <w:pPr>
        <w:ind w:left="7686" w:hanging="360"/>
      </w:pPr>
    </w:lvl>
    <w:lvl w:ilvl="8" w:tplc="080A001B" w:tentative="1">
      <w:start w:val="1"/>
      <w:numFmt w:val="lowerRoman"/>
      <w:lvlText w:val="%9."/>
      <w:lvlJc w:val="right"/>
      <w:pPr>
        <w:ind w:left="8406" w:hanging="180"/>
      </w:pPr>
    </w:lvl>
  </w:abstractNum>
  <w:abstractNum w:abstractNumId="29" w15:restartNumberingAfterBreak="0">
    <w:nsid w:val="334462C3"/>
    <w:multiLevelType w:val="hybridMultilevel"/>
    <w:tmpl w:val="23FCE902"/>
    <w:lvl w:ilvl="0" w:tplc="35A0CC84">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3E51A4D"/>
    <w:multiLevelType w:val="hybridMultilevel"/>
    <w:tmpl w:val="AF78FA88"/>
    <w:lvl w:ilvl="0" w:tplc="015A140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83F1AAB"/>
    <w:multiLevelType w:val="hybridMultilevel"/>
    <w:tmpl w:val="748CA992"/>
    <w:lvl w:ilvl="0" w:tplc="080A000B">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91525CB"/>
    <w:multiLevelType w:val="hybridMultilevel"/>
    <w:tmpl w:val="B8704386"/>
    <w:lvl w:ilvl="0" w:tplc="E278AD5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CFA01FC"/>
    <w:multiLevelType w:val="hybridMultilevel"/>
    <w:tmpl w:val="9EE0A1F6"/>
    <w:lvl w:ilvl="0" w:tplc="35A0CC84">
      <w:start w:val="1"/>
      <w:numFmt w:val="lowerLetter"/>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D9B2506"/>
    <w:multiLevelType w:val="multilevel"/>
    <w:tmpl w:val="70EA3A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upp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18425CC"/>
    <w:multiLevelType w:val="hybridMultilevel"/>
    <w:tmpl w:val="7FB6F7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675C68"/>
    <w:multiLevelType w:val="singleLevel"/>
    <w:tmpl w:val="DA082504"/>
    <w:lvl w:ilvl="0">
      <w:start w:val="1"/>
      <w:numFmt w:val="upperLetter"/>
      <w:lvlText w:val="%1)"/>
      <w:lvlJc w:val="left"/>
      <w:pPr>
        <w:tabs>
          <w:tab w:val="num" w:pos="360"/>
        </w:tabs>
        <w:ind w:left="360" w:hanging="360"/>
      </w:pPr>
    </w:lvl>
  </w:abstractNum>
  <w:abstractNum w:abstractNumId="37" w15:restartNumberingAfterBreak="0">
    <w:nsid w:val="44DF5C3C"/>
    <w:multiLevelType w:val="multilevel"/>
    <w:tmpl w:val="5B6815C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7414B28"/>
    <w:multiLevelType w:val="hybridMultilevel"/>
    <w:tmpl w:val="DEBEA722"/>
    <w:lvl w:ilvl="0" w:tplc="47BC83D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7DD2F1B"/>
    <w:multiLevelType w:val="hybridMultilevel"/>
    <w:tmpl w:val="CAFCD68A"/>
    <w:lvl w:ilvl="0" w:tplc="0C0A000B">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0" w15:restartNumberingAfterBreak="0">
    <w:nsid w:val="4A5E2C34"/>
    <w:multiLevelType w:val="hybridMultilevel"/>
    <w:tmpl w:val="0256F03C"/>
    <w:lvl w:ilvl="0" w:tplc="BE7894DA">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B4A1493"/>
    <w:multiLevelType w:val="multilevel"/>
    <w:tmpl w:val="663C9A90"/>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4EFC6F06"/>
    <w:multiLevelType w:val="hybridMultilevel"/>
    <w:tmpl w:val="F8825912"/>
    <w:lvl w:ilvl="0" w:tplc="79CA9F5A">
      <w:start w:val="1"/>
      <w:numFmt w:val="upperRoman"/>
      <w:lvlText w:val="%1."/>
      <w:lvlJc w:val="right"/>
      <w:pPr>
        <w:ind w:left="1287" w:hanging="360"/>
      </w:pPr>
      <w:rPr>
        <w:b/>
      </w:rPr>
    </w:lvl>
    <w:lvl w:ilvl="1" w:tplc="6BF04E26">
      <w:start w:val="1"/>
      <w:numFmt w:val="lowerLetter"/>
      <w:lvlText w:val="%2)"/>
      <w:lvlJc w:val="left"/>
      <w:pPr>
        <w:ind w:left="2007" w:hanging="360"/>
      </w:pPr>
      <w:rPr>
        <w:rFonts w:hint="default"/>
        <w:b w:val="0"/>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3" w15:restartNumberingAfterBreak="0">
    <w:nsid w:val="50150ADF"/>
    <w:multiLevelType w:val="hybridMultilevel"/>
    <w:tmpl w:val="60507A7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1BA0D13"/>
    <w:multiLevelType w:val="hybridMultilevel"/>
    <w:tmpl w:val="C526E006"/>
    <w:lvl w:ilvl="0" w:tplc="C8641D84">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5" w15:restartNumberingAfterBreak="0">
    <w:nsid w:val="54D54610"/>
    <w:multiLevelType w:val="hybridMultilevel"/>
    <w:tmpl w:val="1F56988A"/>
    <w:lvl w:ilvl="0" w:tplc="98543BE4">
      <w:start w:val="1"/>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8602899"/>
    <w:multiLevelType w:val="singleLevel"/>
    <w:tmpl w:val="15360A4C"/>
    <w:lvl w:ilvl="0">
      <w:start w:val="1"/>
      <w:numFmt w:val="upperRoman"/>
      <w:lvlText w:val="%1.6.-"/>
      <w:lvlJc w:val="left"/>
      <w:pPr>
        <w:tabs>
          <w:tab w:val="num" w:pos="1080"/>
        </w:tabs>
        <w:ind w:left="360" w:hanging="360"/>
      </w:pPr>
    </w:lvl>
  </w:abstractNum>
  <w:abstractNum w:abstractNumId="47" w15:restartNumberingAfterBreak="0">
    <w:nsid w:val="59166786"/>
    <w:multiLevelType w:val="hybridMultilevel"/>
    <w:tmpl w:val="2A28A2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94D3392"/>
    <w:multiLevelType w:val="hybridMultilevel"/>
    <w:tmpl w:val="60507A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D776909"/>
    <w:multiLevelType w:val="hybridMultilevel"/>
    <w:tmpl w:val="8640C366"/>
    <w:lvl w:ilvl="0" w:tplc="A84288CA">
      <w:start w:val="1"/>
      <w:numFmt w:val="bullet"/>
      <w:lvlText w:val=""/>
      <w:lvlJc w:val="left"/>
      <w:pPr>
        <w:tabs>
          <w:tab w:val="num" w:pos="397"/>
        </w:tabs>
        <w:ind w:left="39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D7A6771"/>
    <w:multiLevelType w:val="multilevel"/>
    <w:tmpl w:val="EA2062FA"/>
    <w:lvl w:ilvl="0">
      <w:start w:val="9"/>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51" w15:restartNumberingAfterBreak="0">
    <w:nsid w:val="5E1C2992"/>
    <w:multiLevelType w:val="hybridMultilevel"/>
    <w:tmpl w:val="07C0A4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E9A1746"/>
    <w:multiLevelType w:val="singleLevel"/>
    <w:tmpl w:val="DA082504"/>
    <w:lvl w:ilvl="0">
      <w:start w:val="1"/>
      <w:numFmt w:val="upperLetter"/>
      <w:lvlText w:val="%1)"/>
      <w:lvlJc w:val="left"/>
      <w:pPr>
        <w:tabs>
          <w:tab w:val="num" w:pos="360"/>
        </w:tabs>
        <w:ind w:left="360" w:hanging="360"/>
      </w:pPr>
    </w:lvl>
  </w:abstractNum>
  <w:abstractNum w:abstractNumId="53" w15:restartNumberingAfterBreak="0">
    <w:nsid w:val="6D2F0334"/>
    <w:multiLevelType w:val="hybridMultilevel"/>
    <w:tmpl w:val="5D3678C6"/>
    <w:lvl w:ilvl="0" w:tplc="080A0001">
      <w:start w:val="1"/>
      <w:numFmt w:val="bullet"/>
      <w:lvlText w:val=""/>
      <w:lvlJc w:val="left"/>
      <w:pPr>
        <w:tabs>
          <w:tab w:val="num" w:pos="360"/>
        </w:tabs>
        <w:ind w:left="360" w:hanging="360"/>
      </w:pPr>
      <w:rPr>
        <w:rFonts w:ascii="Symbol" w:hAnsi="Symbol" w:hint="default"/>
      </w:rPr>
    </w:lvl>
    <w:lvl w:ilvl="1" w:tplc="080A0003">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06B11C9"/>
    <w:multiLevelType w:val="hybridMultilevel"/>
    <w:tmpl w:val="EB7A6C8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15:restartNumberingAfterBreak="0">
    <w:nsid w:val="75E479DC"/>
    <w:multiLevelType w:val="multilevel"/>
    <w:tmpl w:val="A61CFB10"/>
    <w:lvl w:ilvl="0">
      <w:start w:val="13"/>
      <w:numFmt w:val="upperRoman"/>
      <w:lvlText w:val="%1."/>
      <w:lvlJc w:val="left"/>
      <w:pPr>
        <w:ind w:left="720" w:hanging="720"/>
      </w:pPr>
      <w:rPr>
        <w:rFonts w:hint="default"/>
        <w:b/>
        <w:i w:val="0"/>
        <w:sz w:val="24"/>
      </w:rPr>
    </w:lvl>
    <w:lvl w:ilvl="1">
      <w:start w:val="1"/>
      <w:numFmt w:val="decimal"/>
      <w:isLgl/>
      <w:lvlText w:val="%1.%2"/>
      <w:lvlJc w:val="left"/>
      <w:pPr>
        <w:ind w:left="1065" w:hanging="705"/>
      </w:pPr>
      <w:rPr>
        <w:rFonts w:hint="default"/>
      </w:rPr>
    </w:lvl>
    <w:lvl w:ilvl="2">
      <w:start w:val="1"/>
      <w:numFmt w:val="upperLetter"/>
      <w:isLgl/>
      <w:lvlText w:val="%1.%2.%3"/>
      <w:lvlJc w:val="left"/>
      <w:pPr>
        <w:ind w:left="1065" w:hanging="705"/>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57"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8" w15:restartNumberingAfterBreak="0">
    <w:nsid w:val="7C010883"/>
    <w:multiLevelType w:val="hybridMultilevel"/>
    <w:tmpl w:val="5E90410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C324EF1"/>
    <w:multiLevelType w:val="hybridMultilevel"/>
    <w:tmpl w:val="88AC93A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7CB86DF2"/>
    <w:multiLevelType w:val="hybridMultilevel"/>
    <w:tmpl w:val="D65E7478"/>
    <w:lvl w:ilvl="0" w:tplc="080A0017">
      <w:start w:val="1"/>
      <w:numFmt w:val="lowerLetter"/>
      <w:lvlText w:val="%1."/>
      <w:lvlJc w:val="right"/>
      <w:pPr>
        <w:ind w:left="2160" w:hanging="18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D2B3A1B"/>
    <w:multiLevelType w:val="hybridMultilevel"/>
    <w:tmpl w:val="1210654A"/>
    <w:lvl w:ilvl="0" w:tplc="79C2A9E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52"/>
  </w:num>
  <w:num w:numId="3">
    <w:abstractNumId w:val="3"/>
  </w:num>
  <w:num w:numId="4">
    <w:abstractNumId w:val="27"/>
  </w:num>
  <w:num w:numId="5">
    <w:abstractNumId w:val="46"/>
  </w:num>
  <w:num w:numId="6">
    <w:abstractNumId w:val="56"/>
  </w:num>
  <w:num w:numId="7">
    <w:abstractNumId w:val="20"/>
  </w:num>
  <w:num w:numId="8">
    <w:abstractNumId w:val="49"/>
  </w:num>
  <w:num w:numId="9">
    <w:abstractNumId w:val="53"/>
  </w:num>
  <w:num w:numId="10">
    <w:abstractNumId w:val="0"/>
  </w:num>
  <w:num w:numId="11">
    <w:abstractNumId w:val="25"/>
  </w:num>
  <w:num w:numId="12">
    <w:abstractNumId w:val="12"/>
  </w:num>
  <w:num w:numId="13">
    <w:abstractNumId w:val="9"/>
  </w:num>
  <w:num w:numId="14">
    <w:abstractNumId w:val="41"/>
  </w:num>
  <w:num w:numId="15">
    <w:abstractNumId w:val="34"/>
  </w:num>
  <w:num w:numId="16">
    <w:abstractNumId w:val="18"/>
  </w:num>
  <w:num w:numId="17">
    <w:abstractNumId w:val="39"/>
  </w:num>
  <w:num w:numId="18">
    <w:abstractNumId w:val="14"/>
  </w:num>
  <w:num w:numId="19">
    <w:abstractNumId w:val="43"/>
  </w:num>
  <w:num w:numId="20">
    <w:abstractNumId w:val="35"/>
  </w:num>
  <w:num w:numId="21">
    <w:abstractNumId w:val="24"/>
  </w:num>
  <w:num w:numId="22">
    <w:abstractNumId w:val="4"/>
  </w:num>
  <w:num w:numId="23">
    <w:abstractNumId w:val="59"/>
  </w:num>
  <w:num w:numId="24">
    <w:abstractNumId w:val="42"/>
  </w:num>
  <w:num w:numId="25">
    <w:abstractNumId w:val="50"/>
  </w:num>
  <w:num w:numId="26">
    <w:abstractNumId w:val="57"/>
  </w:num>
  <w:num w:numId="27">
    <w:abstractNumId w:val="6"/>
  </w:num>
  <w:num w:numId="28">
    <w:abstractNumId w:val="37"/>
  </w:num>
  <w:num w:numId="29">
    <w:abstractNumId w:val="11"/>
  </w:num>
  <w:num w:numId="30">
    <w:abstractNumId w:val="30"/>
  </w:num>
  <w:num w:numId="31">
    <w:abstractNumId w:val="8"/>
  </w:num>
  <w:num w:numId="32">
    <w:abstractNumId w:val="22"/>
  </w:num>
  <w:num w:numId="33">
    <w:abstractNumId w:val="28"/>
  </w:num>
  <w:num w:numId="34">
    <w:abstractNumId w:val="26"/>
  </w:num>
  <w:num w:numId="35">
    <w:abstractNumId w:val="51"/>
  </w:num>
  <w:num w:numId="36">
    <w:abstractNumId w:val="19"/>
  </w:num>
  <w:num w:numId="37">
    <w:abstractNumId w:val="1"/>
  </w:num>
  <w:num w:numId="38">
    <w:abstractNumId w:val="47"/>
  </w:num>
  <w:num w:numId="39">
    <w:abstractNumId w:val="45"/>
  </w:num>
  <w:num w:numId="40">
    <w:abstractNumId w:val="60"/>
  </w:num>
  <w:num w:numId="41">
    <w:abstractNumId w:val="23"/>
  </w:num>
  <w:num w:numId="42">
    <w:abstractNumId w:val="58"/>
  </w:num>
  <w:num w:numId="43">
    <w:abstractNumId w:val="54"/>
  </w:num>
  <w:num w:numId="44">
    <w:abstractNumId w:val="21"/>
  </w:num>
  <w:num w:numId="45">
    <w:abstractNumId w:val="32"/>
  </w:num>
  <w:num w:numId="46">
    <w:abstractNumId w:val="40"/>
  </w:num>
  <w:num w:numId="47">
    <w:abstractNumId w:val="10"/>
  </w:num>
  <w:num w:numId="48">
    <w:abstractNumId w:val="31"/>
  </w:num>
  <w:num w:numId="49">
    <w:abstractNumId w:val="55"/>
  </w:num>
  <w:num w:numId="50">
    <w:abstractNumId w:val="29"/>
  </w:num>
  <w:num w:numId="51">
    <w:abstractNumId w:val="33"/>
  </w:num>
  <w:num w:numId="52">
    <w:abstractNumId w:val="5"/>
  </w:num>
  <w:num w:numId="53">
    <w:abstractNumId w:val="44"/>
  </w:num>
  <w:num w:numId="54">
    <w:abstractNumId w:val="15"/>
  </w:num>
  <w:num w:numId="55">
    <w:abstractNumId w:val="16"/>
  </w:num>
  <w:num w:numId="56">
    <w:abstractNumId w:val="61"/>
  </w:num>
  <w:num w:numId="57">
    <w:abstractNumId w:val="17"/>
  </w:num>
  <w:num w:numId="58">
    <w:abstractNumId w:val="7"/>
  </w:num>
  <w:num w:numId="59">
    <w:abstractNumId w:val="13"/>
  </w:num>
  <w:num w:numId="60">
    <w:abstractNumId w:val="48"/>
  </w:num>
  <w:num w:numId="61">
    <w:abstractNumId w:val="38"/>
  </w:num>
  <w:num w:numId="62">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B5"/>
    <w:rsid w:val="0000070F"/>
    <w:rsid w:val="0000209C"/>
    <w:rsid w:val="000020EF"/>
    <w:rsid w:val="000027B4"/>
    <w:rsid w:val="00002E57"/>
    <w:rsid w:val="000044F5"/>
    <w:rsid w:val="0000459D"/>
    <w:rsid w:val="00004C7E"/>
    <w:rsid w:val="00005CCC"/>
    <w:rsid w:val="00007E48"/>
    <w:rsid w:val="000107AF"/>
    <w:rsid w:val="00010D28"/>
    <w:rsid w:val="00013D9A"/>
    <w:rsid w:val="0001423A"/>
    <w:rsid w:val="0001439E"/>
    <w:rsid w:val="0001481E"/>
    <w:rsid w:val="00015EE5"/>
    <w:rsid w:val="000160B9"/>
    <w:rsid w:val="00016441"/>
    <w:rsid w:val="00016661"/>
    <w:rsid w:val="00017418"/>
    <w:rsid w:val="00020E14"/>
    <w:rsid w:val="00022030"/>
    <w:rsid w:val="00022695"/>
    <w:rsid w:val="00024895"/>
    <w:rsid w:val="00030AED"/>
    <w:rsid w:val="00030E77"/>
    <w:rsid w:val="00031360"/>
    <w:rsid w:val="00032229"/>
    <w:rsid w:val="0003240E"/>
    <w:rsid w:val="000332C4"/>
    <w:rsid w:val="0003541C"/>
    <w:rsid w:val="000370C0"/>
    <w:rsid w:val="00037E91"/>
    <w:rsid w:val="00040F31"/>
    <w:rsid w:val="00040FB5"/>
    <w:rsid w:val="0004304B"/>
    <w:rsid w:val="00044507"/>
    <w:rsid w:val="00046202"/>
    <w:rsid w:val="00047F92"/>
    <w:rsid w:val="00050DD8"/>
    <w:rsid w:val="0005158E"/>
    <w:rsid w:val="00053EF9"/>
    <w:rsid w:val="000543C4"/>
    <w:rsid w:val="00054887"/>
    <w:rsid w:val="0005549A"/>
    <w:rsid w:val="00057D6A"/>
    <w:rsid w:val="00061830"/>
    <w:rsid w:val="00061E06"/>
    <w:rsid w:val="000628DC"/>
    <w:rsid w:val="00063258"/>
    <w:rsid w:val="000661E7"/>
    <w:rsid w:val="00066537"/>
    <w:rsid w:val="00067342"/>
    <w:rsid w:val="000709F5"/>
    <w:rsid w:val="00070D58"/>
    <w:rsid w:val="00070EBA"/>
    <w:rsid w:val="0007121F"/>
    <w:rsid w:val="00073101"/>
    <w:rsid w:val="00073CCC"/>
    <w:rsid w:val="000741A6"/>
    <w:rsid w:val="000744C2"/>
    <w:rsid w:val="00074E54"/>
    <w:rsid w:val="00075114"/>
    <w:rsid w:val="00075CAB"/>
    <w:rsid w:val="00075D95"/>
    <w:rsid w:val="00076F13"/>
    <w:rsid w:val="000778F3"/>
    <w:rsid w:val="00080523"/>
    <w:rsid w:val="00082F3A"/>
    <w:rsid w:val="00083AB5"/>
    <w:rsid w:val="00083CB9"/>
    <w:rsid w:val="00085FA2"/>
    <w:rsid w:val="00086362"/>
    <w:rsid w:val="0008692D"/>
    <w:rsid w:val="00087B75"/>
    <w:rsid w:val="00091470"/>
    <w:rsid w:val="0009157F"/>
    <w:rsid w:val="00093908"/>
    <w:rsid w:val="000969A6"/>
    <w:rsid w:val="00096F56"/>
    <w:rsid w:val="00097A83"/>
    <w:rsid w:val="000A0020"/>
    <w:rsid w:val="000A06F8"/>
    <w:rsid w:val="000A47C9"/>
    <w:rsid w:val="000A5D16"/>
    <w:rsid w:val="000A5D67"/>
    <w:rsid w:val="000A678D"/>
    <w:rsid w:val="000A6D22"/>
    <w:rsid w:val="000A71F3"/>
    <w:rsid w:val="000B01BC"/>
    <w:rsid w:val="000B02B5"/>
    <w:rsid w:val="000B28B8"/>
    <w:rsid w:val="000B3CA6"/>
    <w:rsid w:val="000B476F"/>
    <w:rsid w:val="000B79B9"/>
    <w:rsid w:val="000C0E0A"/>
    <w:rsid w:val="000C214D"/>
    <w:rsid w:val="000C256F"/>
    <w:rsid w:val="000C342F"/>
    <w:rsid w:val="000C3F4B"/>
    <w:rsid w:val="000C52CB"/>
    <w:rsid w:val="000C6273"/>
    <w:rsid w:val="000C6F18"/>
    <w:rsid w:val="000C730D"/>
    <w:rsid w:val="000C7552"/>
    <w:rsid w:val="000C7974"/>
    <w:rsid w:val="000C79F2"/>
    <w:rsid w:val="000D01E7"/>
    <w:rsid w:val="000D06C7"/>
    <w:rsid w:val="000D0DE7"/>
    <w:rsid w:val="000D2A99"/>
    <w:rsid w:val="000D44BF"/>
    <w:rsid w:val="000D7A25"/>
    <w:rsid w:val="000D7EF9"/>
    <w:rsid w:val="000D7F1A"/>
    <w:rsid w:val="000E07B6"/>
    <w:rsid w:val="000E0E5D"/>
    <w:rsid w:val="000E3026"/>
    <w:rsid w:val="000E3D6C"/>
    <w:rsid w:val="000E4D27"/>
    <w:rsid w:val="000E701C"/>
    <w:rsid w:val="000F0333"/>
    <w:rsid w:val="000F0581"/>
    <w:rsid w:val="000F1C5E"/>
    <w:rsid w:val="000F1FE7"/>
    <w:rsid w:val="000F23EC"/>
    <w:rsid w:val="000F2CA0"/>
    <w:rsid w:val="000F413C"/>
    <w:rsid w:val="000F4B6A"/>
    <w:rsid w:val="000F6E0D"/>
    <w:rsid w:val="000F7436"/>
    <w:rsid w:val="00102609"/>
    <w:rsid w:val="001041FE"/>
    <w:rsid w:val="001050FB"/>
    <w:rsid w:val="00105845"/>
    <w:rsid w:val="00105DBD"/>
    <w:rsid w:val="00106DFF"/>
    <w:rsid w:val="00107453"/>
    <w:rsid w:val="00113914"/>
    <w:rsid w:val="00115985"/>
    <w:rsid w:val="00116CDD"/>
    <w:rsid w:val="00120A1F"/>
    <w:rsid w:val="00120D11"/>
    <w:rsid w:val="00122E54"/>
    <w:rsid w:val="00123E3E"/>
    <w:rsid w:val="00124CFF"/>
    <w:rsid w:val="00125212"/>
    <w:rsid w:val="001277C6"/>
    <w:rsid w:val="00130E51"/>
    <w:rsid w:val="001314CF"/>
    <w:rsid w:val="00133062"/>
    <w:rsid w:val="00133C3D"/>
    <w:rsid w:val="001340C3"/>
    <w:rsid w:val="0013475F"/>
    <w:rsid w:val="0013594D"/>
    <w:rsid w:val="00135F24"/>
    <w:rsid w:val="00136BFA"/>
    <w:rsid w:val="00137106"/>
    <w:rsid w:val="00142449"/>
    <w:rsid w:val="001430E3"/>
    <w:rsid w:val="00143BAB"/>
    <w:rsid w:val="00146780"/>
    <w:rsid w:val="00146ED8"/>
    <w:rsid w:val="0015062F"/>
    <w:rsid w:val="001510F4"/>
    <w:rsid w:val="001545F3"/>
    <w:rsid w:val="0015696D"/>
    <w:rsid w:val="001571FF"/>
    <w:rsid w:val="00157D84"/>
    <w:rsid w:val="00161AC4"/>
    <w:rsid w:val="00161B10"/>
    <w:rsid w:val="00161BAD"/>
    <w:rsid w:val="001621D6"/>
    <w:rsid w:val="00162A8E"/>
    <w:rsid w:val="001643F6"/>
    <w:rsid w:val="00164953"/>
    <w:rsid w:val="00164AF2"/>
    <w:rsid w:val="001650BE"/>
    <w:rsid w:val="00165291"/>
    <w:rsid w:val="00166609"/>
    <w:rsid w:val="00171B75"/>
    <w:rsid w:val="001738E3"/>
    <w:rsid w:val="0017425C"/>
    <w:rsid w:val="00174524"/>
    <w:rsid w:val="00175048"/>
    <w:rsid w:val="001751BD"/>
    <w:rsid w:val="001751C2"/>
    <w:rsid w:val="00175FD5"/>
    <w:rsid w:val="001768F2"/>
    <w:rsid w:val="00176E18"/>
    <w:rsid w:val="00177CD2"/>
    <w:rsid w:val="00181262"/>
    <w:rsid w:val="00182A9D"/>
    <w:rsid w:val="001833DE"/>
    <w:rsid w:val="00183A36"/>
    <w:rsid w:val="00185152"/>
    <w:rsid w:val="00187654"/>
    <w:rsid w:val="001934AE"/>
    <w:rsid w:val="0019600C"/>
    <w:rsid w:val="00196A5A"/>
    <w:rsid w:val="001A1E1A"/>
    <w:rsid w:val="001A3B79"/>
    <w:rsid w:val="001A42EA"/>
    <w:rsid w:val="001A4715"/>
    <w:rsid w:val="001A5B1D"/>
    <w:rsid w:val="001A7137"/>
    <w:rsid w:val="001B0F89"/>
    <w:rsid w:val="001B219B"/>
    <w:rsid w:val="001B345B"/>
    <w:rsid w:val="001B346B"/>
    <w:rsid w:val="001B34F2"/>
    <w:rsid w:val="001B3870"/>
    <w:rsid w:val="001B411F"/>
    <w:rsid w:val="001B484D"/>
    <w:rsid w:val="001B5A97"/>
    <w:rsid w:val="001B5E47"/>
    <w:rsid w:val="001B6B56"/>
    <w:rsid w:val="001B7104"/>
    <w:rsid w:val="001B7D27"/>
    <w:rsid w:val="001C0726"/>
    <w:rsid w:val="001C4358"/>
    <w:rsid w:val="001C60A0"/>
    <w:rsid w:val="001C6998"/>
    <w:rsid w:val="001C6D32"/>
    <w:rsid w:val="001C7F89"/>
    <w:rsid w:val="001D0230"/>
    <w:rsid w:val="001D2E6F"/>
    <w:rsid w:val="001D31EE"/>
    <w:rsid w:val="001D4538"/>
    <w:rsid w:val="001D4EED"/>
    <w:rsid w:val="001E03D0"/>
    <w:rsid w:val="001E0B6B"/>
    <w:rsid w:val="001E106F"/>
    <w:rsid w:val="001E14CA"/>
    <w:rsid w:val="001E1659"/>
    <w:rsid w:val="001E3DA8"/>
    <w:rsid w:val="001E4BED"/>
    <w:rsid w:val="001E4CFA"/>
    <w:rsid w:val="001E655D"/>
    <w:rsid w:val="001F1176"/>
    <w:rsid w:val="001F1819"/>
    <w:rsid w:val="001F3074"/>
    <w:rsid w:val="001F3E85"/>
    <w:rsid w:val="001F41C4"/>
    <w:rsid w:val="001F49B7"/>
    <w:rsid w:val="001F5197"/>
    <w:rsid w:val="001F52E9"/>
    <w:rsid w:val="001F59E1"/>
    <w:rsid w:val="001F6883"/>
    <w:rsid w:val="001F78F9"/>
    <w:rsid w:val="0020060C"/>
    <w:rsid w:val="00200B9C"/>
    <w:rsid w:val="00200E93"/>
    <w:rsid w:val="00201788"/>
    <w:rsid w:val="00201B83"/>
    <w:rsid w:val="00202C5F"/>
    <w:rsid w:val="00202EE5"/>
    <w:rsid w:val="0020318A"/>
    <w:rsid w:val="00204F11"/>
    <w:rsid w:val="002060F1"/>
    <w:rsid w:val="00206170"/>
    <w:rsid w:val="002064CF"/>
    <w:rsid w:val="00207EA9"/>
    <w:rsid w:val="002121F8"/>
    <w:rsid w:val="00212222"/>
    <w:rsid w:val="00212BDE"/>
    <w:rsid w:val="00221170"/>
    <w:rsid w:val="002226CC"/>
    <w:rsid w:val="00223C83"/>
    <w:rsid w:val="00225F8B"/>
    <w:rsid w:val="00227809"/>
    <w:rsid w:val="0022789B"/>
    <w:rsid w:val="00230BA3"/>
    <w:rsid w:val="002328FD"/>
    <w:rsid w:val="00232CB9"/>
    <w:rsid w:val="00232DD7"/>
    <w:rsid w:val="002345F8"/>
    <w:rsid w:val="002353FA"/>
    <w:rsid w:val="00236D1E"/>
    <w:rsid w:val="00241378"/>
    <w:rsid w:val="00241B0B"/>
    <w:rsid w:val="00242909"/>
    <w:rsid w:val="00243084"/>
    <w:rsid w:val="0024353C"/>
    <w:rsid w:val="002444ED"/>
    <w:rsid w:val="00245063"/>
    <w:rsid w:val="00245404"/>
    <w:rsid w:val="002459FF"/>
    <w:rsid w:val="00250C47"/>
    <w:rsid w:val="002511A6"/>
    <w:rsid w:val="00251682"/>
    <w:rsid w:val="00251716"/>
    <w:rsid w:val="0025210D"/>
    <w:rsid w:val="00252728"/>
    <w:rsid w:val="0025392E"/>
    <w:rsid w:val="00253A52"/>
    <w:rsid w:val="00255584"/>
    <w:rsid w:val="00256B6F"/>
    <w:rsid w:val="002603E0"/>
    <w:rsid w:val="00260451"/>
    <w:rsid w:val="00260F37"/>
    <w:rsid w:val="0026133E"/>
    <w:rsid w:val="002618A4"/>
    <w:rsid w:val="00265890"/>
    <w:rsid w:val="00265D7F"/>
    <w:rsid w:val="00266AA9"/>
    <w:rsid w:val="0026747C"/>
    <w:rsid w:val="0027141B"/>
    <w:rsid w:val="002714BB"/>
    <w:rsid w:val="002718F4"/>
    <w:rsid w:val="00271ECE"/>
    <w:rsid w:val="00272974"/>
    <w:rsid w:val="002731BD"/>
    <w:rsid w:val="0027476A"/>
    <w:rsid w:val="00275A7A"/>
    <w:rsid w:val="00275DBC"/>
    <w:rsid w:val="002766C6"/>
    <w:rsid w:val="0027710E"/>
    <w:rsid w:val="00277E1E"/>
    <w:rsid w:val="002821B8"/>
    <w:rsid w:val="0028285E"/>
    <w:rsid w:val="0028398F"/>
    <w:rsid w:val="00285299"/>
    <w:rsid w:val="00285D2E"/>
    <w:rsid w:val="0028623E"/>
    <w:rsid w:val="00287A41"/>
    <w:rsid w:val="002918DC"/>
    <w:rsid w:val="00292D86"/>
    <w:rsid w:val="0029418B"/>
    <w:rsid w:val="00294261"/>
    <w:rsid w:val="00294633"/>
    <w:rsid w:val="00296C68"/>
    <w:rsid w:val="002A0994"/>
    <w:rsid w:val="002A5B65"/>
    <w:rsid w:val="002A6078"/>
    <w:rsid w:val="002A643B"/>
    <w:rsid w:val="002B0C4E"/>
    <w:rsid w:val="002B0E89"/>
    <w:rsid w:val="002B2A32"/>
    <w:rsid w:val="002B2F1A"/>
    <w:rsid w:val="002B4DF4"/>
    <w:rsid w:val="002B51F0"/>
    <w:rsid w:val="002B5656"/>
    <w:rsid w:val="002B5871"/>
    <w:rsid w:val="002B644D"/>
    <w:rsid w:val="002C1BF8"/>
    <w:rsid w:val="002C21AE"/>
    <w:rsid w:val="002C4F8D"/>
    <w:rsid w:val="002C5707"/>
    <w:rsid w:val="002D0CC1"/>
    <w:rsid w:val="002D1AAE"/>
    <w:rsid w:val="002D1C17"/>
    <w:rsid w:val="002D36CA"/>
    <w:rsid w:val="002D5912"/>
    <w:rsid w:val="002D6B03"/>
    <w:rsid w:val="002D78F6"/>
    <w:rsid w:val="002D79A7"/>
    <w:rsid w:val="002E0685"/>
    <w:rsid w:val="002E12D5"/>
    <w:rsid w:val="002E2739"/>
    <w:rsid w:val="002E2BE2"/>
    <w:rsid w:val="002E34D6"/>
    <w:rsid w:val="002E4560"/>
    <w:rsid w:val="002E552E"/>
    <w:rsid w:val="002E73E9"/>
    <w:rsid w:val="002E75C1"/>
    <w:rsid w:val="002F1E8A"/>
    <w:rsid w:val="002F4F40"/>
    <w:rsid w:val="002F5C20"/>
    <w:rsid w:val="002F62DB"/>
    <w:rsid w:val="00300225"/>
    <w:rsid w:val="00300CE9"/>
    <w:rsid w:val="00301260"/>
    <w:rsid w:val="003012EC"/>
    <w:rsid w:val="003033F5"/>
    <w:rsid w:val="003037E2"/>
    <w:rsid w:val="00306B99"/>
    <w:rsid w:val="00306C0E"/>
    <w:rsid w:val="00307EDB"/>
    <w:rsid w:val="003114C3"/>
    <w:rsid w:val="00311935"/>
    <w:rsid w:val="0031274F"/>
    <w:rsid w:val="003128E7"/>
    <w:rsid w:val="00312B66"/>
    <w:rsid w:val="003133FE"/>
    <w:rsid w:val="00314E4D"/>
    <w:rsid w:val="00315001"/>
    <w:rsid w:val="0031629B"/>
    <w:rsid w:val="0031630F"/>
    <w:rsid w:val="0031701C"/>
    <w:rsid w:val="0031796F"/>
    <w:rsid w:val="0032170B"/>
    <w:rsid w:val="003220BA"/>
    <w:rsid w:val="00323470"/>
    <w:rsid w:val="00330426"/>
    <w:rsid w:val="00330C68"/>
    <w:rsid w:val="003317DA"/>
    <w:rsid w:val="00331F22"/>
    <w:rsid w:val="00332132"/>
    <w:rsid w:val="00332284"/>
    <w:rsid w:val="003336BA"/>
    <w:rsid w:val="003345D6"/>
    <w:rsid w:val="003346FA"/>
    <w:rsid w:val="00335A6F"/>
    <w:rsid w:val="00337152"/>
    <w:rsid w:val="00337441"/>
    <w:rsid w:val="00341D08"/>
    <w:rsid w:val="00342375"/>
    <w:rsid w:val="00346972"/>
    <w:rsid w:val="00346AB8"/>
    <w:rsid w:val="00347A20"/>
    <w:rsid w:val="00350880"/>
    <w:rsid w:val="00350C49"/>
    <w:rsid w:val="00350D99"/>
    <w:rsid w:val="003518E9"/>
    <w:rsid w:val="0035192B"/>
    <w:rsid w:val="00351E0A"/>
    <w:rsid w:val="00353AFE"/>
    <w:rsid w:val="00353CD1"/>
    <w:rsid w:val="00353E89"/>
    <w:rsid w:val="00353F12"/>
    <w:rsid w:val="003543BA"/>
    <w:rsid w:val="00354FDA"/>
    <w:rsid w:val="003563CB"/>
    <w:rsid w:val="0035652C"/>
    <w:rsid w:val="0035717A"/>
    <w:rsid w:val="0036333A"/>
    <w:rsid w:val="00363FA0"/>
    <w:rsid w:val="00364406"/>
    <w:rsid w:val="00364A06"/>
    <w:rsid w:val="00364E2F"/>
    <w:rsid w:val="00366828"/>
    <w:rsid w:val="00366F6C"/>
    <w:rsid w:val="00367EC9"/>
    <w:rsid w:val="003722D6"/>
    <w:rsid w:val="00372D3B"/>
    <w:rsid w:val="003753DF"/>
    <w:rsid w:val="0037578E"/>
    <w:rsid w:val="00375BC6"/>
    <w:rsid w:val="00375CD0"/>
    <w:rsid w:val="00376F85"/>
    <w:rsid w:val="00380A00"/>
    <w:rsid w:val="00383D1C"/>
    <w:rsid w:val="00384594"/>
    <w:rsid w:val="00384CA2"/>
    <w:rsid w:val="00391691"/>
    <w:rsid w:val="00391789"/>
    <w:rsid w:val="003918C2"/>
    <w:rsid w:val="00391DA8"/>
    <w:rsid w:val="003955FF"/>
    <w:rsid w:val="00397530"/>
    <w:rsid w:val="00397E70"/>
    <w:rsid w:val="003A256A"/>
    <w:rsid w:val="003A26AB"/>
    <w:rsid w:val="003A2A20"/>
    <w:rsid w:val="003A3837"/>
    <w:rsid w:val="003A407E"/>
    <w:rsid w:val="003A4C1F"/>
    <w:rsid w:val="003A5B41"/>
    <w:rsid w:val="003A6231"/>
    <w:rsid w:val="003B0790"/>
    <w:rsid w:val="003B16FC"/>
    <w:rsid w:val="003B2026"/>
    <w:rsid w:val="003B295C"/>
    <w:rsid w:val="003B4370"/>
    <w:rsid w:val="003B5530"/>
    <w:rsid w:val="003B71EF"/>
    <w:rsid w:val="003B7891"/>
    <w:rsid w:val="003C20D4"/>
    <w:rsid w:val="003C23EE"/>
    <w:rsid w:val="003C4BE9"/>
    <w:rsid w:val="003C53B0"/>
    <w:rsid w:val="003C612B"/>
    <w:rsid w:val="003C62C1"/>
    <w:rsid w:val="003C6A2B"/>
    <w:rsid w:val="003D1707"/>
    <w:rsid w:val="003D6A85"/>
    <w:rsid w:val="003D714E"/>
    <w:rsid w:val="003D7B25"/>
    <w:rsid w:val="003E08C1"/>
    <w:rsid w:val="003E1910"/>
    <w:rsid w:val="003E1EBE"/>
    <w:rsid w:val="003E64AA"/>
    <w:rsid w:val="003F0C0D"/>
    <w:rsid w:val="003F0ED6"/>
    <w:rsid w:val="003F1961"/>
    <w:rsid w:val="003F20DA"/>
    <w:rsid w:val="003F24EB"/>
    <w:rsid w:val="003F307E"/>
    <w:rsid w:val="003F310E"/>
    <w:rsid w:val="003F3918"/>
    <w:rsid w:val="003F3EF6"/>
    <w:rsid w:val="003F4AAB"/>
    <w:rsid w:val="003F5C74"/>
    <w:rsid w:val="003F6FBE"/>
    <w:rsid w:val="003F7C30"/>
    <w:rsid w:val="0040001A"/>
    <w:rsid w:val="004009A0"/>
    <w:rsid w:val="00401BF2"/>
    <w:rsid w:val="00402338"/>
    <w:rsid w:val="00403297"/>
    <w:rsid w:val="004050B6"/>
    <w:rsid w:val="004057D4"/>
    <w:rsid w:val="00406819"/>
    <w:rsid w:val="00410EC4"/>
    <w:rsid w:val="004115AB"/>
    <w:rsid w:val="00412650"/>
    <w:rsid w:val="00416D26"/>
    <w:rsid w:val="004200E0"/>
    <w:rsid w:val="00420879"/>
    <w:rsid w:val="00420E76"/>
    <w:rsid w:val="00421394"/>
    <w:rsid w:val="0042230C"/>
    <w:rsid w:val="00424010"/>
    <w:rsid w:val="00424F7E"/>
    <w:rsid w:val="00427BF4"/>
    <w:rsid w:val="0043042F"/>
    <w:rsid w:val="00430B28"/>
    <w:rsid w:val="0043218B"/>
    <w:rsid w:val="004336BB"/>
    <w:rsid w:val="004343D1"/>
    <w:rsid w:val="004347DF"/>
    <w:rsid w:val="00434C6A"/>
    <w:rsid w:val="00434FD9"/>
    <w:rsid w:val="00435EA5"/>
    <w:rsid w:val="00436A9C"/>
    <w:rsid w:val="004415E0"/>
    <w:rsid w:val="00441B2D"/>
    <w:rsid w:val="00442645"/>
    <w:rsid w:val="00442A75"/>
    <w:rsid w:val="0044473A"/>
    <w:rsid w:val="00446C6F"/>
    <w:rsid w:val="004478E5"/>
    <w:rsid w:val="00450566"/>
    <w:rsid w:val="004517DD"/>
    <w:rsid w:val="00451D94"/>
    <w:rsid w:val="00453D20"/>
    <w:rsid w:val="004542E0"/>
    <w:rsid w:val="00454EAC"/>
    <w:rsid w:val="004550B5"/>
    <w:rsid w:val="00455508"/>
    <w:rsid w:val="00455A7D"/>
    <w:rsid w:val="00456246"/>
    <w:rsid w:val="00456635"/>
    <w:rsid w:val="004605AA"/>
    <w:rsid w:val="00460965"/>
    <w:rsid w:val="00461230"/>
    <w:rsid w:val="004622DE"/>
    <w:rsid w:val="004627F8"/>
    <w:rsid w:val="004648FA"/>
    <w:rsid w:val="00464ACF"/>
    <w:rsid w:val="00464BAF"/>
    <w:rsid w:val="00464EAC"/>
    <w:rsid w:val="00465EF9"/>
    <w:rsid w:val="00466523"/>
    <w:rsid w:val="0046774D"/>
    <w:rsid w:val="00472B71"/>
    <w:rsid w:val="00472D74"/>
    <w:rsid w:val="0047367E"/>
    <w:rsid w:val="00475FA4"/>
    <w:rsid w:val="004763A0"/>
    <w:rsid w:val="00476989"/>
    <w:rsid w:val="00476B13"/>
    <w:rsid w:val="00476B7F"/>
    <w:rsid w:val="00477EA3"/>
    <w:rsid w:val="00481E76"/>
    <w:rsid w:val="00482C3B"/>
    <w:rsid w:val="0048481A"/>
    <w:rsid w:val="00484EE2"/>
    <w:rsid w:val="004859C0"/>
    <w:rsid w:val="0048609B"/>
    <w:rsid w:val="00486B6F"/>
    <w:rsid w:val="00486C8F"/>
    <w:rsid w:val="004879E6"/>
    <w:rsid w:val="00491C47"/>
    <w:rsid w:val="00492034"/>
    <w:rsid w:val="004926A8"/>
    <w:rsid w:val="0049281E"/>
    <w:rsid w:val="004933F9"/>
    <w:rsid w:val="00493D68"/>
    <w:rsid w:val="00496776"/>
    <w:rsid w:val="0049756B"/>
    <w:rsid w:val="004A0730"/>
    <w:rsid w:val="004A15FC"/>
    <w:rsid w:val="004A1690"/>
    <w:rsid w:val="004A20DF"/>
    <w:rsid w:val="004A6256"/>
    <w:rsid w:val="004A7933"/>
    <w:rsid w:val="004B04A0"/>
    <w:rsid w:val="004B637C"/>
    <w:rsid w:val="004B691E"/>
    <w:rsid w:val="004B6C5A"/>
    <w:rsid w:val="004C1823"/>
    <w:rsid w:val="004C1E92"/>
    <w:rsid w:val="004C21A6"/>
    <w:rsid w:val="004C77AF"/>
    <w:rsid w:val="004D0B09"/>
    <w:rsid w:val="004D0B82"/>
    <w:rsid w:val="004D26BD"/>
    <w:rsid w:val="004D32C1"/>
    <w:rsid w:val="004D52B2"/>
    <w:rsid w:val="004D553B"/>
    <w:rsid w:val="004E091D"/>
    <w:rsid w:val="004E1D22"/>
    <w:rsid w:val="004E3578"/>
    <w:rsid w:val="004E598B"/>
    <w:rsid w:val="004E5AB3"/>
    <w:rsid w:val="004E7022"/>
    <w:rsid w:val="004F0159"/>
    <w:rsid w:val="004F0351"/>
    <w:rsid w:val="004F1E94"/>
    <w:rsid w:val="004F31F1"/>
    <w:rsid w:val="004F343A"/>
    <w:rsid w:val="004F3E0F"/>
    <w:rsid w:val="00501B41"/>
    <w:rsid w:val="00502177"/>
    <w:rsid w:val="005027D7"/>
    <w:rsid w:val="0050283F"/>
    <w:rsid w:val="00502A66"/>
    <w:rsid w:val="005045D2"/>
    <w:rsid w:val="005047B4"/>
    <w:rsid w:val="005056F3"/>
    <w:rsid w:val="005074B1"/>
    <w:rsid w:val="00507C39"/>
    <w:rsid w:val="00510475"/>
    <w:rsid w:val="0051284B"/>
    <w:rsid w:val="00512CE2"/>
    <w:rsid w:val="005138CD"/>
    <w:rsid w:val="005145DB"/>
    <w:rsid w:val="0051644F"/>
    <w:rsid w:val="00517D68"/>
    <w:rsid w:val="005206BD"/>
    <w:rsid w:val="00520B83"/>
    <w:rsid w:val="00525377"/>
    <w:rsid w:val="005259A6"/>
    <w:rsid w:val="005262F2"/>
    <w:rsid w:val="00526E07"/>
    <w:rsid w:val="00530293"/>
    <w:rsid w:val="0053048F"/>
    <w:rsid w:val="00530525"/>
    <w:rsid w:val="00532C1F"/>
    <w:rsid w:val="005335F7"/>
    <w:rsid w:val="00534A0F"/>
    <w:rsid w:val="005377FF"/>
    <w:rsid w:val="00541249"/>
    <w:rsid w:val="00541705"/>
    <w:rsid w:val="00544731"/>
    <w:rsid w:val="00545696"/>
    <w:rsid w:val="0054675A"/>
    <w:rsid w:val="00551580"/>
    <w:rsid w:val="005525CC"/>
    <w:rsid w:val="00555BD5"/>
    <w:rsid w:val="00556386"/>
    <w:rsid w:val="00556B71"/>
    <w:rsid w:val="00557A66"/>
    <w:rsid w:val="005602B0"/>
    <w:rsid w:val="00560436"/>
    <w:rsid w:val="00562DEE"/>
    <w:rsid w:val="00562E03"/>
    <w:rsid w:val="00565AF4"/>
    <w:rsid w:val="005701FC"/>
    <w:rsid w:val="005702F8"/>
    <w:rsid w:val="00570D1E"/>
    <w:rsid w:val="00571E66"/>
    <w:rsid w:val="005734B5"/>
    <w:rsid w:val="0057575C"/>
    <w:rsid w:val="0057627A"/>
    <w:rsid w:val="0057672E"/>
    <w:rsid w:val="00577F4F"/>
    <w:rsid w:val="005809F6"/>
    <w:rsid w:val="005827D7"/>
    <w:rsid w:val="00582AC2"/>
    <w:rsid w:val="00583B7F"/>
    <w:rsid w:val="0058530F"/>
    <w:rsid w:val="00585439"/>
    <w:rsid w:val="00587629"/>
    <w:rsid w:val="0059222B"/>
    <w:rsid w:val="00592F7F"/>
    <w:rsid w:val="005936FA"/>
    <w:rsid w:val="00594265"/>
    <w:rsid w:val="00594516"/>
    <w:rsid w:val="005945B8"/>
    <w:rsid w:val="005962FA"/>
    <w:rsid w:val="00596F45"/>
    <w:rsid w:val="005974E0"/>
    <w:rsid w:val="005A1693"/>
    <w:rsid w:val="005A19CF"/>
    <w:rsid w:val="005A1FDC"/>
    <w:rsid w:val="005A3529"/>
    <w:rsid w:val="005A41CA"/>
    <w:rsid w:val="005A7126"/>
    <w:rsid w:val="005A7C56"/>
    <w:rsid w:val="005A7CAD"/>
    <w:rsid w:val="005B072E"/>
    <w:rsid w:val="005B23A2"/>
    <w:rsid w:val="005B6C97"/>
    <w:rsid w:val="005B6EDA"/>
    <w:rsid w:val="005B7CBC"/>
    <w:rsid w:val="005C47E3"/>
    <w:rsid w:val="005C685D"/>
    <w:rsid w:val="005C6F8A"/>
    <w:rsid w:val="005D0173"/>
    <w:rsid w:val="005D07BB"/>
    <w:rsid w:val="005D1E25"/>
    <w:rsid w:val="005D214F"/>
    <w:rsid w:val="005D3815"/>
    <w:rsid w:val="005D3AB8"/>
    <w:rsid w:val="005D5F9E"/>
    <w:rsid w:val="005E175B"/>
    <w:rsid w:val="005E21CB"/>
    <w:rsid w:val="005E2783"/>
    <w:rsid w:val="005E30B7"/>
    <w:rsid w:val="005E3C06"/>
    <w:rsid w:val="005E41A1"/>
    <w:rsid w:val="005E4584"/>
    <w:rsid w:val="005E5D95"/>
    <w:rsid w:val="005E6617"/>
    <w:rsid w:val="005E7D98"/>
    <w:rsid w:val="005E7E95"/>
    <w:rsid w:val="005F1FCD"/>
    <w:rsid w:val="005F27E1"/>
    <w:rsid w:val="005F349D"/>
    <w:rsid w:val="005F464C"/>
    <w:rsid w:val="005F4D32"/>
    <w:rsid w:val="005F77CA"/>
    <w:rsid w:val="006014D0"/>
    <w:rsid w:val="006014E8"/>
    <w:rsid w:val="0060208A"/>
    <w:rsid w:val="0060235A"/>
    <w:rsid w:val="006023E0"/>
    <w:rsid w:val="00602DC9"/>
    <w:rsid w:val="00603010"/>
    <w:rsid w:val="006037BA"/>
    <w:rsid w:val="00605E18"/>
    <w:rsid w:val="00610176"/>
    <w:rsid w:val="00612D5A"/>
    <w:rsid w:val="00613BFD"/>
    <w:rsid w:val="006148AB"/>
    <w:rsid w:val="006159CB"/>
    <w:rsid w:val="006178F9"/>
    <w:rsid w:val="00621A8B"/>
    <w:rsid w:val="00622D59"/>
    <w:rsid w:val="0062660A"/>
    <w:rsid w:val="00627667"/>
    <w:rsid w:val="00630425"/>
    <w:rsid w:val="00632277"/>
    <w:rsid w:val="006322EA"/>
    <w:rsid w:val="00632649"/>
    <w:rsid w:val="00633B01"/>
    <w:rsid w:val="00634343"/>
    <w:rsid w:val="00634F9E"/>
    <w:rsid w:val="006352E7"/>
    <w:rsid w:val="006359F3"/>
    <w:rsid w:val="00636B21"/>
    <w:rsid w:val="00637E17"/>
    <w:rsid w:val="006414D4"/>
    <w:rsid w:val="00643E51"/>
    <w:rsid w:val="006458A3"/>
    <w:rsid w:val="00645A2C"/>
    <w:rsid w:val="006466B3"/>
    <w:rsid w:val="00647466"/>
    <w:rsid w:val="00650101"/>
    <w:rsid w:val="006515D8"/>
    <w:rsid w:val="00651E5F"/>
    <w:rsid w:val="00651F93"/>
    <w:rsid w:val="006526CF"/>
    <w:rsid w:val="00654085"/>
    <w:rsid w:val="00654C45"/>
    <w:rsid w:val="0065527B"/>
    <w:rsid w:val="006572D4"/>
    <w:rsid w:val="006600E6"/>
    <w:rsid w:val="00660303"/>
    <w:rsid w:val="00660801"/>
    <w:rsid w:val="00662159"/>
    <w:rsid w:val="0066332C"/>
    <w:rsid w:val="006640FC"/>
    <w:rsid w:val="00664F58"/>
    <w:rsid w:val="006728DF"/>
    <w:rsid w:val="00672BDF"/>
    <w:rsid w:val="006771B7"/>
    <w:rsid w:val="006772B5"/>
    <w:rsid w:val="00680253"/>
    <w:rsid w:val="00680C28"/>
    <w:rsid w:val="0068107E"/>
    <w:rsid w:val="00681E2E"/>
    <w:rsid w:val="00683026"/>
    <w:rsid w:val="00683C3C"/>
    <w:rsid w:val="00683D7B"/>
    <w:rsid w:val="00690095"/>
    <w:rsid w:val="00690988"/>
    <w:rsid w:val="006916DE"/>
    <w:rsid w:val="006924D7"/>
    <w:rsid w:val="006934C0"/>
    <w:rsid w:val="006937B5"/>
    <w:rsid w:val="00693C36"/>
    <w:rsid w:val="00694E43"/>
    <w:rsid w:val="006956BF"/>
    <w:rsid w:val="00695B46"/>
    <w:rsid w:val="00696BAD"/>
    <w:rsid w:val="006A06F1"/>
    <w:rsid w:val="006A0812"/>
    <w:rsid w:val="006A12A9"/>
    <w:rsid w:val="006A4ABD"/>
    <w:rsid w:val="006A5017"/>
    <w:rsid w:val="006A5F79"/>
    <w:rsid w:val="006B0C03"/>
    <w:rsid w:val="006B0EDA"/>
    <w:rsid w:val="006B128E"/>
    <w:rsid w:val="006B147F"/>
    <w:rsid w:val="006B18B1"/>
    <w:rsid w:val="006B3928"/>
    <w:rsid w:val="006B3AB2"/>
    <w:rsid w:val="006B4AA5"/>
    <w:rsid w:val="006B58BB"/>
    <w:rsid w:val="006B5EFF"/>
    <w:rsid w:val="006B6B32"/>
    <w:rsid w:val="006B7A8E"/>
    <w:rsid w:val="006C0398"/>
    <w:rsid w:val="006C11FF"/>
    <w:rsid w:val="006C1BB8"/>
    <w:rsid w:val="006C22E9"/>
    <w:rsid w:val="006C267B"/>
    <w:rsid w:val="006C3788"/>
    <w:rsid w:val="006C483D"/>
    <w:rsid w:val="006C500D"/>
    <w:rsid w:val="006C61EA"/>
    <w:rsid w:val="006D014B"/>
    <w:rsid w:val="006D0E7B"/>
    <w:rsid w:val="006D22B3"/>
    <w:rsid w:val="006D2C87"/>
    <w:rsid w:val="006D62FB"/>
    <w:rsid w:val="006E1960"/>
    <w:rsid w:val="006E1ACE"/>
    <w:rsid w:val="006E274C"/>
    <w:rsid w:val="006E2D4A"/>
    <w:rsid w:val="006E358A"/>
    <w:rsid w:val="006E3FEF"/>
    <w:rsid w:val="006E762E"/>
    <w:rsid w:val="006F130B"/>
    <w:rsid w:val="006F1699"/>
    <w:rsid w:val="006F1EEC"/>
    <w:rsid w:val="006F2C69"/>
    <w:rsid w:val="006F2F20"/>
    <w:rsid w:val="006F5DEC"/>
    <w:rsid w:val="0070158D"/>
    <w:rsid w:val="007068E0"/>
    <w:rsid w:val="007118AF"/>
    <w:rsid w:val="00712C15"/>
    <w:rsid w:val="00712F34"/>
    <w:rsid w:val="007136FC"/>
    <w:rsid w:val="00714688"/>
    <w:rsid w:val="00715E2F"/>
    <w:rsid w:val="00717117"/>
    <w:rsid w:val="00720955"/>
    <w:rsid w:val="007218A2"/>
    <w:rsid w:val="007218ED"/>
    <w:rsid w:val="00721F42"/>
    <w:rsid w:val="00723B73"/>
    <w:rsid w:val="00724319"/>
    <w:rsid w:val="00724C90"/>
    <w:rsid w:val="0072508B"/>
    <w:rsid w:val="007263D0"/>
    <w:rsid w:val="00726C17"/>
    <w:rsid w:val="00727177"/>
    <w:rsid w:val="00727623"/>
    <w:rsid w:val="00727951"/>
    <w:rsid w:val="00730D6B"/>
    <w:rsid w:val="00731268"/>
    <w:rsid w:val="007312A0"/>
    <w:rsid w:val="00732B12"/>
    <w:rsid w:val="007356C4"/>
    <w:rsid w:val="00736838"/>
    <w:rsid w:val="00736E0A"/>
    <w:rsid w:val="00736F8B"/>
    <w:rsid w:val="00737495"/>
    <w:rsid w:val="00737AC1"/>
    <w:rsid w:val="00741716"/>
    <w:rsid w:val="00741770"/>
    <w:rsid w:val="00742182"/>
    <w:rsid w:val="007421D1"/>
    <w:rsid w:val="00742F96"/>
    <w:rsid w:val="0074409B"/>
    <w:rsid w:val="00745614"/>
    <w:rsid w:val="007459ED"/>
    <w:rsid w:val="00746829"/>
    <w:rsid w:val="00746CE4"/>
    <w:rsid w:val="00747EBF"/>
    <w:rsid w:val="0075029D"/>
    <w:rsid w:val="007516D9"/>
    <w:rsid w:val="007518FB"/>
    <w:rsid w:val="00752509"/>
    <w:rsid w:val="00752E76"/>
    <w:rsid w:val="00752EBC"/>
    <w:rsid w:val="00752F40"/>
    <w:rsid w:val="007554CC"/>
    <w:rsid w:val="007557B5"/>
    <w:rsid w:val="00755C19"/>
    <w:rsid w:val="007564A8"/>
    <w:rsid w:val="007612CF"/>
    <w:rsid w:val="00761626"/>
    <w:rsid w:val="00763E3B"/>
    <w:rsid w:val="00764492"/>
    <w:rsid w:val="007644F0"/>
    <w:rsid w:val="00774082"/>
    <w:rsid w:val="007757D7"/>
    <w:rsid w:val="00775ABD"/>
    <w:rsid w:val="00776181"/>
    <w:rsid w:val="0077778E"/>
    <w:rsid w:val="0078083A"/>
    <w:rsid w:val="0078095C"/>
    <w:rsid w:val="00780E44"/>
    <w:rsid w:val="00781416"/>
    <w:rsid w:val="00781B4E"/>
    <w:rsid w:val="0078271D"/>
    <w:rsid w:val="00783042"/>
    <w:rsid w:val="00783BE0"/>
    <w:rsid w:val="00783D83"/>
    <w:rsid w:val="00784311"/>
    <w:rsid w:val="00784F86"/>
    <w:rsid w:val="0079013C"/>
    <w:rsid w:val="00791706"/>
    <w:rsid w:val="00794189"/>
    <w:rsid w:val="00794E03"/>
    <w:rsid w:val="007951FD"/>
    <w:rsid w:val="00796EFB"/>
    <w:rsid w:val="007A0794"/>
    <w:rsid w:val="007A1F13"/>
    <w:rsid w:val="007A2156"/>
    <w:rsid w:val="007A2789"/>
    <w:rsid w:val="007A36B4"/>
    <w:rsid w:val="007A3CA6"/>
    <w:rsid w:val="007A3E0C"/>
    <w:rsid w:val="007A6456"/>
    <w:rsid w:val="007A67EC"/>
    <w:rsid w:val="007B0062"/>
    <w:rsid w:val="007B273C"/>
    <w:rsid w:val="007B2BB6"/>
    <w:rsid w:val="007B5334"/>
    <w:rsid w:val="007C0BBA"/>
    <w:rsid w:val="007C1609"/>
    <w:rsid w:val="007C1941"/>
    <w:rsid w:val="007C2437"/>
    <w:rsid w:val="007C3E67"/>
    <w:rsid w:val="007C64F2"/>
    <w:rsid w:val="007C68D8"/>
    <w:rsid w:val="007C6953"/>
    <w:rsid w:val="007C715F"/>
    <w:rsid w:val="007D0764"/>
    <w:rsid w:val="007D0A2A"/>
    <w:rsid w:val="007D0ABB"/>
    <w:rsid w:val="007D113E"/>
    <w:rsid w:val="007D15C5"/>
    <w:rsid w:val="007D20BF"/>
    <w:rsid w:val="007D2DD1"/>
    <w:rsid w:val="007D4646"/>
    <w:rsid w:val="007D521A"/>
    <w:rsid w:val="007D5345"/>
    <w:rsid w:val="007D58D3"/>
    <w:rsid w:val="007D596C"/>
    <w:rsid w:val="007D665C"/>
    <w:rsid w:val="007E082A"/>
    <w:rsid w:val="007E0E76"/>
    <w:rsid w:val="007E1433"/>
    <w:rsid w:val="007E276D"/>
    <w:rsid w:val="007E28BA"/>
    <w:rsid w:val="007E4281"/>
    <w:rsid w:val="007F1354"/>
    <w:rsid w:val="007F2412"/>
    <w:rsid w:val="007F25C9"/>
    <w:rsid w:val="007F2B60"/>
    <w:rsid w:val="007F4BA4"/>
    <w:rsid w:val="007F6B09"/>
    <w:rsid w:val="007F6FF2"/>
    <w:rsid w:val="007F705B"/>
    <w:rsid w:val="007F784C"/>
    <w:rsid w:val="00800EDF"/>
    <w:rsid w:val="008015D6"/>
    <w:rsid w:val="00801FF1"/>
    <w:rsid w:val="00802386"/>
    <w:rsid w:val="00802AD4"/>
    <w:rsid w:val="00803203"/>
    <w:rsid w:val="008060C7"/>
    <w:rsid w:val="008064C3"/>
    <w:rsid w:val="00806AEE"/>
    <w:rsid w:val="00806EC9"/>
    <w:rsid w:val="00807378"/>
    <w:rsid w:val="008073C6"/>
    <w:rsid w:val="00810ACD"/>
    <w:rsid w:val="00810AF4"/>
    <w:rsid w:val="00810EF2"/>
    <w:rsid w:val="0081282F"/>
    <w:rsid w:val="00813D43"/>
    <w:rsid w:val="00814279"/>
    <w:rsid w:val="00814443"/>
    <w:rsid w:val="00817BF9"/>
    <w:rsid w:val="00822620"/>
    <w:rsid w:val="008238D8"/>
    <w:rsid w:val="00824194"/>
    <w:rsid w:val="00830FDD"/>
    <w:rsid w:val="00832C20"/>
    <w:rsid w:val="00834871"/>
    <w:rsid w:val="00834F1B"/>
    <w:rsid w:val="00835BD8"/>
    <w:rsid w:val="00835C65"/>
    <w:rsid w:val="00837AC9"/>
    <w:rsid w:val="00840E3B"/>
    <w:rsid w:val="008413C8"/>
    <w:rsid w:val="008419A2"/>
    <w:rsid w:val="008437BA"/>
    <w:rsid w:val="00843ED7"/>
    <w:rsid w:val="008450C8"/>
    <w:rsid w:val="0084640F"/>
    <w:rsid w:val="00846B05"/>
    <w:rsid w:val="00847AE1"/>
    <w:rsid w:val="00851EA5"/>
    <w:rsid w:val="00852017"/>
    <w:rsid w:val="008524AD"/>
    <w:rsid w:val="00852B46"/>
    <w:rsid w:val="0085310B"/>
    <w:rsid w:val="00853470"/>
    <w:rsid w:val="008544F7"/>
    <w:rsid w:val="008564C4"/>
    <w:rsid w:val="00856F81"/>
    <w:rsid w:val="0086251A"/>
    <w:rsid w:val="00863332"/>
    <w:rsid w:val="008633B2"/>
    <w:rsid w:val="008643CC"/>
    <w:rsid w:val="00864CD8"/>
    <w:rsid w:val="008655D4"/>
    <w:rsid w:val="008668B9"/>
    <w:rsid w:val="00870881"/>
    <w:rsid w:val="008708AA"/>
    <w:rsid w:val="00872341"/>
    <w:rsid w:val="0087272C"/>
    <w:rsid w:val="008749D9"/>
    <w:rsid w:val="00876408"/>
    <w:rsid w:val="0087722C"/>
    <w:rsid w:val="00877406"/>
    <w:rsid w:val="008812B2"/>
    <w:rsid w:val="00881B6B"/>
    <w:rsid w:val="008821DB"/>
    <w:rsid w:val="008833DB"/>
    <w:rsid w:val="00883CB5"/>
    <w:rsid w:val="00890477"/>
    <w:rsid w:val="00890A93"/>
    <w:rsid w:val="00891199"/>
    <w:rsid w:val="00892971"/>
    <w:rsid w:val="008930BC"/>
    <w:rsid w:val="008937CA"/>
    <w:rsid w:val="00895F51"/>
    <w:rsid w:val="00896DAA"/>
    <w:rsid w:val="008A0343"/>
    <w:rsid w:val="008A06E8"/>
    <w:rsid w:val="008A1463"/>
    <w:rsid w:val="008A361E"/>
    <w:rsid w:val="008A40B7"/>
    <w:rsid w:val="008A4903"/>
    <w:rsid w:val="008A4AFF"/>
    <w:rsid w:val="008A5D73"/>
    <w:rsid w:val="008A608B"/>
    <w:rsid w:val="008A68BE"/>
    <w:rsid w:val="008A6F2D"/>
    <w:rsid w:val="008A7089"/>
    <w:rsid w:val="008B13ED"/>
    <w:rsid w:val="008B14DA"/>
    <w:rsid w:val="008B2176"/>
    <w:rsid w:val="008B4486"/>
    <w:rsid w:val="008B4B55"/>
    <w:rsid w:val="008B5192"/>
    <w:rsid w:val="008B5A1C"/>
    <w:rsid w:val="008B5F3B"/>
    <w:rsid w:val="008B66F0"/>
    <w:rsid w:val="008B7675"/>
    <w:rsid w:val="008C0DBC"/>
    <w:rsid w:val="008C17DF"/>
    <w:rsid w:val="008C3FD7"/>
    <w:rsid w:val="008C457D"/>
    <w:rsid w:val="008C47FB"/>
    <w:rsid w:val="008C4EBA"/>
    <w:rsid w:val="008C7927"/>
    <w:rsid w:val="008C795B"/>
    <w:rsid w:val="008D107A"/>
    <w:rsid w:val="008D1B55"/>
    <w:rsid w:val="008D1F1C"/>
    <w:rsid w:val="008D297E"/>
    <w:rsid w:val="008D3571"/>
    <w:rsid w:val="008D456F"/>
    <w:rsid w:val="008D6539"/>
    <w:rsid w:val="008D6994"/>
    <w:rsid w:val="008D699F"/>
    <w:rsid w:val="008D7250"/>
    <w:rsid w:val="008D73A4"/>
    <w:rsid w:val="008D78C3"/>
    <w:rsid w:val="008D7D20"/>
    <w:rsid w:val="008E00DA"/>
    <w:rsid w:val="008E0C62"/>
    <w:rsid w:val="008E1F3E"/>
    <w:rsid w:val="008E26EA"/>
    <w:rsid w:val="008E3826"/>
    <w:rsid w:val="008E471D"/>
    <w:rsid w:val="008E4CFF"/>
    <w:rsid w:val="008E5E16"/>
    <w:rsid w:val="008E6AAE"/>
    <w:rsid w:val="008E76A8"/>
    <w:rsid w:val="008E7F14"/>
    <w:rsid w:val="008F0D2D"/>
    <w:rsid w:val="008F0EC5"/>
    <w:rsid w:val="008F192D"/>
    <w:rsid w:val="008F1EC2"/>
    <w:rsid w:val="008F2525"/>
    <w:rsid w:val="0090077E"/>
    <w:rsid w:val="009010EC"/>
    <w:rsid w:val="0090282B"/>
    <w:rsid w:val="00902833"/>
    <w:rsid w:val="00904453"/>
    <w:rsid w:val="00906550"/>
    <w:rsid w:val="009107AB"/>
    <w:rsid w:val="009109C7"/>
    <w:rsid w:val="00910DD7"/>
    <w:rsid w:val="00910F0E"/>
    <w:rsid w:val="00911435"/>
    <w:rsid w:val="009119EB"/>
    <w:rsid w:val="00913099"/>
    <w:rsid w:val="00913DC1"/>
    <w:rsid w:val="0091671A"/>
    <w:rsid w:val="009209BA"/>
    <w:rsid w:val="009218DC"/>
    <w:rsid w:val="009226D1"/>
    <w:rsid w:val="00923210"/>
    <w:rsid w:val="009240DF"/>
    <w:rsid w:val="00925179"/>
    <w:rsid w:val="009259FE"/>
    <w:rsid w:val="0092728E"/>
    <w:rsid w:val="009303BF"/>
    <w:rsid w:val="009316EC"/>
    <w:rsid w:val="00931782"/>
    <w:rsid w:val="00932CF4"/>
    <w:rsid w:val="00933A45"/>
    <w:rsid w:val="0093512C"/>
    <w:rsid w:val="00935728"/>
    <w:rsid w:val="00936346"/>
    <w:rsid w:val="009364ED"/>
    <w:rsid w:val="00940494"/>
    <w:rsid w:val="00940E52"/>
    <w:rsid w:val="00941047"/>
    <w:rsid w:val="00941A12"/>
    <w:rsid w:val="00941DBC"/>
    <w:rsid w:val="00942141"/>
    <w:rsid w:val="00942BF4"/>
    <w:rsid w:val="0094353D"/>
    <w:rsid w:val="009453B4"/>
    <w:rsid w:val="00945843"/>
    <w:rsid w:val="00951490"/>
    <w:rsid w:val="00952080"/>
    <w:rsid w:val="009522FB"/>
    <w:rsid w:val="009525A2"/>
    <w:rsid w:val="00953DF1"/>
    <w:rsid w:val="0095413A"/>
    <w:rsid w:val="00954D09"/>
    <w:rsid w:val="0095587E"/>
    <w:rsid w:val="00960319"/>
    <w:rsid w:val="00960F71"/>
    <w:rsid w:val="0096236E"/>
    <w:rsid w:val="00962E4F"/>
    <w:rsid w:val="00963297"/>
    <w:rsid w:val="00965B2B"/>
    <w:rsid w:val="00966CFA"/>
    <w:rsid w:val="0097071D"/>
    <w:rsid w:val="00970A89"/>
    <w:rsid w:val="0097266C"/>
    <w:rsid w:val="00973476"/>
    <w:rsid w:val="00973B22"/>
    <w:rsid w:val="009778B3"/>
    <w:rsid w:val="00983A1F"/>
    <w:rsid w:val="00983F34"/>
    <w:rsid w:val="009848BA"/>
    <w:rsid w:val="00986181"/>
    <w:rsid w:val="00987AAA"/>
    <w:rsid w:val="00987DCF"/>
    <w:rsid w:val="00991F48"/>
    <w:rsid w:val="00992751"/>
    <w:rsid w:val="0099390A"/>
    <w:rsid w:val="00993965"/>
    <w:rsid w:val="00993F0E"/>
    <w:rsid w:val="00994004"/>
    <w:rsid w:val="00995BBB"/>
    <w:rsid w:val="009A1999"/>
    <w:rsid w:val="009A23BA"/>
    <w:rsid w:val="009A39A5"/>
    <w:rsid w:val="009A4213"/>
    <w:rsid w:val="009A4E6B"/>
    <w:rsid w:val="009A5D84"/>
    <w:rsid w:val="009A60A0"/>
    <w:rsid w:val="009B00FE"/>
    <w:rsid w:val="009B0B07"/>
    <w:rsid w:val="009B235B"/>
    <w:rsid w:val="009B2A96"/>
    <w:rsid w:val="009C12D8"/>
    <w:rsid w:val="009C32BC"/>
    <w:rsid w:val="009C68D4"/>
    <w:rsid w:val="009C7301"/>
    <w:rsid w:val="009C7AD0"/>
    <w:rsid w:val="009D0762"/>
    <w:rsid w:val="009D0FAE"/>
    <w:rsid w:val="009D1B48"/>
    <w:rsid w:val="009D1FF4"/>
    <w:rsid w:val="009D200E"/>
    <w:rsid w:val="009D2D5E"/>
    <w:rsid w:val="009D341D"/>
    <w:rsid w:val="009D4451"/>
    <w:rsid w:val="009D57AB"/>
    <w:rsid w:val="009D68C1"/>
    <w:rsid w:val="009D7D9E"/>
    <w:rsid w:val="009E1AAB"/>
    <w:rsid w:val="009E1E67"/>
    <w:rsid w:val="009E3406"/>
    <w:rsid w:val="009E46F3"/>
    <w:rsid w:val="009E5CB6"/>
    <w:rsid w:val="009E699A"/>
    <w:rsid w:val="009E7581"/>
    <w:rsid w:val="009F21BB"/>
    <w:rsid w:val="009F44EA"/>
    <w:rsid w:val="009F541D"/>
    <w:rsid w:val="009F6103"/>
    <w:rsid w:val="009F6275"/>
    <w:rsid w:val="009F6539"/>
    <w:rsid w:val="00A00926"/>
    <w:rsid w:val="00A00FA0"/>
    <w:rsid w:val="00A00FBA"/>
    <w:rsid w:val="00A021C5"/>
    <w:rsid w:val="00A0233B"/>
    <w:rsid w:val="00A023B3"/>
    <w:rsid w:val="00A0275C"/>
    <w:rsid w:val="00A030DA"/>
    <w:rsid w:val="00A053AB"/>
    <w:rsid w:val="00A07AE6"/>
    <w:rsid w:val="00A10675"/>
    <w:rsid w:val="00A11717"/>
    <w:rsid w:val="00A13A5A"/>
    <w:rsid w:val="00A15EDC"/>
    <w:rsid w:val="00A17545"/>
    <w:rsid w:val="00A17807"/>
    <w:rsid w:val="00A200E4"/>
    <w:rsid w:val="00A20E72"/>
    <w:rsid w:val="00A25495"/>
    <w:rsid w:val="00A268C3"/>
    <w:rsid w:val="00A27999"/>
    <w:rsid w:val="00A30EC7"/>
    <w:rsid w:val="00A3112A"/>
    <w:rsid w:val="00A31B82"/>
    <w:rsid w:val="00A31DBA"/>
    <w:rsid w:val="00A3286B"/>
    <w:rsid w:val="00A330E9"/>
    <w:rsid w:val="00A3360D"/>
    <w:rsid w:val="00A33853"/>
    <w:rsid w:val="00A33A90"/>
    <w:rsid w:val="00A3464D"/>
    <w:rsid w:val="00A3565F"/>
    <w:rsid w:val="00A36551"/>
    <w:rsid w:val="00A405FD"/>
    <w:rsid w:val="00A406D9"/>
    <w:rsid w:val="00A4102A"/>
    <w:rsid w:val="00A42F1D"/>
    <w:rsid w:val="00A44CD0"/>
    <w:rsid w:val="00A46A2D"/>
    <w:rsid w:val="00A46ECC"/>
    <w:rsid w:val="00A47496"/>
    <w:rsid w:val="00A47B84"/>
    <w:rsid w:val="00A513DD"/>
    <w:rsid w:val="00A53376"/>
    <w:rsid w:val="00A53A4C"/>
    <w:rsid w:val="00A53C46"/>
    <w:rsid w:val="00A54271"/>
    <w:rsid w:val="00A5634B"/>
    <w:rsid w:val="00A57AD2"/>
    <w:rsid w:val="00A604C7"/>
    <w:rsid w:val="00A607A8"/>
    <w:rsid w:val="00A6097B"/>
    <w:rsid w:val="00A60988"/>
    <w:rsid w:val="00A64634"/>
    <w:rsid w:val="00A66445"/>
    <w:rsid w:val="00A665D4"/>
    <w:rsid w:val="00A6739B"/>
    <w:rsid w:val="00A679BF"/>
    <w:rsid w:val="00A706E8"/>
    <w:rsid w:val="00A708C2"/>
    <w:rsid w:val="00A715B6"/>
    <w:rsid w:val="00A7182B"/>
    <w:rsid w:val="00A71896"/>
    <w:rsid w:val="00A73355"/>
    <w:rsid w:val="00A735B9"/>
    <w:rsid w:val="00A73990"/>
    <w:rsid w:val="00A74029"/>
    <w:rsid w:val="00A75886"/>
    <w:rsid w:val="00A76CD1"/>
    <w:rsid w:val="00A777E9"/>
    <w:rsid w:val="00A778F1"/>
    <w:rsid w:val="00A80BBE"/>
    <w:rsid w:val="00A83062"/>
    <w:rsid w:val="00A872CB"/>
    <w:rsid w:val="00A87CCA"/>
    <w:rsid w:val="00A91B9C"/>
    <w:rsid w:val="00A91BE6"/>
    <w:rsid w:val="00A96777"/>
    <w:rsid w:val="00A970C8"/>
    <w:rsid w:val="00AA240E"/>
    <w:rsid w:val="00AA4280"/>
    <w:rsid w:val="00AA4395"/>
    <w:rsid w:val="00AA43CE"/>
    <w:rsid w:val="00AA5286"/>
    <w:rsid w:val="00AA5CD6"/>
    <w:rsid w:val="00AB0F38"/>
    <w:rsid w:val="00AB2275"/>
    <w:rsid w:val="00AB3FE3"/>
    <w:rsid w:val="00AB44EE"/>
    <w:rsid w:val="00AB49B5"/>
    <w:rsid w:val="00AB5B23"/>
    <w:rsid w:val="00AB6153"/>
    <w:rsid w:val="00AB66F7"/>
    <w:rsid w:val="00AC0C3A"/>
    <w:rsid w:val="00AC2F17"/>
    <w:rsid w:val="00AC39D8"/>
    <w:rsid w:val="00AC7B6E"/>
    <w:rsid w:val="00AD43DE"/>
    <w:rsid w:val="00AD4E6C"/>
    <w:rsid w:val="00AD62C7"/>
    <w:rsid w:val="00AD6BA2"/>
    <w:rsid w:val="00AD79C9"/>
    <w:rsid w:val="00AE0D6A"/>
    <w:rsid w:val="00AE1C23"/>
    <w:rsid w:val="00AE4946"/>
    <w:rsid w:val="00AE5B72"/>
    <w:rsid w:val="00AE7741"/>
    <w:rsid w:val="00AE7DD2"/>
    <w:rsid w:val="00AF0855"/>
    <w:rsid w:val="00AF09E9"/>
    <w:rsid w:val="00AF1651"/>
    <w:rsid w:val="00AF2331"/>
    <w:rsid w:val="00AF45B5"/>
    <w:rsid w:val="00AF6922"/>
    <w:rsid w:val="00B01E17"/>
    <w:rsid w:val="00B02301"/>
    <w:rsid w:val="00B051DA"/>
    <w:rsid w:val="00B110A9"/>
    <w:rsid w:val="00B12B1E"/>
    <w:rsid w:val="00B13260"/>
    <w:rsid w:val="00B14AC0"/>
    <w:rsid w:val="00B15F99"/>
    <w:rsid w:val="00B16027"/>
    <w:rsid w:val="00B1784C"/>
    <w:rsid w:val="00B17FF9"/>
    <w:rsid w:val="00B200A6"/>
    <w:rsid w:val="00B2053B"/>
    <w:rsid w:val="00B245BC"/>
    <w:rsid w:val="00B3050C"/>
    <w:rsid w:val="00B30646"/>
    <w:rsid w:val="00B32C87"/>
    <w:rsid w:val="00B34258"/>
    <w:rsid w:val="00B3443F"/>
    <w:rsid w:val="00B349C0"/>
    <w:rsid w:val="00B35267"/>
    <w:rsid w:val="00B36B7E"/>
    <w:rsid w:val="00B36BEE"/>
    <w:rsid w:val="00B36C6B"/>
    <w:rsid w:val="00B36DCF"/>
    <w:rsid w:val="00B37182"/>
    <w:rsid w:val="00B4094C"/>
    <w:rsid w:val="00B41DCD"/>
    <w:rsid w:val="00B42DAA"/>
    <w:rsid w:val="00B43360"/>
    <w:rsid w:val="00B434D0"/>
    <w:rsid w:val="00B44350"/>
    <w:rsid w:val="00B45BF9"/>
    <w:rsid w:val="00B462D7"/>
    <w:rsid w:val="00B46366"/>
    <w:rsid w:val="00B51AEC"/>
    <w:rsid w:val="00B52718"/>
    <w:rsid w:val="00B5329F"/>
    <w:rsid w:val="00B538BC"/>
    <w:rsid w:val="00B5455B"/>
    <w:rsid w:val="00B548E2"/>
    <w:rsid w:val="00B554C5"/>
    <w:rsid w:val="00B57227"/>
    <w:rsid w:val="00B6070B"/>
    <w:rsid w:val="00B62BD1"/>
    <w:rsid w:val="00B66BA5"/>
    <w:rsid w:val="00B67CD1"/>
    <w:rsid w:val="00B73B84"/>
    <w:rsid w:val="00B75B7F"/>
    <w:rsid w:val="00B75ED4"/>
    <w:rsid w:val="00B76308"/>
    <w:rsid w:val="00B764BA"/>
    <w:rsid w:val="00B77030"/>
    <w:rsid w:val="00B77162"/>
    <w:rsid w:val="00B77172"/>
    <w:rsid w:val="00B771E8"/>
    <w:rsid w:val="00B775CB"/>
    <w:rsid w:val="00B802FF"/>
    <w:rsid w:val="00B805A4"/>
    <w:rsid w:val="00B822AD"/>
    <w:rsid w:val="00B828D6"/>
    <w:rsid w:val="00B836D6"/>
    <w:rsid w:val="00B837D5"/>
    <w:rsid w:val="00B842D0"/>
    <w:rsid w:val="00B84B51"/>
    <w:rsid w:val="00B85E35"/>
    <w:rsid w:val="00B87DD7"/>
    <w:rsid w:val="00B914F9"/>
    <w:rsid w:val="00B91B96"/>
    <w:rsid w:val="00B92EF4"/>
    <w:rsid w:val="00B93656"/>
    <w:rsid w:val="00B94079"/>
    <w:rsid w:val="00B94406"/>
    <w:rsid w:val="00B9491C"/>
    <w:rsid w:val="00B94F32"/>
    <w:rsid w:val="00B97167"/>
    <w:rsid w:val="00B97BC9"/>
    <w:rsid w:val="00BA11B5"/>
    <w:rsid w:val="00BA13A0"/>
    <w:rsid w:val="00BA1460"/>
    <w:rsid w:val="00BA2F0B"/>
    <w:rsid w:val="00BA371A"/>
    <w:rsid w:val="00BA389E"/>
    <w:rsid w:val="00BA3C35"/>
    <w:rsid w:val="00BA43DD"/>
    <w:rsid w:val="00BA7F19"/>
    <w:rsid w:val="00BB0847"/>
    <w:rsid w:val="00BB2486"/>
    <w:rsid w:val="00BB255F"/>
    <w:rsid w:val="00BB2B46"/>
    <w:rsid w:val="00BB39EE"/>
    <w:rsid w:val="00BB41B3"/>
    <w:rsid w:val="00BB41C8"/>
    <w:rsid w:val="00BB7D7E"/>
    <w:rsid w:val="00BC09B0"/>
    <w:rsid w:val="00BC0C8F"/>
    <w:rsid w:val="00BC0E7F"/>
    <w:rsid w:val="00BC2C5C"/>
    <w:rsid w:val="00BC3891"/>
    <w:rsid w:val="00BC45F5"/>
    <w:rsid w:val="00BC4C83"/>
    <w:rsid w:val="00BC4E7D"/>
    <w:rsid w:val="00BC58B9"/>
    <w:rsid w:val="00BC58D2"/>
    <w:rsid w:val="00BC76EE"/>
    <w:rsid w:val="00BD0150"/>
    <w:rsid w:val="00BD08BF"/>
    <w:rsid w:val="00BD10F1"/>
    <w:rsid w:val="00BD1B17"/>
    <w:rsid w:val="00BD1C69"/>
    <w:rsid w:val="00BD1D9B"/>
    <w:rsid w:val="00BD6503"/>
    <w:rsid w:val="00BD67B1"/>
    <w:rsid w:val="00BE05FF"/>
    <w:rsid w:val="00BE075E"/>
    <w:rsid w:val="00BE1849"/>
    <w:rsid w:val="00BE1903"/>
    <w:rsid w:val="00BE4D07"/>
    <w:rsid w:val="00BE5D68"/>
    <w:rsid w:val="00BE6118"/>
    <w:rsid w:val="00BE66A5"/>
    <w:rsid w:val="00BF1316"/>
    <w:rsid w:val="00BF28E4"/>
    <w:rsid w:val="00BF29C2"/>
    <w:rsid w:val="00BF3562"/>
    <w:rsid w:val="00BF378B"/>
    <w:rsid w:val="00BF43F1"/>
    <w:rsid w:val="00BF52F6"/>
    <w:rsid w:val="00BF54A2"/>
    <w:rsid w:val="00BF64A2"/>
    <w:rsid w:val="00BF67EA"/>
    <w:rsid w:val="00C01EED"/>
    <w:rsid w:val="00C01FD0"/>
    <w:rsid w:val="00C02A36"/>
    <w:rsid w:val="00C038B5"/>
    <w:rsid w:val="00C0441D"/>
    <w:rsid w:val="00C0581A"/>
    <w:rsid w:val="00C06204"/>
    <w:rsid w:val="00C110D6"/>
    <w:rsid w:val="00C121C5"/>
    <w:rsid w:val="00C12581"/>
    <w:rsid w:val="00C13C46"/>
    <w:rsid w:val="00C15021"/>
    <w:rsid w:val="00C155EB"/>
    <w:rsid w:val="00C16495"/>
    <w:rsid w:val="00C167B1"/>
    <w:rsid w:val="00C173DB"/>
    <w:rsid w:val="00C17957"/>
    <w:rsid w:val="00C17E9E"/>
    <w:rsid w:val="00C20844"/>
    <w:rsid w:val="00C225DC"/>
    <w:rsid w:val="00C23274"/>
    <w:rsid w:val="00C25248"/>
    <w:rsid w:val="00C26335"/>
    <w:rsid w:val="00C27120"/>
    <w:rsid w:val="00C31FEB"/>
    <w:rsid w:val="00C3260C"/>
    <w:rsid w:val="00C32EF6"/>
    <w:rsid w:val="00C33222"/>
    <w:rsid w:val="00C3372D"/>
    <w:rsid w:val="00C3544A"/>
    <w:rsid w:val="00C36820"/>
    <w:rsid w:val="00C368CE"/>
    <w:rsid w:val="00C373F1"/>
    <w:rsid w:val="00C37934"/>
    <w:rsid w:val="00C40162"/>
    <w:rsid w:val="00C40D7A"/>
    <w:rsid w:val="00C43F48"/>
    <w:rsid w:val="00C43FE3"/>
    <w:rsid w:val="00C44347"/>
    <w:rsid w:val="00C452B5"/>
    <w:rsid w:val="00C50242"/>
    <w:rsid w:val="00C5199F"/>
    <w:rsid w:val="00C51EEF"/>
    <w:rsid w:val="00C52340"/>
    <w:rsid w:val="00C5258E"/>
    <w:rsid w:val="00C54535"/>
    <w:rsid w:val="00C56072"/>
    <w:rsid w:val="00C5738B"/>
    <w:rsid w:val="00C57AEB"/>
    <w:rsid w:val="00C61D94"/>
    <w:rsid w:val="00C62E55"/>
    <w:rsid w:val="00C6618F"/>
    <w:rsid w:val="00C666A8"/>
    <w:rsid w:val="00C71665"/>
    <w:rsid w:val="00C72B40"/>
    <w:rsid w:val="00C73740"/>
    <w:rsid w:val="00C738B9"/>
    <w:rsid w:val="00C73F4A"/>
    <w:rsid w:val="00C748C3"/>
    <w:rsid w:val="00C74DAE"/>
    <w:rsid w:val="00C75062"/>
    <w:rsid w:val="00C75830"/>
    <w:rsid w:val="00C77BCB"/>
    <w:rsid w:val="00C77F65"/>
    <w:rsid w:val="00C80987"/>
    <w:rsid w:val="00C8173B"/>
    <w:rsid w:val="00C81BF5"/>
    <w:rsid w:val="00C82055"/>
    <w:rsid w:val="00C8246C"/>
    <w:rsid w:val="00C82B16"/>
    <w:rsid w:val="00C8324D"/>
    <w:rsid w:val="00C8361E"/>
    <w:rsid w:val="00C8388F"/>
    <w:rsid w:val="00C84BE3"/>
    <w:rsid w:val="00C85A02"/>
    <w:rsid w:val="00C878B7"/>
    <w:rsid w:val="00C905D0"/>
    <w:rsid w:val="00C91BB5"/>
    <w:rsid w:val="00C92674"/>
    <w:rsid w:val="00C958D6"/>
    <w:rsid w:val="00C9593B"/>
    <w:rsid w:val="00C96C56"/>
    <w:rsid w:val="00CA0B5A"/>
    <w:rsid w:val="00CA1A01"/>
    <w:rsid w:val="00CA1C72"/>
    <w:rsid w:val="00CA2D94"/>
    <w:rsid w:val="00CA44C1"/>
    <w:rsid w:val="00CA4B6E"/>
    <w:rsid w:val="00CA4F89"/>
    <w:rsid w:val="00CA7B58"/>
    <w:rsid w:val="00CB0D69"/>
    <w:rsid w:val="00CB1C23"/>
    <w:rsid w:val="00CB3E94"/>
    <w:rsid w:val="00CB5916"/>
    <w:rsid w:val="00CB6440"/>
    <w:rsid w:val="00CB7419"/>
    <w:rsid w:val="00CC1183"/>
    <w:rsid w:val="00CC1C2F"/>
    <w:rsid w:val="00CC32FF"/>
    <w:rsid w:val="00CC61DE"/>
    <w:rsid w:val="00CC7474"/>
    <w:rsid w:val="00CD15BE"/>
    <w:rsid w:val="00CD1950"/>
    <w:rsid w:val="00CD3C13"/>
    <w:rsid w:val="00CD3C17"/>
    <w:rsid w:val="00CD4BC3"/>
    <w:rsid w:val="00CD5BE6"/>
    <w:rsid w:val="00CD709D"/>
    <w:rsid w:val="00CD7F2D"/>
    <w:rsid w:val="00CE00A8"/>
    <w:rsid w:val="00CE0ECF"/>
    <w:rsid w:val="00CE1551"/>
    <w:rsid w:val="00CE19D2"/>
    <w:rsid w:val="00CE1A3C"/>
    <w:rsid w:val="00CE282D"/>
    <w:rsid w:val="00CE2BA8"/>
    <w:rsid w:val="00CE6ED9"/>
    <w:rsid w:val="00CE6FD5"/>
    <w:rsid w:val="00CE77AE"/>
    <w:rsid w:val="00CE7B40"/>
    <w:rsid w:val="00CF0F27"/>
    <w:rsid w:val="00CF1607"/>
    <w:rsid w:val="00CF3C2D"/>
    <w:rsid w:val="00CF48F2"/>
    <w:rsid w:val="00CF55D4"/>
    <w:rsid w:val="00CF5EA4"/>
    <w:rsid w:val="00CF6209"/>
    <w:rsid w:val="00CF7754"/>
    <w:rsid w:val="00CF7B4B"/>
    <w:rsid w:val="00CF7FF0"/>
    <w:rsid w:val="00D0026D"/>
    <w:rsid w:val="00D003F1"/>
    <w:rsid w:val="00D009E4"/>
    <w:rsid w:val="00D01230"/>
    <w:rsid w:val="00D03638"/>
    <w:rsid w:val="00D046BF"/>
    <w:rsid w:val="00D05CAD"/>
    <w:rsid w:val="00D05F53"/>
    <w:rsid w:val="00D06A8B"/>
    <w:rsid w:val="00D06B83"/>
    <w:rsid w:val="00D06DCA"/>
    <w:rsid w:val="00D07F3A"/>
    <w:rsid w:val="00D103A1"/>
    <w:rsid w:val="00D10A42"/>
    <w:rsid w:val="00D11BFC"/>
    <w:rsid w:val="00D12B54"/>
    <w:rsid w:val="00D13423"/>
    <w:rsid w:val="00D15FF6"/>
    <w:rsid w:val="00D1693F"/>
    <w:rsid w:val="00D17334"/>
    <w:rsid w:val="00D200F5"/>
    <w:rsid w:val="00D21395"/>
    <w:rsid w:val="00D244A9"/>
    <w:rsid w:val="00D24E7F"/>
    <w:rsid w:val="00D26043"/>
    <w:rsid w:val="00D2633B"/>
    <w:rsid w:val="00D268C5"/>
    <w:rsid w:val="00D26AE6"/>
    <w:rsid w:val="00D32857"/>
    <w:rsid w:val="00D328D0"/>
    <w:rsid w:val="00D34ACE"/>
    <w:rsid w:val="00D353A9"/>
    <w:rsid w:val="00D36CCB"/>
    <w:rsid w:val="00D4035B"/>
    <w:rsid w:val="00D40AA0"/>
    <w:rsid w:val="00D40B1D"/>
    <w:rsid w:val="00D418A6"/>
    <w:rsid w:val="00D41DDF"/>
    <w:rsid w:val="00D42A5D"/>
    <w:rsid w:val="00D471E3"/>
    <w:rsid w:val="00D47543"/>
    <w:rsid w:val="00D4769E"/>
    <w:rsid w:val="00D50552"/>
    <w:rsid w:val="00D51174"/>
    <w:rsid w:val="00D513F8"/>
    <w:rsid w:val="00D51A82"/>
    <w:rsid w:val="00D51DEA"/>
    <w:rsid w:val="00D5268C"/>
    <w:rsid w:val="00D52ED7"/>
    <w:rsid w:val="00D535A6"/>
    <w:rsid w:val="00D56DF8"/>
    <w:rsid w:val="00D61B26"/>
    <w:rsid w:val="00D6209C"/>
    <w:rsid w:val="00D635BD"/>
    <w:rsid w:val="00D64396"/>
    <w:rsid w:val="00D668A9"/>
    <w:rsid w:val="00D676FC"/>
    <w:rsid w:val="00D704DE"/>
    <w:rsid w:val="00D708E9"/>
    <w:rsid w:val="00D72329"/>
    <w:rsid w:val="00D753D5"/>
    <w:rsid w:val="00D75E34"/>
    <w:rsid w:val="00D76093"/>
    <w:rsid w:val="00D76269"/>
    <w:rsid w:val="00D7680B"/>
    <w:rsid w:val="00D770EF"/>
    <w:rsid w:val="00D80691"/>
    <w:rsid w:val="00D817FA"/>
    <w:rsid w:val="00D8388C"/>
    <w:rsid w:val="00D8493A"/>
    <w:rsid w:val="00D92664"/>
    <w:rsid w:val="00D92FBB"/>
    <w:rsid w:val="00D9555D"/>
    <w:rsid w:val="00D95725"/>
    <w:rsid w:val="00D958D0"/>
    <w:rsid w:val="00D96E4B"/>
    <w:rsid w:val="00DA0589"/>
    <w:rsid w:val="00DA218E"/>
    <w:rsid w:val="00DA2341"/>
    <w:rsid w:val="00DA4A18"/>
    <w:rsid w:val="00DA594C"/>
    <w:rsid w:val="00DA5B0C"/>
    <w:rsid w:val="00DA6706"/>
    <w:rsid w:val="00DA7501"/>
    <w:rsid w:val="00DB0917"/>
    <w:rsid w:val="00DB2D1D"/>
    <w:rsid w:val="00DB3677"/>
    <w:rsid w:val="00DB4265"/>
    <w:rsid w:val="00DB65DA"/>
    <w:rsid w:val="00DB6D51"/>
    <w:rsid w:val="00DB764C"/>
    <w:rsid w:val="00DB7CA3"/>
    <w:rsid w:val="00DC100F"/>
    <w:rsid w:val="00DC29DE"/>
    <w:rsid w:val="00DC3502"/>
    <w:rsid w:val="00DC3892"/>
    <w:rsid w:val="00DC3BE7"/>
    <w:rsid w:val="00DC3E83"/>
    <w:rsid w:val="00DC478A"/>
    <w:rsid w:val="00DC4955"/>
    <w:rsid w:val="00DC5B29"/>
    <w:rsid w:val="00DD1725"/>
    <w:rsid w:val="00DD3354"/>
    <w:rsid w:val="00DD3F24"/>
    <w:rsid w:val="00DD5C45"/>
    <w:rsid w:val="00DD5E8B"/>
    <w:rsid w:val="00DD66E3"/>
    <w:rsid w:val="00DD70DD"/>
    <w:rsid w:val="00DE059D"/>
    <w:rsid w:val="00DE0DDF"/>
    <w:rsid w:val="00DE11A9"/>
    <w:rsid w:val="00DE1A74"/>
    <w:rsid w:val="00DE1B11"/>
    <w:rsid w:val="00DE2932"/>
    <w:rsid w:val="00DE2D0A"/>
    <w:rsid w:val="00DE3DA2"/>
    <w:rsid w:val="00DE3DFF"/>
    <w:rsid w:val="00DE605F"/>
    <w:rsid w:val="00DF0355"/>
    <w:rsid w:val="00DF0A33"/>
    <w:rsid w:val="00DF0D1E"/>
    <w:rsid w:val="00DF1234"/>
    <w:rsid w:val="00DF4A2D"/>
    <w:rsid w:val="00DF4EFA"/>
    <w:rsid w:val="00DF5F9F"/>
    <w:rsid w:val="00DF6C79"/>
    <w:rsid w:val="00DF6D74"/>
    <w:rsid w:val="00DF72F9"/>
    <w:rsid w:val="00DF7947"/>
    <w:rsid w:val="00E00E51"/>
    <w:rsid w:val="00E01F2D"/>
    <w:rsid w:val="00E025FE"/>
    <w:rsid w:val="00E030F9"/>
    <w:rsid w:val="00E03793"/>
    <w:rsid w:val="00E03935"/>
    <w:rsid w:val="00E05D71"/>
    <w:rsid w:val="00E06534"/>
    <w:rsid w:val="00E06C35"/>
    <w:rsid w:val="00E070EB"/>
    <w:rsid w:val="00E10E11"/>
    <w:rsid w:val="00E11DF4"/>
    <w:rsid w:val="00E1249F"/>
    <w:rsid w:val="00E12855"/>
    <w:rsid w:val="00E12910"/>
    <w:rsid w:val="00E13679"/>
    <w:rsid w:val="00E14177"/>
    <w:rsid w:val="00E15F5B"/>
    <w:rsid w:val="00E17494"/>
    <w:rsid w:val="00E17A7A"/>
    <w:rsid w:val="00E17BDF"/>
    <w:rsid w:val="00E20161"/>
    <w:rsid w:val="00E2043D"/>
    <w:rsid w:val="00E21207"/>
    <w:rsid w:val="00E25008"/>
    <w:rsid w:val="00E25CD7"/>
    <w:rsid w:val="00E25EB9"/>
    <w:rsid w:val="00E269EC"/>
    <w:rsid w:val="00E303CC"/>
    <w:rsid w:val="00E31DE1"/>
    <w:rsid w:val="00E31F25"/>
    <w:rsid w:val="00E32BE9"/>
    <w:rsid w:val="00E33984"/>
    <w:rsid w:val="00E33D46"/>
    <w:rsid w:val="00E3552C"/>
    <w:rsid w:val="00E36B01"/>
    <w:rsid w:val="00E378CE"/>
    <w:rsid w:val="00E41670"/>
    <w:rsid w:val="00E4295C"/>
    <w:rsid w:val="00E430CF"/>
    <w:rsid w:val="00E43169"/>
    <w:rsid w:val="00E43D56"/>
    <w:rsid w:val="00E43E5A"/>
    <w:rsid w:val="00E43FFF"/>
    <w:rsid w:val="00E44409"/>
    <w:rsid w:val="00E473DC"/>
    <w:rsid w:val="00E47B5A"/>
    <w:rsid w:val="00E5141A"/>
    <w:rsid w:val="00E51470"/>
    <w:rsid w:val="00E5319E"/>
    <w:rsid w:val="00E54784"/>
    <w:rsid w:val="00E54D8B"/>
    <w:rsid w:val="00E570A5"/>
    <w:rsid w:val="00E60F23"/>
    <w:rsid w:val="00E61D71"/>
    <w:rsid w:val="00E64BFC"/>
    <w:rsid w:val="00E65D89"/>
    <w:rsid w:val="00E662B2"/>
    <w:rsid w:val="00E665B6"/>
    <w:rsid w:val="00E73858"/>
    <w:rsid w:val="00E74DB0"/>
    <w:rsid w:val="00E76DB5"/>
    <w:rsid w:val="00E77B23"/>
    <w:rsid w:val="00E8187B"/>
    <w:rsid w:val="00E81BB2"/>
    <w:rsid w:val="00E82278"/>
    <w:rsid w:val="00E82D2B"/>
    <w:rsid w:val="00E8407C"/>
    <w:rsid w:val="00E84829"/>
    <w:rsid w:val="00E853BE"/>
    <w:rsid w:val="00E86477"/>
    <w:rsid w:val="00E879B0"/>
    <w:rsid w:val="00E9005B"/>
    <w:rsid w:val="00E90565"/>
    <w:rsid w:val="00E91046"/>
    <w:rsid w:val="00E91B89"/>
    <w:rsid w:val="00E923AE"/>
    <w:rsid w:val="00E9619C"/>
    <w:rsid w:val="00EA08DC"/>
    <w:rsid w:val="00EA0DA5"/>
    <w:rsid w:val="00EA1761"/>
    <w:rsid w:val="00EA1C01"/>
    <w:rsid w:val="00EA2B95"/>
    <w:rsid w:val="00EA387D"/>
    <w:rsid w:val="00EA4486"/>
    <w:rsid w:val="00EA49D7"/>
    <w:rsid w:val="00EA57DD"/>
    <w:rsid w:val="00EA5BF0"/>
    <w:rsid w:val="00EA6AF7"/>
    <w:rsid w:val="00EA6F7C"/>
    <w:rsid w:val="00EA7DB7"/>
    <w:rsid w:val="00EB14A3"/>
    <w:rsid w:val="00EB1EE9"/>
    <w:rsid w:val="00EB30CF"/>
    <w:rsid w:val="00EB4628"/>
    <w:rsid w:val="00EB4A9F"/>
    <w:rsid w:val="00EB4F9F"/>
    <w:rsid w:val="00EB5BD4"/>
    <w:rsid w:val="00EB7850"/>
    <w:rsid w:val="00EC1C98"/>
    <w:rsid w:val="00EC3AA3"/>
    <w:rsid w:val="00EC3C8A"/>
    <w:rsid w:val="00EC4219"/>
    <w:rsid w:val="00EC51C0"/>
    <w:rsid w:val="00EC59B9"/>
    <w:rsid w:val="00EC5B50"/>
    <w:rsid w:val="00EC7009"/>
    <w:rsid w:val="00EC7C04"/>
    <w:rsid w:val="00ED0049"/>
    <w:rsid w:val="00ED0BC7"/>
    <w:rsid w:val="00ED21CD"/>
    <w:rsid w:val="00ED2E9D"/>
    <w:rsid w:val="00ED308A"/>
    <w:rsid w:val="00ED3DCC"/>
    <w:rsid w:val="00ED3EE4"/>
    <w:rsid w:val="00ED746C"/>
    <w:rsid w:val="00ED773F"/>
    <w:rsid w:val="00ED7F4B"/>
    <w:rsid w:val="00EE0BDC"/>
    <w:rsid w:val="00EE160B"/>
    <w:rsid w:val="00EE1B17"/>
    <w:rsid w:val="00EE2925"/>
    <w:rsid w:val="00EE3DED"/>
    <w:rsid w:val="00EE7DAF"/>
    <w:rsid w:val="00EF01DD"/>
    <w:rsid w:val="00EF117C"/>
    <w:rsid w:val="00EF142A"/>
    <w:rsid w:val="00EF200D"/>
    <w:rsid w:val="00EF690E"/>
    <w:rsid w:val="00EF70B5"/>
    <w:rsid w:val="00F0485F"/>
    <w:rsid w:val="00F05307"/>
    <w:rsid w:val="00F06F71"/>
    <w:rsid w:val="00F07FEF"/>
    <w:rsid w:val="00F10D13"/>
    <w:rsid w:val="00F125A2"/>
    <w:rsid w:val="00F13AF7"/>
    <w:rsid w:val="00F14A13"/>
    <w:rsid w:val="00F15FD1"/>
    <w:rsid w:val="00F1664C"/>
    <w:rsid w:val="00F2383C"/>
    <w:rsid w:val="00F244AC"/>
    <w:rsid w:val="00F268E0"/>
    <w:rsid w:val="00F308C6"/>
    <w:rsid w:val="00F3141E"/>
    <w:rsid w:val="00F32422"/>
    <w:rsid w:val="00F342FA"/>
    <w:rsid w:val="00F3557E"/>
    <w:rsid w:val="00F35B1F"/>
    <w:rsid w:val="00F36CF8"/>
    <w:rsid w:val="00F36D00"/>
    <w:rsid w:val="00F37589"/>
    <w:rsid w:val="00F3765C"/>
    <w:rsid w:val="00F37E13"/>
    <w:rsid w:val="00F41308"/>
    <w:rsid w:val="00F420E9"/>
    <w:rsid w:val="00F442AA"/>
    <w:rsid w:val="00F451B2"/>
    <w:rsid w:val="00F45377"/>
    <w:rsid w:val="00F47649"/>
    <w:rsid w:val="00F5086E"/>
    <w:rsid w:val="00F50E44"/>
    <w:rsid w:val="00F5331A"/>
    <w:rsid w:val="00F53659"/>
    <w:rsid w:val="00F54409"/>
    <w:rsid w:val="00F544DB"/>
    <w:rsid w:val="00F5655C"/>
    <w:rsid w:val="00F56DE0"/>
    <w:rsid w:val="00F57D51"/>
    <w:rsid w:val="00F606C5"/>
    <w:rsid w:val="00F634BE"/>
    <w:rsid w:val="00F63B65"/>
    <w:rsid w:val="00F66854"/>
    <w:rsid w:val="00F669D2"/>
    <w:rsid w:val="00F707F2"/>
    <w:rsid w:val="00F71B38"/>
    <w:rsid w:val="00F74D6F"/>
    <w:rsid w:val="00F74FED"/>
    <w:rsid w:val="00F751DB"/>
    <w:rsid w:val="00F8025D"/>
    <w:rsid w:val="00F80A8D"/>
    <w:rsid w:val="00F80D08"/>
    <w:rsid w:val="00F8200E"/>
    <w:rsid w:val="00F82208"/>
    <w:rsid w:val="00F8296C"/>
    <w:rsid w:val="00F841B1"/>
    <w:rsid w:val="00F84D46"/>
    <w:rsid w:val="00F85053"/>
    <w:rsid w:val="00F86531"/>
    <w:rsid w:val="00F86984"/>
    <w:rsid w:val="00F87685"/>
    <w:rsid w:val="00F90FF1"/>
    <w:rsid w:val="00F9207B"/>
    <w:rsid w:val="00F922A6"/>
    <w:rsid w:val="00F93834"/>
    <w:rsid w:val="00F9557D"/>
    <w:rsid w:val="00F96CEC"/>
    <w:rsid w:val="00F97578"/>
    <w:rsid w:val="00F977AB"/>
    <w:rsid w:val="00FA08F4"/>
    <w:rsid w:val="00FA2576"/>
    <w:rsid w:val="00FA2FD7"/>
    <w:rsid w:val="00FA3027"/>
    <w:rsid w:val="00FA5C33"/>
    <w:rsid w:val="00FA61AE"/>
    <w:rsid w:val="00FA6675"/>
    <w:rsid w:val="00FB0993"/>
    <w:rsid w:val="00FB102A"/>
    <w:rsid w:val="00FB35D5"/>
    <w:rsid w:val="00FB3C23"/>
    <w:rsid w:val="00FB41E2"/>
    <w:rsid w:val="00FB5BD9"/>
    <w:rsid w:val="00FB5DA4"/>
    <w:rsid w:val="00FB70B8"/>
    <w:rsid w:val="00FC0047"/>
    <w:rsid w:val="00FC0315"/>
    <w:rsid w:val="00FC043C"/>
    <w:rsid w:val="00FC0492"/>
    <w:rsid w:val="00FC4AB5"/>
    <w:rsid w:val="00FC643C"/>
    <w:rsid w:val="00FD1AAE"/>
    <w:rsid w:val="00FD1DA4"/>
    <w:rsid w:val="00FD4867"/>
    <w:rsid w:val="00FD505D"/>
    <w:rsid w:val="00FD540C"/>
    <w:rsid w:val="00FD6AC7"/>
    <w:rsid w:val="00FD7143"/>
    <w:rsid w:val="00FE0071"/>
    <w:rsid w:val="00FE109D"/>
    <w:rsid w:val="00FE460B"/>
    <w:rsid w:val="00FE57E8"/>
    <w:rsid w:val="00FE71D6"/>
    <w:rsid w:val="00FE7658"/>
    <w:rsid w:val="00FF12A7"/>
    <w:rsid w:val="00FF3339"/>
    <w:rsid w:val="00FF3EE8"/>
    <w:rsid w:val="00FF5981"/>
    <w:rsid w:val="00FF70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26DD626"/>
  <w15:chartTrackingRefBased/>
  <w15:docId w15:val="{46354D65-1AB2-4675-BB92-A07024F6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3C06"/>
  </w:style>
  <w:style w:type="paragraph" w:styleId="Ttulo1">
    <w:name w:val="heading 1"/>
    <w:basedOn w:val="Normal"/>
    <w:next w:val="Normal"/>
    <w:link w:val="Ttulo1Car"/>
    <w:qFormat/>
    <w:rsid w:val="00BA11B5"/>
    <w:pPr>
      <w:keepNext/>
      <w:widowControl w:val="0"/>
      <w:jc w:val="center"/>
      <w:outlineLvl w:val="0"/>
    </w:pPr>
    <w:rPr>
      <w:sz w:val="24"/>
    </w:rPr>
  </w:style>
  <w:style w:type="paragraph" w:styleId="Ttulo2">
    <w:name w:val="heading 2"/>
    <w:basedOn w:val="Normal"/>
    <w:next w:val="Normal"/>
    <w:link w:val="Ttulo2Car"/>
    <w:qFormat/>
    <w:rsid w:val="00BA11B5"/>
    <w:pPr>
      <w:keepNext/>
      <w:jc w:val="center"/>
      <w:outlineLvl w:val="1"/>
    </w:pPr>
    <w:rPr>
      <w:rFonts w:ascii="Arial" w:hAnsi="Arial"/>
      <w:b/>
      <w:snapToGrid w:val="0"/>
      <w:color w:val="000000"/>
      <w:sz w:val="16"/>
    </w:rPr>
  </w:style>
  <w:style w:type="paragraph" w:styleId="Ttulo3">
    <w:name w:val="heading 3"/>
    <w:basedOn w:val="Normal"/>
    <w:next w:val="Normal"/>
    <w:link w:val="Ttulo3Car"/>
    <w:qFormat/>
    <w:rsid w:val="00BA11B5"/>
    <w:pPr>
      <w:keepNext/>
      <w:widowControl w:val="0"/>
      <w:jc w:val="center"/>
      <w:outlineLvl w:val="2"/>
    </w:pPr>
    <w:rPr>
      <w:rFonts w:ascii="Arial" w:hAnsi="Arial"/>
      <w:b/>
      <w:sz w:val="22"/>
    </w:rPr>
  </w:style>
  <w:style w:type="paragraph" w:styleId="Ttulo4">
    <w:name w:val="heading 4"/>
    <w:basedOn w:val="Normal"/>
    <w:next w:val="Normal"/>
    <w:link w:val="Ttulo4Car"/>
    <w:qFormat/>
    <w:rsid w:val="00BA11B5"/>
    <w:pPr>
      <w:keepNext/>
      <w:jc w:val="center"/>
      <w:outlineLvl w:val="3"/>
    </w:pPr>
    <w:rPr>
      <w:rFonts w:ascii="Arial" w:hAnsi="Arial"/>
      <w:b/>
      <w:sz w:val="144"/>
    </w:rPr>
  </w:style>
  <w:style w:type="paragraph" w:styleId="Ttulo5">
    <w:name w:val="heading 5"/>
    <w:basedOn w:val="Normal"/>
    <w:next w:val="Normal"/>
    <w:link w:val="Ttulo5Car"/>
    <w:qFormat/>
    <w:rsid w:val="00BA11B5"/>
    <w:pPr>
      <w:keepNext/>
      <w:jc w:val="center"/>
      <w:outlineLvl w:val="4"/>
    </w:pPr>
    <w:rPr>
      <w:rFonts w:ascii="Arial" w:hAnsi="Arial"/>
      <w:b/>
      <w:sz w:val="24"/>
    </w:rPr>
  </w:style>
  <w:style w:type="paragraph" w:styleId="Ttulo6">
    <w:name w:val="heading 6"/>
    <w:basedOn w:val="Normal"/>
    <w:next w:val="Normal"/>
    <w:link w:val="Ttulo6Car"/>
    <w:qFormat/>
    <w:rsid w:val="00BA11B5"/>
    <w:pPr>
      <w:keepNext/>
      <w:jc w:val="both"/>
      <w:outlineLvl w:val="5"/>
    </w:pPr>
    <w:rPr>
      <w:rFonts w:ascii="Arial" w:hAnsi="Arial" w:cs="Arial"/>
      <w:b/>
      <w:bCs/>
      <w:sz w:val="16"/>
      <w:szCs w:val="16"/>
      <w:u w:val="single"/>
    </w:rPr>
  </w:style>
  <w:style w:type="paragraph" w:styleId="Ttulo7">
    <w:name w:val="heading 7"/>
    <w:basedOn w:val="Normal"/>
    <w:next w:val="Normal"/>
    <w:link w:val="Ttulo7Car"/>
    <w:qFormat/>
    <w:rsid w:val="00BA11B5"/>
    <w:pPr>
      <w:keepNext/>
      <w:widowControl w:val="0"/>
      <w:jc w:val="center"/>
      <w:outlineLvl w:val="6"/>
    </w:pPr>
    <w:rPr>
      <w:b/>
      <w:sz w:val="16"/>
      <w:lang w:val="es-ES_tradnl"/>
    </w:rPr>
  </w:style>
  <w:style w:type="paragraph" w:styleId="Ttulo8">
    <w:name w:val="heading 8"/>
    <w:basedOn w:val="Normal"/>
    <w:next w:val="Normal"/>
    <w:link w:val="Ttulo8Car"/>
    <w:qFormat/>
    <w:rsid w:val="00BA11B5"/>
    <w:pPr>
      <w:keepNext/>
      <w:widowControl w:val="0"/>
      <w:jc w:val="center"/>
      <w:outlineLvl w:val="7"/>
    </w:pPr>
    <w:rPr>
      <w:rFonts w:ascii="Arial" w:hAnsi="Arial"/>
      <w:b/>
    </w:rPr>
  </w:style>
  <w:style w:type="paragraph" w:styleId="Ttulo9">
    <w:name w:val="heading 9"/>
    <w:basedOn w:val="Normal"/>
    <w:next w:val="Normal"/>
    <w:link w:val="Ttulo9Car"/>
    <w:qFormat/>
    <w:rsid w:val="00BA11B5"/>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A11B5"/>
    <w:pPr>
      <w:widowControl w:val="0"/>
    </w:pPr>
    <w:rPr>
      <w:rFonts w:ascii="Arial" w:hAnsi="Arial"/>
      <w:sz w:val="22"/>
    </w:rPr>
  </w:style>
  <w:style w:type="paragraph" w:styleId="Sangra2detindependiente">
    <w:name w:val="Body Text Indent 2"/>
    <w:basedOn w:val="Normal"/>
    <w:link w:val="Sangra2detindependienteCar"/>
    <w:rsid w:val="00BA11B5"/>
    <w:pPr>
      <w:widowControl w:val="0"/>
      <w:ind w:left="357" w:hanging="357"/>
      <w:jc w:val="both"/>
    </w:pPr>
    <w:rPr>
      <w:rFonts w:ascii="Arial" w:hAnsi="Arial"/>
      <w:sz w:val="18"/>
    </w:rPr>
  </w:style>
  <w:style w:type="paragraph" w:styleId="Sangra3detindependiente">
    <w:name w:val="Body Text Indent 3"/>
    <w:basedOn w:val="Normal"/>
    <w:link w:val="Sangra3detindependienteCar"/>
    <w:rsid w:val="00BA11B5"/>
    <w:pPr>
      <w:widowControl w:val="0"/>
      <w:ind w:left="567"/>
      <w:jc w:val="both"/>
    </w:pPr>
    <w:rPr>
      <w:rFonts w:ascii="Arial" w:hAnsi="Arial"/>
      <w:sz w:val="18"/>
    </w:rPr>
  </w:style>
  <w:style w:type="paragraph" w:styleId="Sangradetextonormal">
    <w:name w:val="Body Text Indent"/>
    <w:basedOn w:val="Normal"/>
    <w:link w:val="SangradetextonormalCar"/>
    <w:rsid w:val="00BA11B5"/>
    <w:pPr>
      <w:widowControl w:val="0"/>
      <w:spacing w:line="240" w:lineRule="exact"/>
      <w:jc w:val="both"/>
    </w:pPr>
    <w:rPr>
      <w:rFonts w:ascii="Arial" w:hAnsi="Arial"/>
    </w:rPr>
  </w:style>
  <w:style w:type="paragraph" w:styleId="Textoindependiente3">
    <w:name w:val="Body Text 3"/>
    <w:basedOn w:val="Normal"/>
    <w:link w:val="Textoindependiente3Car"/>
    <w:rsid w:val="00BA11B5"/>
    <w:pPr>
      <w:widowControl w:val="0"/>
      <w:spacing w:line="240" w:lineRule="exact"/>
      <w:jc w:val="both"/>
    </w:pPr>
    <w:rPr>
      <w:rFonts w:ascii="Arial" w:hAnsi="Arial"/>
      <w:sz w:val="18"/>
    </w:rPr>
  </w:style>
  <w:style w:type="paragraph" w:styleId="Ttulo">
    <w:name w:val="Title"/>
    <w:basedOn w:val="Normal"/>
    <w:link w:val="TtuloCar"/>
    <w:qFormat/>
    <w:rsid w:val="00BA11B5"/>
    <w:pPr>
      <w:widowControl w:val="0"/>
      <w:jc w:val="center"/>
    </w:pPr>
    <w:rPr>
      <w:rFonts w:ascii="Arial" w:hAnsi="Arial"/>
      <w:b/>
      <w:sz w:val="22"/>
    </w:rPr>
  </w:style>
  <w:style w:type="paragraph" w:styleId="Encabezado">
    <w:name w:val="header"/>
    <w:basedOn w:val="Normal"/>
    <w:link w:val="EncabezadoCar"/>
    <w:rsid w:val="00BA11B5"/>
    <w:pPr>
      <w:widowControl w:val="0"/>
      <w:tabs>
        <w:tab w:val="center" w:pos="4252"/>
        <w:tab w:val="right" w:pos="8504"/>
      </w:tabs>
    </w:pPr>
  </w:style>
  <w:style w:type="character" w:customStyle="1" w:styleId="EncabezadoCar">
    <w:name w:val="Encabezado Car"/>
    <w:link w:val="Encabezado"/>
    <w:rsid w:val="00BA11B5"/>
    <w:rPr>
      <w:lang w:val="es-ES" w:eastAsia="es-ES" w:bidi="ar-SA"/>
    </w:rPr>
  </w:style>
  <w:style w:type="paragraph" w:customStyle="1" w:styleId="Epgrafe">
    <w:name w:val="Epígrafe"/>
    <w:basedOn w:val="Normal"/>
    <w:next w:val="Normal"/>
    <w:qFormat/>
    <w:rsid w:val="00BA11B5"/>
    <w:pPr>
      <w:widowControl w:val="0"/>
      <w:spacing w:line="240" w:lineRule="exact"/>
      <w:jc w:val="center"/>
    </w:pPr>
    <w:rPr>
      <w:rFonts w:ascii="Arial" w:hAnsi="Arial"/>
      <w:b/>
      <w:sz w:val="18"/>
    </w:rPr>
  </w:style>
  <w:style w:type="paragraph" w:customStyle="1" w:styleId="titulo1">
    <w:name w:val="titulo 1"/>
    <w:basedOn w:val="Normal"/>
    <w:rsid w:val="00BA11B5"/>
    <w:pPr>
      <w:jc w:val="center"/>
    </w:pPr>
    <w:rPr>
      <w:rFonts w:ascii="Arial" w:hAnsi="Arial"/>
      <w:b/>
      <w:sz w:val="28"/>
      <w:lang w:val="es-ES_tradnl"/>
    </w:rPr>
  </w:style>
  <w:style w:type="paragraph" w:customStyle="1" w:styleId="Textoindependiente31">
    <w:name w:val="Texto independiente 31"/>
    <w:basedOn w:val="Normal"/>
    <w:rsid w:val="00BA11B5"/>
    <w:pPr>
      <w:widowControl w:val="0"/>
      <w:jc w:val="both"/>
    </w:pPr>
    <w:rPr>
      <w:rFonts w:ascii="Arial" w:hAnsi="Arial"/>
      <w:sz w:val="22"/>
    </w:rPr>
  </w:style>
  <w:style w:type="character" w:styleId="Hipervnculo">
    <w:name w:val="Hyperlink"/>
    <w:rsid w:val="00BA11B5"/>
    <w:rPr>
      <w:color w:val="0000FF"/>
      <w:u w:val="single"/>
    </w:rPr>
  </w:style>
  <w:style w:type="paragraph" w:styleId="Textoindependiente2">
    <w:name w:val="Body Text 2"/>
    <w:basedOn w:val="Normal"/>
    <w:link w:val="Textoindependiente2Car"/>
    <w:rsid w:val="00BA11B5"/>
    <w:pPr>
      <w:jc w:val="both"/>
    </w:pPr>
    <w:rPr>
      <w:rFonts w:ascii="Arial" w:hAnsi="Arial"/>
      <w:bCs/>
      <w:sz w:val="16"/>
    </w:rPr>
  </w:style>
  <w:style w:type="character" w:styleId="Hipervnculovisitado">
    <w:name w:val="FollowedHyperlink"/>
    <w:rsid w:val="00BA11B5"/>
    <w:rPr>
      <w:color w:val="800080"/>
      <w:u w:val="single"/>
    </w:rPr>
  </w:style>
  <w:style w:type="paragraph" w:styleId="Piedepgina">
    <w:name w:val="footer"/>
    <w:basedOn w:val="Normal"/>
    <w:link w:val="PiedepginaCar"/>
    <w:uiPriority w:val="99"/>
    <w:rsid w:val="00BA11B5"/>
    <w:pPr>
      <w:tabs>
        <w:tab w:val="center" w:pos="4419"/>
        <w:tab w:val="right" w:pos="8838"/>
      </w:tabs>
    </w:pPr>
  </w:style>
  <w:style w:type="paragraph" w:customStyle="1" w:styleId="font1">
    <w:name w:val="font1"/>
    <w:basedOn w:val="Normal"/>
    <w:rsid w:val="00BA11B5"/>
    <w:pPr>
      <w:spacing w:before="100" w:beforeAutospacing="1" w:after="100" w:afterAutospacing="1"/>
    </w:pPr>
    <w:rPr>
      <w:rFonts w:ascii="Arial" w:hAnsi="Arial" w:cs="Arial"/>
    </w:rPr>
  </w:style>
  <w:style w:type="paragraph" w:customStyle="1" w:styleId="font5">
    <w:name w:val="font5"/>
    <w:basedOn w:val="Normal"/>
    <w:rsid w:val="00BA11B5"/>
    <w:pPr>
      <w:spacing w:before="100" w:beforeAutospacing="1" w:after="100" w:afterAutospacing="1"/>
    </w:pPr>
    <w:rPr>
      <w:rFonts w:ascii="Arial" w:hAnsi="Arial" w:cs="Arial"/>
      <w:b/>
      <w:bCs/>
      <w:sz w:val="16"/>
      <w:szCs w:val="16"/>
    </w:rPr>
  </w:style>
  <w:style w:type="paragraph" w:customStyle="1" w:styleId="font6">
    <w:name w:val="font6"/>
    <w:basedOn w:val="Normal"/>
    <w:rsid w:val="00BA11B5"/>
    <w:pPr>
      <w:spacing w:before="100" w:beforeAutospacing="1" w:after="100" w:afterAutospacing="1"/>
    </w:pPr>
    <w:rPr>
      <w:rFonts w:ascii="Arial" w:hAnsi="Arial" w:cs="Arial"/>
      <w:sz w:val="16"/>
      <w:szCs w:val="16"/>
    </w:rPr>
  </w:style>
  <w:style w:type="paragraph" w:customStyle="1" w:styleId="xl25">
    <w:name w:val="xl25"/>
    <w:basedOn w:val="Normal"/>
    <w:rsid w:val="00BA11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6">
    <w:name w:val="xl26"/>
    <w:basedOn w:val="Normal"/>
    <w:rsid w:val="00BA11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7">
    <w:name w:val="xl27"/>
    <w:basedOn w:val="Normal"/>
    <w:rsid w:val="00BA11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28">
    <w:name w:val="xl28"/>
    <w:basedOn w:val="Normal"/>
    <w:rsid w:val="00BA11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29">
    <w:name w:val="xl29"/>
    <w:basedOn w:val="Normal"/>
    <w:rsid w:val="00BA1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0">
    <w:name w:val="xl30"/>
    <w:basedOn w:val="Normal"/>
    <w:rsid w:val="00BA11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31">
    <w:name w:val="xl31"/>
    <w:basedOn w:val="Normal"/>
    <w:rsid w:val="00BA1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2">
    <w:name w:val="xl32"/>
    <w:basedOn w:val="Normal"/>
    <w:rsid w:val="00BA1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
    <w:name w:val="xl33"/>
    <w:basedOn w:val="Normal"/>
    <w:rsid w:val="00BA1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4">
    <w:name w:val="xl34"/>
    <w:basedOn w:val="Normal"/>
    <w:rsid w:val="00BA1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5">
    <w:name w:val="xl35"/>
    <w:basedOn w:val="Normal"/>
    <w:rsid w:val="00BA1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6">
    <w:name w:val="xl36"/>
    <w:basedOn w:val="Normal"/>
    <w:rsid w:val="00BA1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
    <w:name w:val="xl37"/>
    <w:basedOn w:val="Normal"/>
    <w:rsid w:val="00BA11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38">
    <w:name w:val="xl38"/>
    <w:basedOn w:val="Normal"/>
    <w:rsid w:val="00BA1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9">
    <w:name w:val="xl39"/>
    <w:basedOn w:val="Normal"/>
    <w:rsid w:val="00BA11B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40">
    <w:name w:val="xl40"/>
    <w:basedOn w:val="Normal"/>
    <w:rsid w:val="00BA11B5"/>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41">
    <w:name w:val="xl41"/>
    <w:basedOn w:val="Normal"/>
    <w:rsid w:val="00BA11B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42">
    <w:name w:val="xl42"/>
    <w:basedOn w:val="Normal"/>
    <w:rsid w:val="00BA11B5"/>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43">
    <w:name w:val="xl43"/>
    <w:basedOn w:val="Normal"/>
    <w:rsid w:val="00BA11B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44">
    <w:name w:val="xl44"/>
    <w:basedOn w:val="Normal"/>
    <w:rsid w:val="00BA11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45">
    <w:name w:val="xl45"/>
    <w:basedOn w:val="Normal"/>
    <w:rsid w:val="00BA11B5"/>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46">
    <w:name w:val="xl46"/>
    <w:basedOn w:val="Normal"/>
    <w:rsid w:val="00BA11B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47">
    <w:name w:val="xl47"/>
    <w:basedOn w:val="Normal"/>
    <w:rsid w:val="00BA11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48">
    <w:name w:val="xl48"/>
    <w:basedOn w:val="Normal"/>
    <w:rsid w:val="00BA11B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49">
    <w:name w:val="xl49"/>
    <w:basedOn w:val="Normal"/>
    <w:rsid w:val="00BA11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50">
    <w:name w:val="xl50"/>
    <w:basedOn w:val="Normal"/>
    <w:rsid w:val="00BA11B5"/>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51">
    <w:name w:val="xl51"/>
    <w:basedOn w:val="Normal"/>
    <w:rsid w:val="00BA11B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52">
    <w:name w:val="xl52"/>
    <w:basedOn w:val="Normal"/>
    <w:rsid w:val="00BA11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53">
    <w:name w:val="xl53"/>
    <w:basedOn w:val="Normal"/>
    <w:rsid w:val="00BA11B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54">
    <w:name w:val="xl54"/>
    <w:basedOn w:val="Normal"/>
    <w:rsid w:val="00BA11B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55">
    <w:name w:val="xl55"/>
    <w:basedOn w:val="Normal"/>
    <w:rsid w:val="00BA11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56">
    <w:name w:val="xl56"/>
    <w:basedOn w:val="Normal"/>
    <w:rsid w:val="00BA11B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57">
    <w:name w:val="xl57"/>
    <w:basedOn w:val="Normal"/>
    <w:rsid w:val="00BA11B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58">
    <w:name w:val="xl58"/>
    <w:basedOn w:val="Normal"/>
    <w:rsid w:val="00BA11B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59">
    <w:name w:val="xl59"/>
    <w:basedOn w:val="Normal"/>
    <w:rsid w:val="00BA11B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0">
    <w:name w:val="xl60"/>
    <w:basedOn w:val="Normal"/>
    <w:rsid w:val="00BA11B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1">
    <w:name w:val="xl61"/>
    <w:basedOn w:val="Normal"/>
    <w:rsid w:val="00BA11B5"/>
    <w:pPr>
      <w:spacing w:before="100" w:beforeAutospacing="1" w:after="100" w:afterAutospacing="1"/>
      <w:jc w:val="center"/>
    </w:pPr>
    <w:rPr>
      <w:rFonts w:ascii="Arial" w:hAnsi="Arial" w:cs="Arial"/>
      <w:sz w:val="16"/>
      <w:szCs w:val="16"/>
    </w:rPr>
  </w:style>
  <w:style w:type="paragraph" w:customStyle="1" w:styleId="xl62">
    <w:name w:val="xl62"/>
    <w:basedOn w:val="Normal"/>
    <w:rsid w:val="00BA11B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3">
    <w:name w:val="xl63"/>
    <w:basedOn w:val="Normal"/>
    <w:rsid w:val="00BA11B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4">
    <w:name w:val="xl64"/>
    <w:basedOn w:val="Normal"/>
    <w:rsid w:val="00BA11B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5">
    <w:name w:val="xl65"/>
    <w:basedOn w:val="Normal"/>
    <w:rsid w:val="00BA11B5"/>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66">
    <w:name w:val="xl66"/>
    <w:basedOn w:val="Normal"/>
    <w:rsid w:val="00BA11B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7">
    <w:name w:val="xl67"/>
    <w:basedOn w:val="Normal"/>
    <w:rsid w:val="00BA11B5"/>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68">
    <w:name w:val="xl68"/>
    <w:basedOn w:val="Normal"/>
    <w:rsid w:val="00BA11B5"/>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9">
    <w:name w:val="xl69"/>
    <w:basedOn w:val="Normal"/>
    <w:rsid w:val="00BA11B5"/>
    <w:pPr>
      <w:pBdr>
        <w:top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70">
    <w:name w:val="xl70"/>
    <w:basedOn w:val="Normal"/>
    <w:rsid w:val="00BA11B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71">
    <w:name w:val="xl71"/>
    <w:basedOn w:val="Normal"/>
    <w:rsid w:val="00BA11B5"/>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2"/>
      <w:szCs w:val="12"/>
    </w:rPr>
  </w:style>
  <w:style w:type="paragraph" w:customStyle="1" w:styleId="xl72">
    <w:name w:val="xl72"/>
    <w:basedOn w:val="Normal"/>
    <w:rsid w:val="00BA11B5"/>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2"/>
      <w:szCs w:val="12"/>
    </w:rPr>
  </w:style>
  <w:style w:type="paragraph" w:customStyle="1" w:styleId="xl73">
    <w:name w:val="xl73"/>
    <w:basedOn w:val="Normal"/>
    <w:rsid w:val="00BA11B5"/>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Arial" w:hAnsi="Arial" w:cs="Arial"/>
      <w:b/>
      <w:bCs/>
      <w:sz w:val="12"/>
      <w:szCs w:val="12"/>
    </w:rPr>
  </w:style>
  <w:style w:type="paragraph" w:customStyle="1" w:styleId="xl74">
    <w:name w:val="xl74"/>
    <w:basedOn w:val="Normal"/>
    <w:rsid w:val="00BA11B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75">
    <w:name w:val="xl75"/>
    <w:basedOn w:val="Normal"/>
    <w:rsid w:val="00BA11B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76">
    <w:name w:val="xl76"/>
    <w:basedOn w:val="Normal"/>
    <w:rsid w:val="00BA11B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2"/>
      <w:szCs w:val="12"/>
    </w:rPr>
  </w:style>
  <w:style w:type="paragraph" w:customStyle="1" w:styleId="xl77">
    <w:name w:val="xl77"/>
    <w:basedOn w:val="Normal"/>
    <w:rsid w:val="00BA11B5"/>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hAnsi="Arial" w:cs="Arial"/>
      <w:b/>
      <w:bCs/>
      <w:sz w:val="12"/>
      <w:szCs w:val="12"/>
    </w:rPr>
  </w:style>
  <w:style w:type="paragraph" w:customStyle="1" w:styleId="xl78">
    <w:name w:val="xl78"/>
    <w:basedOn w:val="Normal"/>
    <w:rsid w:val="00BA11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hAnsi="Arial" w:cs="Arial"/>
      <w:b/>
      <w:bCs/>
      <w:sz w:val="12"/>
      <w:szCs w:val="12"/>
    </w:rPr>
  </w:style>
  <w:style w:type="paragraph" w:customStyle="1" w:styleId="xl79">
    <w:name w:val="xl79"/>
    <w:basedOn w:val="Normal"/>
    <w:rsid w:val="00BA11B5"/>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Normal"/>
    <w:rsid w:val="00BA11B5"/>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Normal"/>
    <w:rsid w:val="00BA11B5"/>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hAnsi="Arial" w:cs="Arial"/>
      <w:b/>
      <w:bCs/>
      <w:sz w:val="12"/>
      <w:szCs w:val="12"/>
    </w:rPr>
  </w:style>
  <w:style w:type="paragraph" w:customStyle="1" w:styleId="xl82">
    <w:name w:val="xl82"/>
    <w:basedOn w:val="Normal"/>
    <w:rsid w:val="00BA11B5"/>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hAnsi="Arial" w:cs="Arial"/>
      <w:b/>
      <w:bCs/>
      <w:sz w:val="12"/>
      <w:szCs w:val="12"/>
    </w:rPr>
  </w:style>
  <w:style w:type="paragraph" w:customStyle="1" w:styleId="xl83">
    <w:name w:val="xl83"/>
    <w:basedOn w:val="Normal"/>
    <w:rsid w:val="00BA11B5"/>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hAnsi="Arial" w:cs="Arial"/>
      <w:b/>
      <w:bCs/>
      <w:sz w:val="12"/>
      <w:szCs w:val="12"/>
    </w:rPr>
  </w:style>
  <w:style w:type="paragraph" w:customStyle="1" w:styleId="xl84">
    <w:name w:val="xl84"/>
    <w:basedOn w:val="Normal"/>
    <w:rsid w:val="00BA11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hAnsi="Arial" w:cs="Arial"/>
      <w:b/>
      <w:bCs/>
      <w:sz w:val="12"/>
      <w:szCs w:val="12"/>
    </w:rPr>
  </w:style>
  <w:style w:type="paragraph" w:customStyle="1" w:styleId="texto">
    <w:name w:val="texto"/>
    <w:basedOn w:val="Normal"/>
    <w:rsid w:val="00BA11B5"/>
    <w:pPr>
      <w:spacing w:after="101" w:line="216" w:lineRule="atLeast"/>
    </w:pPr>
    <w:rPr>
      <w:rFonts w:ascii="Arial" w:hAnsi="Arial" w:cs="Arial"/>
      <w:sz w:val="18"/>
      <w:lang w:val="es-ES_tradnl"/>
    </w:rPr>
  </w:style>
  <w:style w:type="paragraph" w:styleId="Textosinformato">
    <w:name w:val="Plain Text"/>
    <w:basedOn w:val="Normal"/>
    <w:link w:val="TextosinformatoCar"/>
    <w:rsid w:val="00BA11B5"/>
    <w:rPr>
      <w:rFonts w:ascii="Courier New" w:hAnsi="Courier New" w:cs="Courier New"/>
    </w:rPr>
  </w:style>
  <w:style w:type="paragraph" w:customStyle="1" w:styleId="TEXTO0">
    <w:name w:val="TEXTO"/>
    <w:basedOn w:val="Normal"/>
    <w:rsid w:val="00BA11B5"/>
    <w:pPr>
      <w:ind w:left="1440"/>
      <w:jc w:val="both"/>
    </w:pPr>
    <w:rPr>
      <w:rFonts w:ascii="Arial" w:hAnsi="Arial"/>
      <w:caps/>
      <w:szCs w:val="24"/>
      <w:lang w:val="es-MX"/>
    </w:rPr>
  </w:style>
  <w:style w:type="character" w:customStyle="1" w:styleId="msoins0">
    <w:name w:val="msoins"/>
    <w:basedOn w:val="Fuentedeprrafopredeter"/>
    <w:rsid w:val="00BA11B5"/>
  </w:style>
  <w:style w:type="paragraph" w:customStyle="1" w:styleId="textocar">
    <w:name w:val="textocar"/>
    <w:basedOn w:val="Normal"/>
    <w:rsid w:val="00BA11B5"/>
    <w:pPr>
      <w:spacing w:before="100" w:beforeAutospacing="1" w:after="100" w:afterAutospacing="1"/>
    </w:pPr>
    <w:rPr>
      <w:sz w:val="24"/>
      <w:szCs w:val="24"/>
    </w:rPr>
  </w:style>
  <w:style w:type="character" w:styleId="Nmerodepgina">
    <w:name w:val="page number"/>
    <w:basedOn w:val="Fuentedeprrafopredeter"/>
    <w:rsid w:val="00BA11B5"/>
  </w:style>
  <w:style w:type="paragraph" w:customStyle="1" w:styleId="Tachado">
    <w:name w:val="Tachado"/>
    <w:basedOn w:val="Normal"/>
    <w:link w:val="TachadoCar"/>
    <w:rsid w:val="00BA11B5"/>
    <w:pPr>
      <w:jc w:val="both"/>
    </w:pPr>
    <w:rPr>
      <w:rFonts w:ascii="Arial" w:hAnsi="Arial"/>
      <w:b/>
      <w:strike/>
      <w:color w:val="FF0000"/>
      <w:sz w:val="16"/>
      <w:szCs w:val="16"/>
    </w:rPr>
  </w:style>
  <w:style w:type="character" w:customStyle="1" w:styleId="TachadoCar">
    <w:name w:val="Tachado Car"/>
    <w:link w:val="Tachado"/>
    <w:rsid w:val="00BA11B5"/>
    <w:rPr>
      <w:rFonts w:ascii="Arial" w:hAnsi="Arial"/>
      <w:b/>
      <w:strike/>
      <w:color w:val="FF0000"/>
      <w:sz w:val="16"/>
      <w:szCs w:val="16"/>
      <w:lang w:val="es-ES" w:eastAsia="es-ES" w:bidi="ar-SA"/>
    </w:rPr>
  </w:style>
  <w:style w:type="table" w:styleId="Tablaconcuadrcula">
    <w:name w:val="Table Grid"/>
    <w:basedOn w:val="Tablanormal"/>
    <w:rsid w:val="00BA1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BA11B5"/>
    <w:pPr>
      <w:widowControl w:val="0"/>
      <w:jc w:val="both"/>
    </w:pPr>
    <w:rPr>
      <w:rFonts w:ascii="Arial" w:hAnsi="Arial"/>
      <w:b/>
      <w:sz w:val="22"/>
    </w:rPr>
  </w:style>
  <w:style w:type="paragraph" w:styleId="Listaconvietas">
    <w:name w:val="List Bullet"/>
    <w:basedOn w:val="Normal"/>
    <w:autoRedefine/>
    <w:rsid w:val="00BA11B5"/>
    <w:pPr>
      <w:numPr>
        <w:numId w:val="10"/>
      </w:numPr>
    </w:pPr>
  </w:style>
  <w:style w:type="character" w:customStyle="1" w:styleId="TachadoCarCar">
    <w:name w:val="Tachado Car Car"/>
    <w:rsid w:val="00BA11B5"/>
    <w:rPr>
      <w:rFonts w:ascii="Arial" w:hAnsi="Arial"/>
      <w:b/>
      <w:strike/>
      <w:color w:val="FF0000"/>
      <w:sz w:val="16"/>
      <w:szCs w:val="16"/>
      <w:lang w:val="es-ES" w:eastAsia="es-ES" w:bidi="ar-SA"/>
    </w:rPr>
  </w:style>
  <w:style w:type="paragraph" w:customStyle="1" w:styleId="ACUERDO">
    <w:name w:val="ACUERDO"/>
    <w:basedOn w:val="Normal"/>
    <w:rsid w:val="00BA11B5"/>
    <w:pPr>
      <w:widowControl w:val="0"/>
      <w:overflowPunct w:val="0"/>
      <w:autoSpaceDE w:val="0"/>
      <w:autoSpaceDN w:val="0"/>
      <w:adjustRightInd w:val="0"/>
      <w:jc w:val="both"/>
      <w:textAlignment w:val="baseline"/>
    </w:pPr>
    <w:rPr>
      <w:rFonts w:ascii="Arial" w:hAnsi="Arial"/>
      <w:b/>
      <w:sz w:val="28"/>
      <w:lang w:val="es-MX" w:eastAsia="en-US"/>
    </w:rPr>
  </w:style>
  <w:style w:type="paragraph" w:customStyle="1" w:styleId="BodyText24">
    <w:name w:val="Body Text 24"/>
    <w:basedOn w:val="Normal"/>
    <w:rsid w:val="00BA11B5"/>
    <w:pPr>
      <w:widowControl w:val="0"/>
      <w:overflowPunct w:val="0"/>
      <w:autoSpaceDE w:val="0"/>
      <w:autoSpaceDN w:val="0"/>
      <w:adjustRightInd w:val="0"/>
      <w:jc w:val="both"/>
      <w:textAlignment w:val="baseline"/>
    </w:pPr>
    <w:rPr>
      <w:rFonts w:ascii="Arial Narrow" w:hAnsi="Arial Narrow"/>
      <w:sz w:val="22"/>
      <w:lang w:val="en-US"/>
    </w:rPr>
  </w:style>
  <w:style w:type="paragraph" w:customStyle="1" w:styleId="BodyText22">
    <w:name w:val="Body Text 22"/>
    <w:basedOn w:val="Normal"/>
    <w:rsid w:val="00BA11B5"/>
    <w:pPr>
      <w:widowControl w:val="0"/>
      <w:autoSpaceDE w:val="0"/>
      <w:autoSpaceDN w:val="0"/>
      <w:adjustRightInd w:val="0"/>
      <w:ind w:left="709" w:hanging="709"/>
      <w:jc w:val="both"/>
    </w:pPr>
    <w:rPr>
      <w:rFonts w:ascii="CG Omega" w:hAnsi="CG Omega"/>
      <w:color w:val="000000"/>
      <w:lang w:val="es-ES_tradnl"/>
    </w:rPr>
  </w:style>
  <w:style w:type="paragraph" w:styleId="Textodebloque">
    <w:name w:val="Block Text"/>
    <w:basedOn w:val="Normal"/>
    <w:rsid w:val="00BA11B5"/>
    <w:pPr>
      <w:widowControl w:val="0"/>
      <w:autoSpaceDE w:val="0"/>
      <w:autoSpaceDN w:val="0"/>
      <w:adjustRightInd w:val="0"/>
      <w:ind w:left="709" w:right="-516"/>
      <w:jc w:val="both"/>
    </w:pPr>
    <w:rPr>
      <w:rFonts w:ascii="Arial" w:hAnsi="Arial" w:cs="Arial"/>
      <w:color w:val="000000"/>
      <w:lang w:val="es-ES_tradnl"/>
    </w:rPr>
  </w:style>
  <w:style w:type="paragraph" w:styleId="Continuarlista2">
    <w:name w:val="List Continue 2"/>
    <w:basedOn w:val="Normal"/>
    <w:rsid w:val="00BA11B5"/>
    <w:pPr>
      <w:spacing w:after="120"/>
      <w:ind w:left="566"/>
    </w:pPr>
    <w:rPr>
      <w:lang w:val="es-ES_tradnl"/>
    </w:rPr>
  </w:style>
  <w:style w:type="paragraph" w:customStyle="1" w:styleId="Estilo">
    <w:name w:val="Estilo"/>
    <w:rsid w:val="00BA11B5"/>
    <w:pPr>
      <w:widowControl w:val="0"/>
      <w:autoSpaceDE w:val="0"/>
      <w:autoSpaceDN w:val="0"/>
      <w:adjustRightInd w:val="0"/>
    </w:pPr>
    <w:rPr>
      <w:rFonts w:ascii="Arial" w:hAnsi="Arial" w:cs="Arial"/>
      <w:sz w:val="24"/>
      <w:szCs w:val="24"/>
    </w:rPr>
  </w:style>
  <w:style w:type="paragraph" w:customStyle="1" w:styleId="Prrafodelista1">
    <w:name w:val="Párrafo de lista1"/>
    <w:basedOn w:val="Normal"/>
    <w:rsid w:val="00BA11B5"/>
    <w:pPr>
      <w:spacing w:after="200" w:line="276" w:lineRule="auto"/>
      <w:ind w:left="720"/>
      <w:contextualSpacing/>
    </w:pPr>
    <w:rPr>
      <w:rFonts w:ascii="Calibri" w:hAnsi="Calibri"/>
      <w:sz w:val="22"/>
      <w:szCs w:val="22"/>
      <w:lang w:val="es-MX" w:eastAsia="en-US"/>
    </w:rPr>
  </w:style>
  <w:style w:type="paragraph" w:styleId="Textodeglobo">
    <w:name w:val="Balloon Text"/>
    <w:basedOn w:val="Normal"/>
    <w:link w:val="TextodegloboCar"/>
    <w:semiHidden/>
    <w:rsid w:val="00ED308A"/>
    <w:rPr>
      <w:rFonts w:ascii="Tahoma" w:hAnsi="Tahoma" w:cs="Tahoma"/>
      <w:sz w:val="16"/>
      <w:szCs w:val="16"/>
    </w:rPr>
  </w:style>
  <w:style w:type="paragraph" w:styleId="Prrafodelista">
    <w:name w:val="List Paragraph"/>
    <w:aliases w:val="lp1,List Paragraph1"/>
    <w:basedOn w:val="Normal"/>
    <w:link w:val="PrrafodelistaCar"/>
    <w:uiPriority w:val="34"/>
    <w:qFormat/>
    <w:rsid w:val="002060F1"/>
    <w:pPr>
      <w:spacing w:after="200" w:line="276" w:lineRule="auto"/>
      <w:ind w:left="720"/>
      <w:contextualSpacing/>
    </w:pPr>
    <w:rPr>
      <w:rFonts w:ascii="Calibri" w:eastAsia="Calibri" w:hAnsi="Calibri"/>
      <w:sz w:val="22"/>
      <w:szCs w:val="22"/>
      <w:lang w:eastAsia="en-US"/>
    </w:rPr>
  </w:style>
  <w:style w:type="character" w:styleId="Textoennegrita">
    <w:name w:val="Strong"/>
    <w:qFormat/>
    <w:rsid w:val="00F37589"/>
    <w:rPr>
      <w:b/>
      <w:bCs/>
    </w:rPr>
  </w:style>
  <w:style w:type="paragraph" w:customStyle="1" w:styleId="CharCharCarCarCharCharCarCarCharCharCarCarCharChar">
    <w:name w:val="Char Char Car Car Char Char Car Car Char Char Car Car Char Char"/>
    <w:basedOn w:val="Normal"/>
    <w:rsid w:val="00C57AEB"/>
    <w:pPr>
      <w:spacing w:before="60" w:after="160" w:line="240" w:lineRule="exact"/>
    </w:pPr>
    <w:rPr>
      <w:rFonts w:ascii="Verdana" w:hAnsi="Verdana"/>
      <w:color w:val="FF00FF"/>
      <w:lang w:val="en-US" w:eastAsia="en-US"/>
    </w:rPr>
  </w:style>
  <w:style w:type="paragraph" w:customStyle="1" w:styleId="Texto1">
    <w:name w:val="Texto"/>
    <w:basedOn w:val="Normal"/>
    <w:rsid w:val="00032229"/>
    <w:pPr>
      <w:spacing w:after="101" w:line="216" w:lineRule="exact"/>
      <w:ind w:firstLine="288"/>
      <w:jc w:val="both"/>
    </w:pPr>
    <w:rPr>
      <w:rFonts w:ascii="Arial" w:eastAsia="SimSun" w:hAnsi="Arial"/>
      <w:sz w:val="18"/>
    </w:rPr>
  </w:style>
  <w:style w:type="paragraph" w:customStyle="1" w:styleId="Default">
    <w:name w:val="Default"/>
    <w:rsid w:val="007D521A"/>
    <w:pPr>
      <w:autoSpaceDE w:val="0"/>
      <w:autoSpaceDN w:val="0"/>
      <w:adjustRightInd w:val="0"/>
    </w:pPr>
    <w:rPr>
      <w:rFonts w:ascii="Calibri" w:eastAsia="Calibri" w:hAnsi="Calibri" w:cs="Calibri"/>
      <w:color w:val="000000"/>
      <w:sz w:val="24"/>
      <w:szCs w:val="24"/>
      <w:lang w:val="es-MX" w:eastAsia="es-MX"/>
    </w:rPr>
  </w:style>
  <w:style w:type="paragraph" w:customStyle="1" w:styleId="Textoindependiente210">
    <w:name w:val="Texto independiente 21"/>
    <w:basedOn w:val="Normal"/>
    <w:rsid w:val="000E3026"/>
    <w:pPr>
      <w:widowControl w:val="0"/>
      <w:tabs>
        <w:tab w:val="left" w:pos="851"/>
        <w:tab w:val="left" w:pos="2127"/>
      </w:tabs>
      <w:spacing w:after="240"/>
      <w:jc w:val="both"/>
    </w:pPr>
    <w:rPr>
      <w:rFonts w:ascii="Arial" w:hAnsi="Arial"/>
      <w:sz w:val="22"/>
    </w:rPr>
  </w:style>
  <w:style w:type="paragraph" w:styleId="NormalWeb">
    <w:name w:val="Normal (Web)"/>
    <w:basedOn w:val="Normal"/>
    <w:uiPriority w:val="99"/>
    <w:rsid w:val="004D0B82"/>
    <w:pPr>
      <w:spacing w:before="100" w:beforeAutospacing="1" w:after="100" w:afterAutospacing="1"/>
    </w:pPr>
    <w:rPr>
      <w:sz w:val="24"/>
      <w:szCs w:val="24"/>
    </w:rPr>
  </w:style>
  <w:style w:type="paragraph" w:customStyle="1" w:styleId="Normal1">
    <w:name w:val="Normal1"/>
    <w:basedOn w:val="Normal"/>
    <w:rsid w:val="004D0B82"/>
    <w:pPr>
      <w:spacing w:before="100" w:beforeAutospacing="1" w:after="100" w:afterAutospacing="1"/>
    </w:pPr>
    <w:rPr>
      <w:color w:val="000000"/>
    </w:rPr>
  </w:style>
  <w:style w:type="paragraph" w:customStyle="1" w:styleId="ANOTACION">
    <w:name w:val="ANOTACION"/>
    <w:basedOn w:val="Normal"/>
    <w:rsid w:val="00C51EEF"/>
    <w:pPr>
      <w:spacing w:before="101" w:after="101" w:line="216" w:lineRule="atLeast"/>
      <w:jc w:val="center"/>
    </w:pPr>
    <w:rPr>
      <w:rFonts w:ascii="Univers Condensed" w:hAnsi="Univers Condensed"/>
      <w:b/>
      <w:sz w:val="18"/>
      <w:lang w:val="es-ES_tradnl"/>
    </w:rPr>
  </w:style>
  <w:style w:type="character" w:customStyle="1" w:styleId="Textoindependiente2Car">
    <w:name w:val="Texto independiente 2 Car"/>
    <w:link w:val="Textoindependiente2"/>
    <w:rsid w:val="001314CF"/>
    <w:rPr>
      <w:rFonts w:ascii="Arial" w:hAnsi="Arial"/>
      <w:bCs/>
      <w:sz w:val="16"/>
      <w:lang w:val="es-ES" w:eastAsia="es-ES"/>
    </w:rPr>
  </w:style>
  <w:style w:type="character" w:customStyle="1" w:styleId="Ttulo1Car">
    <w:name w:val="Título 1 Car"/>
    <w:link w:val="Ttulo1"/>
    <w:rsid w:val="00993F0E"/>
    <w:rPr>
      <w:sz w:val="24"/>
      <w:lang w:val="es-ES" w:eastAsia="es-ES"/>
    </w:rPr>
  </w:style>
  <w:style w:type="character" w:customStyle="1" w:styleId="Ttulo2Car">
    <w:name w:val="Título 2 Car"/>
    <w:link w:val="Ttulo2"/>
    <w:rsid w:val="00993F0E"/>
    <w:rPr>
      <w:rFonts w:ascii="Arial" w:hAnsi="Arial"/>
      <w:b/>
      <w:snapToGrid w:val="0"/>
      <w:color w:val="000000"/>
      <w:sz w:val="16"/>
      <w:lang w:val="es-ES" w:eastAsia="es-ES"/>
    </w:rPr>
  </w:style>
  <w:style w:type="character" w:customStyle="1" w:styleId="Ttulo3Car">
    <w:name w:val="Título 3 Car"/>
    <w:link w:val="Ttulo3"/>
    <w:rsid w:val="00993F0E"/>
    <w:rPr>
      <w:rFonts w:ascii="Arial" w:hAnsi="Arial"/>
      <w:b/>
      <w:sz w:val="22"/>
      <w:lang w:val="es-ES" w:eastAsia="es-ES"/>
    </w:rPr>
  </w:style>
  <w:style w:type="character" w:customStyle="1" w:styleId="Ttulo4Car">
    <w:name w:val="Título 4 Car"/>
    <w:link w:val="Ttulo4"/>
    <w:rsid w:val="00993F0E"/>
    <w:rPr>
      <w:rFonts w:ascii="Arial" w:hAnsi="Arial"/>
      <w:b/>
      <w:sz w:val="144"/>
      <w:lang w:val="es-ES" w:eastAsia="es-ES"/>
    </w:rPr>
  </w:style>
  <w:style w:type="character" w:customStyle="1" w:styleId="Ttulo5Car">
    <w:name w:val="Título 5 Car"/>
    <w:link w:val="Ttulo5"/>
    <w:rsid w:val="00993F0E"/>
    <w:rPr>
      <w:rFonts w:ascii="Arial" w:hAnsi="Arial"/>
      <w:b/>
      <w:sz w:val="24"/>
      <w:lang w:val="es-ES" w:eastAsia="es-ES"/>
    </w:rPr>
  </w:style>
  <w:style w:type="character" w:customStyle="1" w:styleId="Ttulo6Car">
    <w:name w:val="Título 6 Car"/>
    <w:link w:val="Ttulo6"/>
    <w:rsid w:val="00993F0E"/>
    <w:rPr>
      <w:rFonts w:ascii="Arial" w:hAnsi="Arial" w:cs="Arial"/>
      <w:b/>
      <w:bCs/>
      <w:sz w:val="16"/>
      <w:szCs w:val="16"/>
      <w:u w:val="single"/>
      <w:lang w:val="es-ES" w:eastAsia="es-ES"/>
    </w:rPr>
  </w:style>
  <w:style w:type="character" w:customStyle="1" w:styleId="Ttulo7Car">
    <w:name w:val="Título 7 Car"/>
    <w:link w:val="Ttulo7"/>
    <w:rsid w:val="00993F0E"/>
    <w:rPr>
      <w:b/>
      <w:sz w:val="16"/>
      <w:lang w:val="es-ES_tradnl" w:eastAsia="es-ES"/>
    </w:rPr>
  </w:style>
  <w:style w:type="character" w:customStyle="1" w:styleId="Ttulo8Car">
    <w:name w:val="Título 8 Car"/>
    <w:link w:val="Ttulo8"/>
    <w:rsid w:val="00993F0E"/>
    <w:rPr>
      <w:rFonts w:ascii="Arial" w:hAnsi="Arial"/>
      <w:b/>
      <w:lang w:val="es-ES" w:eastAsia="es-ES"/>
    </w:rPr>
  </w:style>
  <w:style w:type="character" w:customStyle="1" w:styleId="Ttulo9Car">
    <w:name w:val="Título 9 Car"/>
    <w:link w:val="Ttulo9"/>
    <w:rsid w:val="00993F0E"/>
    <w:rPr>
      <w:rFonts w:ascii="Arial" w:hAnsi="Arial" w:cs="Arial"/>
      <w:sz w:val="22"/>
      <w:szCs w:val="22"/>
      <w:lang w:val="es-ES" w:eastAsia="es-ES"/>
    </w:rPr>
  </w:style>
  <w:style w:type="character" w:customStyle="1" w:styleId="TextoindependienteCar">
    <w:name w:val="Texto independiente Car"/>
    <w:link w:val="Textoindependiente"/>
    <w:rsid w:val="00993F0E"/>
    <w:rPr>
      <w:rFonts w:ascii="Arial" w:hAnsi="Arial"/>
      <w:sz w:val="22"/>
      <w:lang w:val="es-ES" w:eastAsia="es-ES"/>
    </w:rPr>
  </w:style>
  <w:style w:type="character" w:customStyle="1" w:styleId="Sangra2detindependienteCar">
    <w:name w:val="Sangría 2 de t. independiente Car"/>
    <w:link w:val="Sangra2detindependiente"/>
    <w:rsid w:val="00993F0E"/>
    <w:rPr>
      <w:rFonts w:ascii="Arial" w:hAnsi="Arial"/>
      <w:sz w:val="18"/>
      <w:lang w:val="es-ES" w:eastAsia="es-ES"/>
    </w:rPr>
  </w:style>
  <w:style w:type="character" w:customStyle="1" w:styleId="Sangra3detindependienteCar">
    <w:name w:val="Sangría 3 de t. independiente Car"/>
    <w:link w:val="Sangra3detindependiente"/>
    <w:rsid w:val="00993F0E"/>
    <w:rPr>
      <w:rFonts w:ascii="Arial" w:hAnsi="Arial"/>
      <w:sz w:val="18"/>
      <w:lang w:val="es-ES" w:eastAsia="es-ES"/>
    </w:rPr>
  </w:style>
  <w:style w:type="character" w:customStyle="1" w:styleId="SangradetextonormalCar">
    <w:name w:val="Sangría de texto normal Car"/>
    <w:link w:val="Sangradetextonormal"/>
    <w:rsid w:val="00993F0E"/>
    <w:rPr>
      <w:rFonts w:ascii="Arial" w:hAnsi="Arial"/>
      <w:lang w:val="es-ES" w:eastAsia="es-ES"/>
    </w:rPr>
  </w:style>
  <w:style w:type="character" w:customStyle="1" w:styleId="Textoindependiente3Car">
    <w:name w:val="Texto independiente 3 Car"/>
    <w:link w:val="Textoindependiente3"/>
    <w:rsid w:val="00993F0E"/>
    <w:rPr>
      <w:rFonts w:ascii="Arial" w:hAnsi="Arial"/>
      <w:sz w:val="18"/>
      <w:lang w:val="es-ES" w:eastAsia="es-ES"/>
    </w:rPr>
  </w:style>
  <w:style w:type="character" w:customStyle="1" w:styleId="TtuloCar">
    <w:name w:val="Título Car"/>
    <w:link w:val="Ttulo"/>
    <w:rsid w:val="00993F0E"/>
    <w:rPr>
      <w:rFonts w:ascii="Arial" w:hAnsi="Arial"/>
      <w:b/>
      <w:sz w:val="22"/>
      <w:lang w:val="es-ES" w:eastAsia="es-ES"/>
    </w:rPr>
  </w:style>
  <w:style w:type="character" w:customStyle="1" w:styleId="PiedepginaCar">
    <w:name w:val="Pie de página Car"/>
    <w:link w:val="Piedepgina"/>
    <w:uiPriority w:val="99"/>
    <w:rsid w:val="00993F0E"/>
    <w:rPr>
      <w:lang w:val="es-ES" w:eastAsia="es-ES"/>
    </w:rPr>
  </w:style>
  <w:style w:type="character" w:customStyle="1" w:styleId="TextosinformatoCar">
    <w:name w:val="Texto sin formato Car"/>
    <w:link w:val="Textosinformato"/>
    <w:rsid w:val="00993F0E"/>
    <w:rPr>
      <w:rFonts w:ascii="Courier New" w:hAnsi="Courier New" w:cs="Courier New"/>
      <w:lang w:val="es-ES" w:eastAsia="es-ES"/>
    </w:rPr>
  </w:style>
  <w:style w:type="character" w:customStyle="1" w:styleId="TextodegloboCar">
    <w:name w:val="Texto de globo Car"/>
    <w:link w:val="Textodeglobo"/>
    <w:semiHidden/>
    <w:rsid w:val="00993F0E"/>
    <w:rPr>
      <w:rFonts w:ascii="Tahoma" w:hAnsi="Tahoma" w:cs="Tahoma"/>
      <w:sz w:val="16"/>
      <w:szCs w:val="16"/>
      <w:lang w:val="es-ES" w:eastAsia="es-ES"/>
    </w:rPr>
  </w:style>
  <w:style w:type="character" w:customStyle="1" w:styleId="PrrafodelistaCar">
    <w:name w:val="Párrafo de lista Car"/>
    <w:aliases w:val="lp1 Car,List Paragraph1 Car"/>
    <w:link w:val="Prrafodelista"/>
    <w:uiPriority w:val="34"/>
    <w:rsid w:val="00A11717"/>
    <w:rPr>
      <w:rFonts w:ascii="Calibri" w:eastAsia="Calibri" w:hAnsi="Calibri"/>
      <w:sz w:val="22"/>
      <w:szCs w:val="22"/>
      <w:lang w:val="es-ES" w:eastAsia="en-US"/>
    </w:rPr>
  </w:style>
  <w:style w:type="paragraph" w:customStyle="1" w:styleId="Textoindependiente310">
    <w:name w:val="Texto independiente 31"/>
    <w:basedOn w:val="Normal"/>
    <w:rsid w:val="00952080"/>
    <w:pPr>
      <w:widowControl w:val="0"/>
      <w:jc w:val="both"/>
    </w:pPr>
    <w:rPr>
      <w:rFonts w:ascii="Albertus Medium" w:hAnsi="Albertus Medium"/>
      <w:sz w:val="22"/>
      <w:lang w:val="es-MX"/>
    </w:rPr>
  </w:style>
  <w:style w:type="paragraph" w:styleId="Sinespaciado">
    <w:name w:val="No Spacing"/>
    <w:uiPriority w:val="1"/>
    <w:qFormat/>
    <w:rsid w:val="00C73F4A"/>
    <w:rPr>
      <w:rFonts w:ascii="Calibri" w:eastAsia="Calibri" w:hAnsi="Calibri"/>
      <w:sz w:val="22"/>
      <w:szCs w:val="22"/>
      <w:lang w:val="es-MX" w:eastAsia="es-MX"/>
    </w:rPr>
  </w:style>
  <w:style w:type="character" w:customStyle="1" w:styleId="Mencinsinresolver1">
    <w:name w:val="Mención sin resolver1"/>
    <w:uiPriority w:val="99"/>
    <w:semiHidden/>
    <w:unhideWhenUsed/>
    <w:rsid w:val="00991F48"/>
    <w:rPr>
      <w:color w:val="605E5C"/>
      <w:shd w:val="clear" w:color="auto" w:fill="E1DFDD"/>
    </w:rPr>
  </w:style>
  <w:style w:type="character" w:styleId="Refdecomentario">
    <w:name w:val="annotation reference"/>
    <w:rsid w:val="003B16FC"/>
    <w:rPr>
      <w:sz w:val="16"/>
      <w:szCs w:val="16"/>
    </w:rPr>
  </w:style>
  <w:style w:type="paragraph" w:styleId="Textocomentario">
    <w:name w:val="annotation text"/>
    <w:basedOn w:val="Normal"/>
    <w:link w:val="TextocomentarioCar"/>
    <w:rsid w:val="003B16FC"/>
  </w:style>
  <w:style w:type="character" w:customStyle="1" w:styleId="TextocomentarioCar">
    <w:name w:val="Texto comentario Car"/>
    <w:basedOn w:val="Fuentedeprrafopredeter"/>
    <w:link w:val="Textocomentario"/>
    <w:rsid w:val="003B16FC"/>
  </w:style>
  <w:style w:type="paragraph" w:styleId="Asuntodelcomentario">
    <w:name w:val="annotation subject"/>
    <w:basedOn w:val="Textocomentario"/>
    <w:next w:val="Textocomentario"/>
    <w:link w:val="AsuntodelcomentarioCar"/>
    <w:rsid w:val="003B16FC"/>
    <w:rPr>
      <w:b/>
      <w:bCs/>
    </w:rPr>
  </w:style>
  <w:style w:type="character" w:customStyle="1" w:styleId="AsuntodelcomentarioCar">
    <w:name w:val="Asunto del comentario Car"/>
    <w:link w:val="Asuntodelcomentario"/>
    <w:rsid w:val="003B16FC"/>
    <w:rPr>
      <w:b/>
      <w:bCs/>
    </w:rPr>
  </w:style>
  <w:style w:type="paragraph" w:customStyle="1" w:styleId="Textoindependiente22">
    <w:name w:val="Texto independiente 22"/>
    <w:basedOn w:val="Normal"/>
    <w:rsid w:val="00F96CEC"/>
    <w:pPr>
      <w:widowControl w:val="0"/>
      <w:jc w:val="both"/>
    </w:pPr>
    <w:rPr>
      <w:rFonts w:ascii="Arial" w:hAnsi="Arial"/>
      <w:b/>
      <w:sz w:val="22"/>
    </w:rPr>
  </w:style>
  <w:style w:type="character" w:styleId="Mencinsinresolver">
    <w:name w:val="Unresolved Mention"/>
    <w:basedOn w:val="Fuentedeprrafopredeter"/>
    <w:uiPriority w:val="99"/>
    <w:semiHidden/>
    <w:unhideWhenUsed/>
    <w:rsid w:val="00D00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52452">
      <w:bodyDiv w:val="1"/>
      <w:marLeft w:val="0"/>
      <w:marRight w:val="0"/>
      <w:marTop w:val="0"/>
      <w:marBottom w:val="0"/>
      <w:divBdr>
        <w:top w:val="none" w:sz="0" w:space="0" w:color="auto"/>
        <w:left w:val="none" w:sz="0" w:space="0" w:color="auto"/>
        <w:bottom w:val="none" w:sz="0" w:space="0" w:color="auto"/>
        <w:right w:val="none" w:sz="0" w:space="0" w:color="auto"/>
      </w:divBdr>
    </w:div>
    <w:div w:id="1045985401">
      <w:bodyDiv w:val="1"/>
      <w:marLeft w:val="0"/>
      <w:marRight w:val="0"/>
      <w:marTop w:val="0"/>
      <w:marBottom w:val="0"/>
      <w:divBdr>
        <w:top w:val="none" w:sz="0" w:space="0" w:color="auto"/>
        <w:left w:val="none" w:sz="0" w:space="0" w:color="auto"/>
        <w:bottom w:val="none" w:sz="0" w:space="0" w:color="auto"/>
        <w:right w:val="none" w:sz="0" w:space="0" w:color="auto"/>
      </w:divBdr>
    </w:div>
    <w:div w:id="1179932077">
      <w:bodyDiv w:val="1"/>
      <w:marLeft w:val="0"/>
      <w:marRight w:val="0"/>
      <w:marTop w:val="0"/>
      <w:marBottom w:val="0"/>
      <w:divBdr>
        <w:top w:val="none" w:sz="0" w:space="0" w:color="auto"/>
        <w:left w:val="none" w:sz="0" w:space="0" w:color="auto"/>
        <w:bottom w:val="none" w:sz="0" w:space="0" w:color="auto"/>
        <w:right w:val="none" w:sz="0" w:space="0" w:color="auto"/>
      </w:divBdr>
    </w:div>
    <w:div w:id="1196041709">
      <w:bodyDiv w:val="1"/>
      <w:marLeft w:val="0"/>
      <w:marRight w:val="0"/>
      <w:marTop w:val="0"/>
      <w:marBottom w:val="0"/>
      <w:divBdr>
        <w:top w:val="none" w:sz="0" w:space="0" w:color="auto"/>
        <w:left w:val="none" w:sz="0" w:space="0" w:color="auto"/>
        <w:bottom w:val="none" w:sz="0" w:space="0" w:color="auto"/>
        <w:right w:val="none" w:sz="0" w:space="0" w:color="auto"/>
      </w:divBdr>
    </w:div>
    <w:div w:id="1363558492">
      <w:bodyDiv w:val="1"/>
      <w:marLeft w:val="0"/>
      <w:marRight w:val="0"/>
      <w:marTop w:val="0"/>
      <w:marBottom w:val="0"/>
      <w:divBdr>
        <w:top w:val="none" w:sz="0" w:space="0" w:color="auto"/>
        <w:left w:val="none" w:sz="0" w:space="0" w:color="auto"/>
        <w:bottom w:val="none" w:sz="0" w:space="0" w:color="auto"/>
        <w:right w:val="none" w:sz="0" w:space="0" w:color="auto"/>
      </w:divBdr>
      <w:divsChild>
        <w:div w:id="1536961001">
          <w:marLeft w:val="0"/>
          <w:marRight w:val="0"/>
          <w:marTop w:val="100"/>
          <w:marBottom w:val="100"/>
          <w:divBdr>
            <w:top w:val="none" w:sz="0" w:space="0" w:color="auto"/>
            <w:left w:val="none" w:sz="0" w:space="0" w:color="auto"/>
            <w:bottom w:val="none" w:sz="0" w:space="0" w:color="auto"/>
            <w:right w:val="none" w:sz="0" w:space="0" w:color="auto"/>
          </w:divBdr>
          <w:divsChild>
            <w:div w:id="1905410222">
              <w:marLeft w:val="0"/>
              <w:marRight w:val="0"/>
              <w:marTop w:val="0"/>
              <w:marBottom w:val="0"/>
              <w:divBdr>
                <w:top w:val="none" w:sz="0" w:space="0" w:color="auto"/>
                <w:left w:val="none" w:sz="0" w:space="0" w:color="auto"/>
                <w:bottom w:val="none" w:sz="0" w:space="0" w:color="auto"/>
                <w:right w:val="none" w:sz="0" w:space="0" w:color="auto"/>
              </w:divBdr>
              <w:divsChild>
                <w:div w:id="1671830119">
                  <w:marLeft w:val="0"/>
                  <w:marRight w:val="0"/>
                  <w:marTop w:val="0"/>
                  <w:marBottom w:val="240"/>
                  <w:divBdr>
                    <w:top w:val="single" w:sz="4" w:space="0" w:color="8CB1BA"/>
                    <w:left w:val="single" w:sz="4" w:space="0" w:color="8CB1BA"/>
                    <w:bottom w:val="single" w:sz="4" w:space="0" w:color="8CB1BA"/>
                    <w:right w:val="single" w:sz="4" w:space="0" w:color="8CB1BA"/>
                  </w:divBdr>
                  <w:divsChild>
                    <w:div w:id="1611353947">
                      <w:marLeft w:val="0"/>
                      <w:marRight w:val="0"/>
                      <w:marTop w:val="0"/>
                      <w:marBottom w:val="0"/>
                      <w:divBdr>
                        <w:top w:val="none" w:sz="0" w:space="0" w:color="auto"/>
                        <w:left w:val="none" w:sz="0" w:space="0" w:color="auto"/>
                        <w:bottom w:val="none" w:sz="0" w:space="0" w:color="auto"/>
                        <w:right w:val="none" w:sz="0" w:space="0" w:color="auto"/>
                      </w:divBdr>
                      <w:divsChild>
                        <w:div w:id="237132212">
                          <w:marLeft w:val="0"/>
                          <w:marRight w:val="0"/>
                          <w:marTop w:val="120"/>
                          <w:marBottom w:val="0"/>
                          <w:divBdr>
                            <w:top w:val="none" w:sz="0" w:space="0" w:color="auto"/>
                            <w:left w:val="none" w:sz="0" w:space="0" w:color="auto"/>
                            <w:bottom w:val="none" w:sz="0" w:space="0" w:color="auto"/>
                            <w:right w:val="none" w:sz="0" w:space="0" w:color="auto"/>
                          </w:divBdr>
                          <w:divsChild>
                            <w:div w:id="54545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409981">
      <w:bodyDiv w:val="1"/>
      <w:marLeft w:val="0"/>
      <w:marRight w:val="0"/>
      <w:marTop w:val="0"/>
      <w:marBottom w:val="0"/>
      <w:divBdr>
        <w:top w:val="none" w:sz="0" w:space="0" w:color="auto"/>
        <w:left w:val="none" w:sz="0" w:space="0" w:color="auto"/>
        <w:bottom w:val="none" w:sz="0" w:space="0" w:color="auto"/>
        <w:right w:val="none" w:sz="0" w:space="0" w:color="auto"/>
      </w:divBdr>
    </w:div>
    <w:div w:id="19271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pc-compranet.hacienda.gob.mx" TargetMode="External"/><Relationship Id="rId4" Type="http://schemas.openxmlformats.org/officeDocument/2006/relationships/settings" Target="settings.xml"/><Relationship Id="rId9" Type="http://schemas.openxmlformats.org/officeDocument/2006/relationships/hyperlink" Target="https://ira.cinvestav.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8DB0C-1247-4C87-8F13-8BC5BF9E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34</Pages>
  <Words>20704</Words>
  <Characters>113874</Characters>
  <Application>Microsoft Office Word</Application>
  <DocSecurity>0</DocSecurity>
  <Lines>948</Lines>
  <Paragraphs>268</Paragraphs>
  <ScaleCrop>false</ScaleCrop>
  <HeadingPairs>
    <vt:vector size="2" baseType="variant">
      <vt:variant>
        <vt:lpstr>Título</vt:lpstr>
      </vt:variant>
      <vt:variant>
        <vt:i4>1</vt:i4>
      </vt:variant>
    </vt:vector>
  </HeadingPairs>
  <TitlesOfParts>
    <vt:vector size="1" baseType="lpstr">
      <vt:lpstr>Licitación Pública Internacional</vt:lpstr>
    </vt:vector>
  </TitlesOfParts>
  <Company>Cinvestav</Company>
  <LinksUpToDate>false</LinksUpToDate>
  <CharactersWithSpaces>134310</CharactersWithSpaces>
  <SharedDoc>false</SharedDoc>
  <HLinks>
    <vt:vector size="36" baseType="variant">
      <vt:variant>
        <vt:i4>3014702</vt:i4>
      </vt:variant>
      <vt:variant>
        <vt:i4>15</vt:i4>
      </vt:variant>
      <vt:variant>
        <vt:i4>0</vt:i4>
      </vt:variant>
      <vt:variant>
        <vt:i4>5</vt:i4>
      </vt:variant>
      <vt:variant>
        <vt:lpwstr>https://compranet.hacienda.gob.mx/web/</vt:lpwstr>
      </vt:variant>
      <vt:variant>
        <vt:lpwstr/>
      </vt:variant>
      <vt:variant>
        <vt:i4>6553659</vt:i4>
      </vt:variant>
      <vt:variant>
        <vt:i4>12</vt:i4>
      </vt:variant>
      <vt:variant>
        <vt:i4>0</vt:i4>
      </vt:variant>
      <vt:variant>
        <vt:i4>5</vt:i4>
      </vt:variant>
      <vt:variant>
        <vt:lpwstr>https://compranet.hacienda.gob.mx/</vt:lpwstr>
      </vt:variant>
      <vt:variant>
        <vt:lpwstr/>
      </vt:variant>
      <vt:variant>
        <vt:i4>6553659</vt:i4>
      </vt:variant>
      <vt:variant>
        <vt:i4>9</vt:i4>
      </vt:variant>
      <vt:variant>
        <vt:i4>0</vt:i4>
      </vt:variant>
      <vt:variant>
        <vt:i4>5</vt:i4>
      </vt:variant>
      <vt:variant>
        <vt:lpwstr>https://compranet.hacienda.gob.mx/</vt:lpwstr>
      </vt:variant>
      <vt:variant>
        <vt:lpwstr/>
      </vt:variant>
      <vt:variant>
        <vt:i4>6029314</vt:i4>
      </vt:variant>
      <vt:variant>
        <vt:i4>6</vt:i4>
      </vt:variant>
      <vt:variant>
        <vt:i4>0</vt:i4>
      </vt:variant>
      <vt:variant>
        <vt:i4>5</vt:i4>
      </vt:variant>
      <vt:variant>
        <vt:lpwstr>https://unidad.gdl.cinvestav.mx/</vt:lpwstr>
      </vt:variant>
      <vt:variant>
        <vt:lpwstr/>
      </vt:variant>
      <vt:variant>
        <vt:i4>6553659</vt:i4>
      </vt:variant>
      <vt:variant>
        <vt:i4>3</vt:i4>
      </vt:variant>
      <vt:variant>
        <vt:i4>0</vt:i4>
      </vt:variant>
      <vt:variant>
        <vt:i4>5</vt:i4>
      </vt:variant>
      <vt:variant>
        <vt:lpwstr>https://compranet.hacienda.gob.mx/</vt:lpwstr>
      </vt:variant>
      <vt:variant>
        <vt:lpwstr/>
      </vt:variant>
      <vt:variant>
        <vt:i4>6029314</vt:i4>
      </vt:variant>
      <vt:variant>
        <vt:i4>0</vt:i4>
      </vt:variant>
      <vt:variant>
        <vt:i4>0</vt:i4>
      </vt:variant>
      <vt:variant>
        <vt:i4>5</vt:i4>
      </vt:variant>
      <vt:variant>
        <vt:lpwstr>https://unidad.gdl.cinvestav.mx/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Internacional</dc:title>
  <dc:subject/>
  <dc:creator>arturoc</dc:creator>
  <cp:keywords/>
  <cp:lastModifiedBy>David Alquicira García</cp:lastModifiedBy>
  <cp:revision>36</cp:revision>
  <cp:lastPrinted>2023-03-27T21:32:00Z</cp:lastPrinted>
  <dcterms:created xsi:type="dcterms:W3CDTF">2025-02-10T21:03:00Z</dcterms:created>
  <dcterms:modified xsi:type="dcterms:W3CDTF">2025-02-26T20:49:00Z</dcterms:modified>
</cp:coreProperties>
</file>